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3CB" w:rsidRDefault="009D2525">
      <w:pPr>
        <w:rPr>
          <w:sz w:val="28"/>
          <w:szCs w:val="28"/>
        </w:rPr>
      </w:pPr>
      <w:r w:rsidRPr="009D2525">
        <w:rPr>
          <w:noProof/>
          <w:sz w:val="28"/>
          <w:szCs w:val="28"/>
          <w:lang w:eastAsia="tr-TR"/>
        </w:rPr>
        <mc:AlternateContent>
          <mc:Choice Requires="wps">
            <w:drawing>
              <wp:anchor distT="45720" distB="45720" distL="114300" distR="114300" simplePos="0" relativeHeight="251659264" behindDoc="0" locked="0" layoutInCell="1" allowOverlap="1">
                <wp:simplePos x="0" y="0"/>
                <wp:positionH relativeFrom="margin">
                  <wp:posOffset>2484120</wp:posOffset>
                </wp:positionH>
                <wp:positionV relativeFrom="paragraph">
                  <wp:posOffset>275489</wp:posOffset>
                </wp:positionV>
                <wp:extent cx="3260090" cy="1404620"/>
                <wp:effectExtent l="0" t="0" r="0" b="889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1404620"/>
                        </a:xfrm>
                        <a:prstGeom prst="rect">
                          <a:avLst/>
                        </a:prstGeom>
                        <a:solidFill>
                          <a:srgbClr val="FFFFFF"/>
                        </a:solidFill>
                        <a:ln w="9525">
                          <a:noFill/>
                          <a:miter lim="800000"/>
                          <a:headEnd/>
                          <a:tailEnd/>
                        </a:ln>
                      </wps:spPr>
                      <wps:txbx>
                        <w:txbxContent>
                          <w:p w:rsidR="009D2525" w:rsidRPr="009D2525" w:rsidRDefault="009D2525" w:rsidP="009D2525">
                            <w:pPr>
                              <w:rPr>
                                <w:rFonts w:ascii="Bahnschrift" w:hAnsi="Bahnschrift"/>
                                <w:sz w:val="32"/>
                                <w:szCs w:val="28"/>
                              </w:rPr>
                            </w:pPr>
                            <w:r w:rsidRPr="009D2525">
                              <w:rPr>
                                <w:rFonts w:ascii="Bahnschrift" w:hAnsi="Bahnschrift"/>
                                <w:sz w:val="32"/>
                                <w:szCs w:val="28"/>
                              </w:rPr>
                              <w:t>COMMITTEE: NATO</w:t>
                            </w:r>
                          </w:p>
                          <w:p w:rsidR="009D2525" w:rsidRPr="009D2525" w:rsidRDefault="009D2525" w:rsidP="009D2525">
                            <w:pPr>
                              <w:rPr>
                                <w:rFonts w:ascii="Bahnschrift" w:hAnsi="Bahnschrift"/>
                                <w:sz w:val="32"/>
                                <w:szCs w:val="28"/>
                              </w:rPr>
                            </w:pPr>
                            <w:r w:rsidRPr="009D2525">
                              <w:rPr>
                                <w:rFonts w:ascii="Bahnschrift" w:hAnsi="Bahnschrift"/>
                                <w:sz w:val="32"/>
                                <w:szCs w:val="28"/>
                              </w:rPr>
                              <w:t xml:space="preserve">COUNTRY: SLOVAKIA                                                                </w:t>
                            </w:r>
                          </w:p>
                          <w:p w:rsidR="009D2525" w:rsidRPr="009D2525" w:rsidRDefault="009D2525" w:rsidP="009D2525">
                            <w:pPr>
                              <w:rPr>
                                <w:rFonts w:ascii="Bahnschrift" w:hAnsi="Bahnschrift"/>
                                <w:sz w:val="32"/>
                                <w:szCs w:val="28"/>
                              </w:rPr>
                            </w:pPr>
                            <w:r>
                              <w:rPr>
                                <w:rFonts w:ascii="Bahnschrift" w:hAnsi="Bahnschrift"/>
                                <w:sz w:val="32"/>
                                <w:szCs w:val="28"/>
                              </w:rPr>
                              <w:t xml:space="preserve">AGENDA ITEM: </w:t>
                            </w:r>
                            <w:r w:rsidRPr="009D2525">
                              <w:rPr>
                                <w:rFonts w:ascii="Bahnschrift" w:hAnsi="Bahnschrift"/>
                                <w:sz w:val="32"/>
                                <w:szCs w:val="28"/>
                              </w:rPr>
                              <w:t xml:space="preserve">RUSSIAN-UKRANIEN WAR 22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95.6pt;margin-top:21.7pt;width:256.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" stroked="f">
                <v:textbox style="mso-fit-shape-to-text:t">
                  <w:txbxContent>
                    <w:p w:rsidR="009D2525" w:rsidRPr="009D2525" w:rsidRDefault="009D2525" w:rsidP="009D2525">
                      <w:pPr>
                        <w:rPr>
                          <w:rFonts w:ascii="Bahnschrift" w:hAnsi="Bahnschrift"/>
                          <w:sz w:val="32"/>
                          <w:szCs w:val="28"/>
                        </w:rPr>
                      </w:pPr>
                      <w:r w:rsidRPr="009D2525">
                        <w:rPr>
                          <w:rFonts w:ascii="Bahnschrift" w:hAnsi="Bahnschrift"/>
                          <w:sz w:val="32"/>
                          <w:szCs w:val="28"/>
                        </w:rPr>
                        <w:t>COMMITTEE: NATO</w:t>
                      </w:r>
                    </w:p>
                    <w:p w:rsidR="009D2525" w:rsidRPr="009D2525" w:rsidRDefault="009D2525" w:rsidP="009D2525">
                      <w:pPr>
                        <w:rPr>
                          <w:rFonts w:ascii="Bahnschrift" w:hAnsi="Bahnschrift"/>
                          <w:sz w:val="32"/>
                          <w:szCs w:val="28"/>
                        </w:rPr>
                      </w:pPr>
                      <w:r w:rsidRPr="009D2525">
                        <w:rPr>
                          <w:rFonts w:ascii="Bahnschrift" w:hAnsi="Bahnschrift"/>
                          <w:sz w:val="32"/>
                          <w:szCs w:val="28"/>
                        </w:rPr>
                        <w:t xml:space="preserve">COUNTRY: SLOVAKIA                                                                </w:t>
                      </w:r>
                    </w:p>
                    <w:p w:rsidR="009D2525" w:rsidRPr="009D2525" w:rsidRDefault="009D2525" w:rsidP="009D2525">
                      <w:pPr>
                        <w:rPr>
                          <w:rFonts w:ascii="Bahnschrift" w:hAnsi="Bahnschrift"/>
                          <w:sz w:val="32"/>
                          <w:szCs w:val="28"/>
                        </w:rPr>
                      </w:pPr>
                      <w:r>
                        <w:rPr>
                          <w:rFonts w:ascii="Bahnschrift" w:hAnsi="Bahnschrift"/>
                          <w:sz w:val="32"/>
                          <w:szCs w:val="28"/>
                        </w:rPr>
                        <w:t xml:space="preserve">AGENDA ITEM: </w:t>
                      </w:r>
                      <w:r w:rsidRPr="009D2525">
                        <w:rPr>
                          <w:rFonts w:ascii="Bahnschrift" w:hAnsi="Bahnschrift"/>
                          <w:sz w:val="32"/>
                          <w:szCs w:val="28"/>
                        </w:rPr>
                        <w:t xml:space="preserve">RUSSIAN-UKRANIEN WAR 22  </w:t>
                      </w:r>
                    </w:p>
                  </w:txbxContent>
                </v:textbox>
                <w10:wrap type="square" anchorx="margin"/>
              </v:shape>
            </w:pict>
          </mc:Fallback>
        </mc:AlternateContent>
      </w:r>
      <w:r w:rsidR="00F513CB">
        <w:rPr>
          <w:noProof/>
          <w:sz w:val="28"/>
          <w:szCs w:val="28"/>
          <w:lang w:eastAsia="tr-TR"/>
        </w:rPr>
        <w:t xml:space="preserve">      </w:t>
      </w:r>
      <w:r w:rsidR="00F513CB">
        <w:rPr>
          <w:noProof/>
          <w:sz w:val="28"/>
          <w:szCs w:val="28"/>
          <w:lang w:eastAsia="tr-TR"/>
        </w:rPr>
        <w:drawing>
          <wp:inline distT="0" distB="0" distL="0" distR="0" wp14:anchorId="0E643092" wp14:editId="34A7FAB3">
            <wp:extent cx="2237874" cy="1502738"/>
            <wp:effectExtent l="0" t="0" r="0"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9178" cy="1557334"/>
                    </a:xfrm>
                    <a:prstGeom prst="rect">
                      <a:avLst/>
                    </a:prstGeom>
                    <a:noFill/>
                  </pic:spPr>
                </pic:pic>
              </a:graphicData>
            </a:graphic>
          </wp:inline>
        </w:drawing>
      </w:r>
    </w:p>
    <w:p w:rsidR="00EC4457" w:rsidRPr="002E2843" w:rsidRDefault="002E2843">
      <w:pPr>
        <w:rPr>
          <w:color w:val="000000" w:themeColor="text1"/>
          <w:sz w:val="24"/>
          <w:szCs w:val="24"/>
        </w:rPr>
      </w:pPr>
      <w:r>
        <w:rPr>
          <w:color w:val="000000" w:themeColor="text1"/>
          <w:sz w:val="24"/>
          <w:szCs w:val="24"/>
        </w:rPr>
        <w:t xml:space="preserve">As it is known Slovakia, </w:t>
      </w:r>
      <w:r w:rsidR="00236262" w:rsidRPr="002E2843">
        <w:rPr>
          <w:color w:val="000000" w:themeColor="text1"/>
          <w:sz w:val="24"/>
          <w:szCs w:val="24"/>
        </w:rPr>
        <w:t>which is located</w:t>
      </w:r>
      <w:bookmarkStart w:id="0" w:name="_GoBack"/>
      <w:bookmarkEnd w:id="0"/>
      <w:r w:rsidR="00236262" w:rsidRPr="002E2843">
        <w:rPr>
          <w:color w:val="000000" w:themeColor="text1"/>
          <w:sz w:val="24"/>
          <w:szCs w:val="24"/>
        </w:rPr>
        <w:t xml:space="preserve"> in central Europe, is one of the seven neighboring border countries of Ukraine. The capital and the largest city is Bratislava with a population of approximately 440,000. Slovakia became an independent state on 1 January 1993 after the peaceful dissolution of Czechoslovakia, also known as the Velvet Divorce. Slovakia is a developed country with an advanced high-income economy, ranking very high in the </w:t>
      </w:r>
      <w:r w:rsidR="00EC4457" w:rsidRPr="002E2843">
        <w:rPr>
          <w:color w:val="000000" w:themeColor="text1"/>
          <w:sz w:val="24"/>
          <w:szCs w:val="24"/>
        </w:rPr>
        <w:t>HDI (</w:t>
      </w:r>
      <w:r w:rsidR="00236262" w:rsidRPr="002E2843">
        <w:rPr>
          <w:color w:val="000000" w:themeColor="text1"/>
          <w:sz w:val="24"/>
          <w:szCs w:val="24"/>
        </w:rPr>
        <w:t>Human Development Index</w:t>
      </w:r>
      <w:r w:rsidR="00EC4457" w:rsidRPr="002E2843">
        <w:rPr>
          <w:color w:val="000000" w:themeColor="text1"/>
          <w:sz w:val="24"/>
          <w:szCs w:val="24"/>
        </w:rPr>
        <w:t>)</w:t>
      </w:r>
      <w:r w:rsidR="00236262" w:rsidRPr="002E2843">
        <w:rPr>
          <w:color w:val="000000" w:themeColor="text1"/>
          <w:sz w:val="24"/>
          <w:szCs w:val="24"/>
        </w:rPr>
        <w:t>. It also performs favourably in measurements of civil liberties, press freedom, internet freedom, democratic governance, and peacefulness.</w:t>
      </w:r>
      <w:r w:rsidR="00EC4457" w:rsidRPr="002E2843">
        <w:rPr>
          <w:color w:val="000000" w:themeColor="text1"/>
          <w:sz w:val="24"/>
          <w:szCs w:val="24"/>
        </w:rPr>
        <w:t xml:space="preserve"> </w:t>
      </w:r>
    </w:p>
    <w:p w:rsidR="0031258E" w:rsidRPr="002E2843" w:rsidRDefault="0031258E">
      <w:pPr>
        <w:rPr>
          <w:color w:val="000000" w:themeColor="text1"/>
          <w:sz w:val="24"/>
          <w:szCs w:val="24"/>
        </w:rPr>
      </w:pPr>
      <w:r w:rsidRPr="002E2843">
        <w:rPr>
          <w:color w:val="000000" w:themeColor="text1"/>
          <w:sz w:val="24"/>
          <w:szCs w:val="24"/>
        </w:rPr>
        <w:t>Slovakia and Ukraine that were born aftermath of the end of the Cold War had signed the basic political treaty in 1993 on good neighbourhood and cooperation and had active political and economic relationships with each other</w:t>
      </w:r>
      <w:r w:rsidR="00521746" w:rsidRPr="002E2843">
        <w:rPr>
          <w:color w:val="000000" w:themeColor="text1"/>
          <w:sz w:val="24"/>
          <w:szCs w:val="24"/>
        </w:rPr>
        <w:t xml:space="preserve"> since the Ukraine was a gate to the Russian market for Slovakia</w:t>
      </w:r>
      <w:r w:rsidRPr="002E2843">
        <w:rPr>
          <w:color w:val="000000" w:themeColor="text1"/>
          <w:sz w:val="24"/>
          <w:szCs w:val="24"/>
        </w:rPr>
        <w:t>. Therefore, w</w:t>
      </w:r>
      <w:r w:rsidR="00417E86" w:rsidRPr="002E2843">
        <w:rPr>
          <w:color w:val="000000" w:themeColor="text1"/>
          <w:sz w:val="24"/>
          <w:szCs w:val="24"/>
        </w:rPr>
        <w:t>hile a</w:t>
      </w:r>
      <w:r w:rsidR="00EC4457" w:rsidRPr="002E2843">
        <w:rPr>
          <w:color w:val="000000" w:themeColor="text1"/>
          <w:sz w:val="24"/>
          <w:szCs w:val="24"/>
        </w:rPr>
        <w:t>lways defending the peace and the tranquility in Europe, Slovakia</w:t>
      </w:r>
      <w:r w:rsidR="00EC4457" w:rsidRPr="002E2843">
        <w:rPr>
          <w:color w:val="000000" w:themeColor="text1"/>
          <w:sz w:val="24"/>
          <w:szCs w:val="24"/>
          <w:lang w:val="en-US"/>
        </w:rPr>
        <w:t xml:space="preserve"> doesn’t hesitate</w:t>
      </w:r>
      <w:r w:rsidR="00EC4457" w:rsidRPr="002E2843">
        <w:rPr>
          <w:color w:val="000000" w:themeColor="text1"/>
          <w:sz w:val="24"/>
          <w:szCs w:val="24"/>
        </w:rPr>
        <w:t xml:space="preserve"> to support and help Ukraine on Russia’s invasion and attacks, just like the other countries of NATO. </w:t>
      </w:r>
    </w:p>
    <w:p w:rsidR="0055288D" w:rsidRPr="002E2843" w:rsidRDefault="00521746">
      <w:pPr>
        <w:rPr>
          <w:sz w:val="24"/>
          <w:szCs w:val="24"/>
        </w:rPr>
      </w:pPr>
      <w:r w:rsidRPr="002E2843">
        <w:rPr>
          <w:color w:val="000000" w:themeColor="text1"/>
          <w:sz w:val="24"/>
          <w:szCs w:val="24"/>
        </w:rPr>
        <w:t xml:space="preserve">On May 10, the 75th day of the war, "If we fail to stop the Russian troops, they will come everywhere they can, including to the territory of Slovakia," Ukrainian President Volodymyr Zelensky said in his speech to the Slovak parliament (National Council) and expressed the determination of his country to join the EU asking Slovakia to be Ukraine’s voive at EU. </w:t>
      </w:r>
      <w:r w:rsidR="0031258E" w:rsidRPr="002E2843">
        <w:rPr>
          <w:color w:val="000000" w:themeColor="text1"/>
          <w:sz w:val="24"/>
          <w:szCs w:val="24"/>
        </w:rPr>
        <w:t>On may 31</w:t>
      </w:r>
      <w:r w:rsidRPr="002E2843">
        <w:rPr>
          <w:color w:val="000000" w:themeColor="text1"/>
          <w:sz w:val="24"/>
          <w:szCs w:val="24"/>
        </w:rPr>
        <w:t>,</w:t>
      </w:r>
      <w:r w:rsidR="0031258E" w:rsidRPr="002E2843">
        <w:rPr>
          <w:color w:val="000000" w:themeColor="text1"/>
          <w:sz w:val="24"/>
          <w:szCs w:val="24"/>
        </w:rPr>
        <w:t xml:space="preserve"> President of Ukraine Volodymyr Zelensky met with President of the Slovak Republic Zuzana Čaputová</w:t>
      </w:r>
      <w:r w:rsidRPr="002E2843">
        <w:rPr>
          <w:color w:val="000000" w:themeColor="text1"/>
          <w:sz w:val="24"/>
          <w:szCs w:val="24"/>
        </w:rPr>
        <w:t xml:space="preserve">. </w:t>
      </w:r>
      <w:r w:rsidR="00417E86" w:rsidRPr="002E2843">
        <w:rPr>
          <w:rFonts w:cstheme="minorHAnsi"/>
          <w:color w:val="000000" w:themeColor="text1"/>
          <w:sz w:val="24"/>
          <w:szCs w:val="24"/>
          <w:shd w:val="clear" w:color="auto" w:fill="FFFFFF"/>
        </w:rPr>
        <w:t xml:space="preserve">Zuzana Čaputová stressed that Slovakia had taken a principled position and supported Ukraine </w:t>
      </w:r>
      <w:r w:rsidR="0031258E" w:rsidRPr="002E2843">
        <w:rPr>
          <w:rFonts w:cstheme="minorHAnsi"/>
          <w:color w:val="000000" w:themeColor="text1"/>
          <w:sz w:val="24"/>
          <w:szCs w:val="24"/>
          <w:shd w:val="clear" w:color="auto" w:fill="FFFFFF"/>
        </w:rPr>
        <w:t xml:space="preserve">by providing humanitarian, political and military assistance </w:t>
      </w:r>
      <w:r w:rsidR="00417E86" w:rsidRPr="002E2843">
        <w:rPr>
          <w:rFonts w:cstheme="minorHAnsi"/>
          <w:color w:val="000000" w:themeColor="text1"/>
          <w:sz w:val="24"/>
          <w:szCs w:val="24"/>
          <w:shd w:val="clear" w:color="auto" w:fill="FFFFFF"/>
        </w:rPr>
        <w:t>from the very beginning of the full-scale invasion of the Russian Federation</w:t>
      </w:r>
      <w:r w:rsidR="0031258E" w:rsidRPr="002E2843">
        <w:rPr>
          <w:rFonts w:cstheme="minorHAnsi"/>
          <w:color w:val="000000" w:themeColor="text1"/>
          <w:sz w:val="24"/>
          <w:szCs w:val="24"/>
          <w:shd w:val="clear" w:color="auto" w:fill="FFFFFF"/>
        </w:rPr>
        <w:t>.</w:t>
      </w:r>
      <w:r w:rsidR="0055288D" w:rsidRPr="002E2843">
        <w:rPr>
          <w:color w:val="000000" w:themeColor="text1"/>
          <w:sz w:val="24"/>
          <w:szCs w:val="24"/>
        </w:rPr>
        <w:t xml:space="preserve"> In the same meeting Zelensky has stated that </w:t>
      </w:r>
      <w:r w:rsidR="0055288D" w:rsidRPr="002E2843">
        <w:rPr>
          <w:sz w:val="24"/>
          <w:szCs w:val="24"/>
        </w:rPr>
        <w:t>Ukraine and Slovakia have a common view on the need to strengthen sanctions against Russia.</w:t>
      </w:r>
    </w:p>
    <w:p w:rsidR="00DF44B4" w:rsidRPr="002E2843" w:rsidRDefault="0031258E">
      <w:pPr>
        <w:rPr>
          <w:color w:val="000000" w:themeColor="text1"/>
          <w:sz w:val="24"/>
          <w:szCs w:val="24"/>
        </w:rPr>
      </w:pPr>
      <w:r w:rsidRPr="002E2843">
        <w:rPr>
          <w:rFonts w:cstheme="minorHAnsi"/>
          <w:color w:val="000000" w:themeColor="text1"/>
          <w:sz w:val="24"/>
          <w:szCs w:val="24"/>
          <w:shd w:val="clear" w:color="auto" w:fill="FFFFFF"/>
        </w:rPr>
        <w:t xml:space="preserve">Since the beginning of this war, Slovakia has become home for more than 400.000 refugees </w:t>
      </w:r>
      <w:r w:rsidR="00521746" w:rsidRPr="002E2843">
        <w:rPr>
          <w:rFonts w:cstheme="minorHAnsi"/>
          <w:color w:val="000000" w:themeColor="text1"/>
          <w:sz w:val="24"/>
          <w:szCs w:val="24"/>
          <w:shd w:val="clear" w:color="auto" w:fill="FFFFFF"/>
        </w:rPr>
        <w:t xml:space="preserve">which is mostly consisted of women and children. </w:t>
      </w:r>
      <w:r w:rsidR="0055288D" w:rsidRPr="002E2843">
        <w:rPr>
          <w:color w:val="000000" w:themeColor="text1"/>
          <w:sz w:val="24"/>
          <w:szCs w:val="24"/>
        </w:rPr>
        <w:t>after the meeting of NATO defence ministers in Brussels late on June 15, Ukranien defence minister Jaraslov Nad confirmed that all the donated military equipment which included four Mi-17 helicopters and one Mi-2 helicopters, and 122 mm rockets had already been safely delivered to Ukraine</w:t>
      </w:r>
      <w:r w:rsidR="00DF44B4" w:rsidRPr="002E2843">
        <w:rPr>
          <w:color w:val="000000" w:themeColor="text1"/>
          <w:sz w:val="24"/>
          <w:szCs w:val="24"/>
        </w:rPr>
        <w:t>. It’s clear to say that Slovakia does and will never hold their help back from Ukraine.</w:t>
      </w:r>
    </w:p>
    <w:p w:rsidR="00A82903" w:rsidRPr="002E2843" w:rsidRDefault="00DF44B4">
      <w:pPr>
        <w:rPr>
          <w:color w:val="000000" w:themeColor="text1"/>
          <w:sz w:val="24"/>
          <w:szCs w:val="24"/>
        </w:rPr>
      </w:pPr>
      <w:r w:rsidRPr="002E2843">
        <w:rPr>
          <w:color w:val="000000" w:themeColor="text1"/>
          <w:sz w:val="24"/>
          <w:szCs w:val="24"/>
        </w:rPr>
        <w:t>As one of the 30 members of NATO, Slovakia wants a tranquil world without conflicts. That’s why Slovakia will always do its best to protect the ones in need and the world for a better future. We wish for peace and peace only.</w:t>
      </w:r>
      <w:r w:rsidR="0055288D" w:rsidRPr="002E2843">
        <w:rPr>
          <w:color w:val="000000" w:themeColor="text1"/>
          <w:sz w:val="24"/>
          <w:szCs w:val="24"/>
        </w:rPr>
        <w:br/>
      </w:r>
    </w:p>
    <w:p w:rsidR="00DF44B4" w:rsidRPr="009D2525" w:rsidRDefault="00DF44B4">
      <w:pPr>
        <w:rPr>
          <w:rFonts w:ascii="Bell MT" w:hAnsi="Bell MT"/>
          <w:sz w:val="28"/>
          <w:szCs w:val="28"/>
        </w:rPr>
      </w:pPr>
      <w:r w:rsidRPr="009D2525">
        <w:rPr>
          <w:rFonts w:ascii="Bell MT" w:hAnsi="Bell MT"/>
          <w:sz w:val="28"/>
          <w:szCs w:val="28"/>
        </w:rPr>
        <w:lastRenderedPageBreak/>
        <w:t>BIBLIOGRAPHY</w:t>
      </w:r>
    </w:p>
    <w:p w:rsidR="00DF44B4" w:rsidRDefault="002E2843">
      <w:pPr>
        <w:rPr>
          <w:sz w:val="28"/>
          <w:szCs w:val="28"/>
        </w:rPr>
      </w:pPr>
      <w:hyperlink r:id="rId6" w:history="1">
        <w:r w:rsidR="00F513CB" w:rsidRPr="00A821AF">
          <w:rPr>
            <w:rStyle w:val="Kpr"/>
            <w:sz w:val="28"/>
            <w:szCs w:val="28"/>
          </w:rPr>
          <w:t>https://www.nato.int/cps/en/natohq/index.htm</w:t>
        </w:r>
      </w:hyperlink>
    </w:p>
    <w:p w:rsidR="00F513CB" w:rsidRDefault="002E2843">
      <w:pPr>
        <w:rPr>
          <w:sz w:val="28"/>
          <w:szCs w:val="28"/>
        </w:rPr>
      </w:pPr>
      <w:hyperlink r:id="rId7" w:history="1">
        <w:r w:rsidR="00F513CB" w:rsidRPr="00A821AF">
          <w:rPr>
            <w:rStyle w:val="Kpr"/>
            <w:sz w:val="28"/>
            <w:szCs w:val="28"/>
          </w:rPr>
          <w:t>https://en.wikipedia.org/wiki/Main_Page</w:t>
        </w:r>
      </w:hyperlink>
    </w:p>
    <w:p w:rsidR="00F513CB" w:rsidRDefault="002E2843">
      <w:pPr>
        <w:rPr>
          <w:sz w:val="28"/>
          <w:szCs w:val="28"/>
        </w:rPr>
      </w:pPr>
      <w:hyperlink r:id="rId8" w:history="1">
        <w:r w:rsidR="00F513CB" w:rsidRPr="00A821AF">
          <w:rPr>
            <w:rStyle w:val="Kpr"/>
            <w:sz w:val="28"/>
            <w:szCs w:val="28"/>
          </w:rPr>
          <w:t>https://shape.nato.int/history</w:t>
        </w:r>
      </w:hyperlink>
    </w:p>
    <w:p w:rsidR="00F513CB" w:rsidRDefault="002E2843">
      <w:pPr>
        <w:rPr>
          <w:sz w:val="28"/>
          <w:szCs w:val="28"/>
        </w:rPr>
      </w:pPr>
      <w:hyperlink r:id="rId9" w:history="1">
        <w:r w:rsidR="00F513CB" w:rsidRPr="00A821AF">
          <w:rPr>
            <w:rStyle w:val="Kpr"/>
            <w:sz w:val="28"/>
            <w:szCs w:val="28"/>
          </w:rPr>
          <w:t>https://www.bbc.com/</w:t>
        </w:r>
      </w:hyperlink>
    </w:p>
    <w:p w:rsidR="00F513CB" w:rsidRDefault="002E2843">
      <w:pPr>
        <w:rPr>
          <w:sz w:val="28"/>
          <w:szCs w:val="28"/>
        </w:rPr>
      </w:pPr>
      <w:hyperlink r:id="rId10" w:history="1">
        <w:r w:rsidR="00F513CB" w:rsidRPr="00A821AF">
          <w:rPr>
            <w:rStyle w:val="Kpr"/>
            <w:sz w:val="28"/>
            <w:szCs w:val="28"/>
          </w:rPr>
          <w:t>https://www.president.gov.ua/en</w:t>
        </w:r>
      </w:hyperlink>
    </w:p>
    <w:p w:rsidR="009D2525" w:rsidRDefault="002E2843">
      <w:pPr>
        <w:rPr>
          <w:sz w:val="28"/>
          <w:szCs w:val="28"/>
        </w:rPr>
      </w:pPr>
      <w:hyperlink r:id="rId11" w:history="1">
        <w:r w:rsidR="009D2525" w:rsidRPr="00A821AF">
          <w:rPr>
            <w:rStyle w:val="Kpr"/>
            <w:sz w:val="28"/>
            <w:szCs w:val="28"/>
          </w:rPr>
          <w:t>https://spectator.sme.sk/?ref=tlogo</w:t>
        </w:r>
      </w:hyperlink>
    </w:p>
    <w:p w:rsidR="00F513CB" w:rsidRDefault="002E2843">
      <w:pPr>
        <w:rPr>
          <w:sz w:val="28"/>
          <w:szCs w:val="28"/>
        </w:rPr>
      </w:pPr>
      <w:hyperlink r:id="rId12" w:history="1">
        <w:r w:rsidR="00F513CB" w:rsidRPr="00A821AF">
          <w:rPr>
            <w:rStyle w:val="Kpr"/>
            <w:sz w:val="28"/>
            <w:szCs w:val="28"/>
          </w:rPr>
          <w:t>https://spectator.sme.sk/r/25/politics-and-society.html</w:t>
        </w:r>
      </w:hyperlink>
    </w:p>
    <w:p w:rsidR="00F513CB" w:rsidRDefault="002E2843">
      <w:pPr>
        <w:rPr>
          <w:sz w:val="28"/>
          <w:szCs w:val="28"/>
        </w:rPr>
      </w:pPr>
      <w:hyperlink r:id="rId13" w:history="1">
        <w:r w:rsidR="00F513CB" w:rsidRPr="00A821AF">
          <w:rPr>
            <w:rStyle w:val="Kpr"/>
            <w:sz w:val="28"/>
            <w:szCs w:val="28"/>
          </w:rPr>
          <w:t>https://www.files.ethz.ch/isn/90427/2000-01-01_relations-between-ukraine.pdf</w:t>
        </w:r>
      </w:hyperlink>
    </w:p>
    <w:p w:rsidR="00F513CB" w:rsidRPr="00DF44B4" w:rsidRDefault="00F513CB">
      <w:pPr>
        <w:rPr>
          <w:sz w:val="28"/>
          <w:szCs w:val="28"/>
        </w:rPr>
      </w:pPr>
    </w:p>
    <w:sectPr w:rsidR="00F513CB" w:rsidRPr="00DF44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hnschrift">
    <w:panose1 w:val="020B0502040204020203"/>
    <w:charset w:val="A2"/>
    <w:family w:val="swiss"/>
    <w:pitch w:val="variable"/>
    <w:sig w:usb0="A00002C7" w:usb1="00000002" w:usb2="0000000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C5B"/>
    <w:rsid w:val="00005C5B"/>
    <w:rsid w:val="00236262"/>
    <w:rsid w:val="002E2843"/>
    <w:rsid w:val="0031258E"/>
    <w:rsid w:val="00417E86"/>
    <w:rsid w:val="00521746"/>
    <w:rsid w:val="0055288D"/>
    <w:rsid w:val="009D2525"/>
    <w:rsid w:val="00A82903"/>
    <w:rsid w:val="00DF44B4"/>
    <w:rsid w:val="00EC4457"/>
    <w:rsid w:val="00F513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1B47"/>
  <w15:chartTrackingRefBased/>
  <w15:docId w15:val="{EC42A5BE-950B-4CF3-9CF2-C0FEAB8B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513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pe.nato.int/history" TargetMode="External"/><Relationship Id="rId13" Type="http://schemas.openxmlformats.org/officeDocument/2006/relationships/hyperlink" Target="https://www.files.ethz.ch/isn/90427/2000-01-01_relations-between-ukraine.pdf" TargetMode="External"/><Relationship Id="rId3" Type="http://schemas.openxmlformats.org/officeDocument/2006/relationships/settings" Target="settings.xml"/><Relationship Id="rId7" Type="http://schemas.openxmlformats.org/officeDocument/2006/relationships/hyperlink" Target="https://en.wikipedia.org/wiki/Main_Page" TargetMode="External"/><Relationship Id="rId12" Type="http://schemas.openxmlformats.org/officeDocument/2006/relationships/hyperlink" Target="https://spectator.sme.sk/r/25/politics-and-society.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ato.int/cps/en/natohq/index.htm" TargetMode="External"/><Relationship Id="rId11" Type="http://schemas.openxmlformats.org/officeDocument/2006/relationships/hyperlink" Target="https://spectator.sme.sk/?ref=tlogo"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president.gov.ua/en" TargetMode="External"/><Relationship Id="rId4" Type="http://schemas.openxmlformats.org/officeDocument/2006/relationships/webSettings" Target="webSettings.xml"/><Relationship Id="rId9" Type="http://schemas.openxmlformats.org/officeDocument/2006/relationships/hyperlink" Target="https://www.bbc.com/"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7D97B-11DA-474B-8116-BE105F25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525</Words>
  <Characters>2996</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3</cp:revision>
  <dcterms:created xsi:type="dcterms:W3CDTF">2022-06-16T11:04:00Z</dcterms:created>
  <dcterms:modified xsi:type="dcterms:W3CDTF">2022-06-16T12:39:00Z</dcterms:modified>
</cp:coreProperties>
</file>