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E4" w:rsidRPr="0067707D" w:rsidRDefault="001C64E4" w:rsidP="0067707D">
      <w:pPr>
        <w:rPr>
          <w:rFonts w:ascii="Times New Roman" w:hAnsi="Times New Roman" w:cs="Times New Roman"/>
          <w:sz w:val="24"/>
          <w:szCs w:val="24"/>
        </w:rPr>
      </w:pPr>
      <w:r w:rsidRPr="0067707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4443095</wp:posOffset>
            </wp:positionH>
            <wp:positionV relativeFrom="paragraph">
              <wp:posOffset>116205</wp:posOffset>
            </wp:positionV>
            <wp:extent cx="1485900" cy="878840"/>
            <wp:effectExtent l="0" t="0" r="0" b="0"/>
            <wp:wrapSquare wrapText="bothSides"/>
            <wp:docPr id="1" name="Resim 1" descr="Flag of Hun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Hung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348" w:rsidRPr="0067707D">
        <w:rPr>
          <w:rFonts w:ascii="Times New Roman" w:hAnsi="Times New Roman" w:cs="Times New Roman"/>
          <w:sz w:val="24"/>
          <w:szCs w:val="24"/>
        </w:rPr>
        <w:t xml:space="preserve">  </w:t>
      </w:r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r w:rsidR="007B4348" w:rsidRPr="0067707D">
        <w:rPr>
          <w:rFonts w:ascii="Times New Roman" w:hAnsi="Times New Roman" w:cs="Times New Roman"/>
          <w:sz w:val="24"/>
          <w:szCs w:val="24"/>
        </w:rPr>
        <w:t xml:space="preserve"> </w:t>
      </w:r>
      <w:r w:rsidR="00E22B3A" w:rsidRPr="0067707D">
        <w:rPr>
          <w:rFonts w:ascii="Times New Roman" w:hAnsi="Times New Roman" w:cs="Times New Roman"/>
          <w:b/>
          <w:sz w:val="24"/>
          <w:szCs w:val="24"/>
        </w:rPr>
        <w:t>Country:</w:t>
      </w:r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Hungary</w:t>
      </w:r>
      <w:proofErr w:type="spellEnd"/>
    </w:p>
    <w:p w:rsidR="001C64E4" w:rsidRPr="0067707D" w:rsidRDefault="007B4348" w:rsidP="0067707D">
      <w:pPr>
        <w:rPr>
          <w:rFonts w:ascii="Times New Roman" w:hAnsi="Times New Roman" w:cs="Times New Roman"/>
          <w:sz w:val="24"/>
          <w:szCs w:val="24"/>
        </w:rPr>
      </w:pPr>
      <w:r w:rsidRPr="006770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2B3A" w:rsidRPr="0067707D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="00E22B3A" w:rsidRPr="0067707D">
        <w:rPr>
          <w:rFonts w:ascii="Times New Roman" w:hAnsi="Times New Roman" w:cs="Times New Roman"/>
          <w:b/>
          <w:sz w:val="24"/>
          <w:szCs w:val="24"/>
        </w:rPr>
        <w:t>:</w:t>
      </w:r>
      <w:r w:rsidR="001C64E4" w:rsidRPr="0067707D">
        <w:rPr>
          <w:rFonts w:ascii="Times New Roman" w:hAnsi="Times New Roman" w:cs="Times New Roman"/>
          <w:sz w:val="24"/>
          <w:szCs w:val="24"/>
        </w:rPr>
        <w:t xml:space="preserve"> </w:t>
      </w:r>
      <w:r w:rsidR="00E22B3A" w:rsidRPr="0067707D">
        <w:rPr>
          <w:rFonts w:ascii="Times New Roman" w:hAnsi="Times New Roman" w:cs="Times New Roman"/>
          <w:sz w:val="24"/>
          <w:szCs w:val="24"/>
        </w:rPr>
        <w:t>U</w:t>
      </w:r>
      <w:r w:rsidRPr="0067707D">
        <w:rPr>
          <w:rFonts w:ascii="Times New Roman" w:hAnsi="Times New Roman" w:cs="Times New Roman"/>
          <w:sz w:val="24"/>
          <w:szCs w:val="24"/>
        </w:rPr>
        <w:t xml:space="preserve">nited </w:t>
      </w:r>
      <w:r w:rsidR="00E22B3A" w:rsidRPr="0067707D">
        <w:rPr>
          <w:rFonts w:ascii="Times New Roman" w:hAnsi="Times New Roman" w:cs="Times New Roman"/>
          <w:sz w:val="24"/>
          <w:szCs w:val="24"/>
        </w:rPr>
        <w:t>N</w:t>
      </w:r>
      <w:r w:rsidRPr="0067707D">
        <w:rPr>
          <w:rFonts w:ascii="Times New Roman" w:hAnsi="Times New Roman" w:cs="Times New Roman"/>
          <w:sz w:val="24"/>
          <w:szCs w:val="24"/>
        </w:rPr>
        <w:t>ations</w:t>
      </w:r>
      <w:r w:rsidR="00E22B3A" w:rsidRPr="0067707D">
        <w:rPr>
          <w:rFonts w:ascii="Times New Roman" w:hAnsi="Times New Roman" w:cs="Times New Roman"/>
          <w:sz w:val="24"/>
          <w:szCs w:val="24"/>
        </w:rPr>
        <w:t xml:space="preserve"> Environment </w:t>
      </w:r>
      <w:proofErr w:type="spellStart"/>
      <w:r w:rsidR="00E22B3A" w:rsidRPr="0067707D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E22B3A" w:rsidRPr="0067707D" w:rsidRDefault="007B4348" w:rsidP="0067707D">
      <w:pPr>
        <w:rPr>
          <w:rFonts w:ascii="Times New Roman" w:hAnsi="Times New Roman" w:cs="Times New Roman"/>
          <w:sz w:val="24"/>
          <w:szCs w:val="24"/>
        </w:rPr>
      </w:pPr>
      <w:r w:rsidRPr="006770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2B3A" w:rsidRPr="0067707D">
        <w:rPr>
          <w:rFonts w:ascii="Times New Roman" w:hAnsi="Times New Roman" w:cs="Times New Roman"/>
          <w:b/>
          <w:sz w:val="24"/>
          <w:szCs w:val="24"/>
        </w:rPr>
        <w:t>Agenda</w:t>
      </w:r>
      <w:proofErr w:type="spellEnd"/>
      <w:r w:rsidR="00E22B3A" w:rsidRPr="00677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B3A" w:rsidRPr="0067707D">
        <w:rPr>
          <w:rFonts w:ascii="Times New Roman" w:hAnsi="Times New Roman" w:cs="Times New Roman"/>
          <w:b/>
          <w:sz w:val="24"/>
          <w:szCs w:val="24"/>
        </w:rPr>
        <w:t>Item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2B3A" w:rsidRPr="0067707D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3A"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3A" w:rsidRPr="0067707D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3A"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2B3A" w:rsidRPr="0067707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</w:t>
      </w:r>
      <w:r w:rsidRPr="006770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64E4" w:rsidRPr="0067707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proofErr w:type="gramEnd"/>
      <w:r w:rsidR="001C64E4" w:rsidRPr="0067707D">
        <w:rPr>
          <w:rFonts w:ascii="Times New Roman" w:hAnsi="Times New Roman" w:cs="Times New Roman"/>
          <w:sz w:val="24"/>
          <w:szCs w:val="24"/>
        </w:rPr>
        <w:t xml:space="preserve"> as </w:t>
      </w:r>
      <w:r w:rsidR="00E3703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22B3A" w:rsidRPr="0067707D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3A"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3A"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3A" w:rsidRPr="0067707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</w:t>
      </w:r>
      <w:r w:rsidR="00E22B3A" w:rsidRPr="0067707D">
        <w:rPr>
          <w:rFonts w:ascii="Times New Roman" w:hAnsi="Times New Roman" w:cs="Times New Roman"/>
          <w:sz w:val="24"/>
          <w:szCs w:val="24"/>
        </w:rPr>
        <w:t>risis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3A"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3A" w:rsidRPr="0067707D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3A" w:rsidRPr="0067707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E22B3A" w:rsidRPr="00677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6412" w:rsidRPr="0067707D" w:rsidRDefault="00306412" w:rsidP="0067707D">
      <w:pPr>
        <w:rPr>
          <w:rFonts w:ascii="Times New Roman" w:hAnsi="Times New Roman" w:cs="Times New Roman"/>
          <w:sz w:val="24"/>
          <w:szCs w:val="24"/>
        </w:rPr>
      </w:pPr>
    </w:p>
    <w:p w:rsidR="001C64E4" w:rsidRPr="0067707D" w:rsidRDefault="0068733C" w:rsidP="00A62F7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landlocked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Carpathians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in Central Europe.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Serbia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is a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OECD, NATO, EU,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Visegrad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>,</w:t>
      </w:r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Schengen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>.</w:t>
      </w:r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>.</w:t>
      </w:r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9,672,000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>.</w:t>
      </w:r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is </w:t>
      </w:r>
      <w:r w:rsidR="00E3703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unitary</w:t>
      </w:r>
      <w:proofErr w:type="spellEnd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multiparty</w:t>
      </w:r>
      <w:proofErr w:type="spellEnd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republic</w:t>
      </w:r>
      <w:proofErr w:type="spellEnd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with</w:t>
      </w:r>
      <w:proofErr w:type="spellEnd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one</w:t>
      </w:r>
      <w:proofErr w:type="spellEnd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legislative</w:t>
      </w:r>
      <w:proofErr w:type="spellEnd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house</w:t>
      </w:r>
      <w:proofErr w:type="spellEnd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; </w:t>
      </w:r>
      <w:proofErr w:type="spellStart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János</w:t>
      </w:r>
      <w:proofErr w:type="spellEnd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Áder</w:t>
      </w:r>
      <w:proofErr w:type="spellEnd"/>
      <w:r w:rsidR="004759E9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is </w:t>
      </w:r>
      <w:proofErr w:type="spellStart"/>
      <w:r w:rsidR="00E3703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="00E3703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4759E9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President</w:t>
      </w:r>
      <w:proofErr w:type="spellEnd"/>
      <w:r w:rsidR="004759E9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</w:t>
      </w:r>
      <w:proofErr w:type="spellStart"/>
      <w:r w:rsidR="004759E9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Hungary</w:t>
      </w:r>
      <w:proofErr w:type="spellEnd"/>
      <w:r w:rsidR="004759E9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="00E3703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="00E3703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4759E9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Viktor</w:t>
      </w:r>
      <w:proofErr w:type="spellEnd"/>
      <w:r w:rsidR="004759E9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4759E9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Orbán</w:t>
      </w:r>
      <w:proofErr w:type="spellEnd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is </w:t>
      </w:r>
      <w:proofErr w:type="spellStart"/>
      <w:r w:rsidR="00E3703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="00E3703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Prime </w:t>
      </w:r>
      <w:proofErr w:type="spellStart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Minister</w:t>
      </w:r>
      <w:proofErr w:type="spellEnd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</w:t>
      </w:r>
      <w:proofErr w:type="spellStart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Hungary</w:t>
      </w:r>
      <w:proofErr w:type="spellEnd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="00E3703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In</w:t>
      </w:r>
      <w:proofErr w:type="spellEnd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E3703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an </w:t>
      </w:r>
      <w:proofErr w:type="spellStart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economic</w:t>
      </w:r>
      <w:proofErr w:type="spellEnd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view</w:t>
      </w:r>
      <w:proofErr w:type="spellEnd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</w:t>
      </w:r>
      <w:r w:rsidR="00306412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4E4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high-earnings</w:t>
      </w:r>
      <w:proofErr w:type="spellEnd"/>
      <w:r w:rsidR="001C64E4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EU </w:t>
      </w:r>
      <w:proofErr w:type="spellStart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OECD </w:t>
      </w:r>
      <w:proofErr w:type="spellStart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financial</w:t>
      </w:r>
      <w:proofErr w:type="spellEnd"/>
      <w:r w:rsidR="00306412" w:rsidRPr="0067707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E3703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systems</w:t>
      </w:r>
      <w:proofErr w:type="spellEnd"/>
    </w:p>
    <w:p w:rsidR="001C64E4" w:rsidRPr="0067707D" w:rsidRDefault="001C64E4" w:rsidP="00A62F7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Hungary's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ruled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fossil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fuels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occupying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follow</w:t>
      </w:r>
      <w:r w:rsidR="00834531" w:rsidRPr="0067707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834531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531" w:rsidRPr="0067707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34531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531" w:rsidRPr="0067707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834531"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34531" w:rsidRPr="0067707D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="00834531"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531"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34531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531" w:rsidRPr="0067707D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="00834531" w:rsidRPr="0067707D">
        <w:rPr>
          <w:rFonts w:ascii="Times New Roman" w:hAnsi="Times New Roman" w:cs="Times New Roman"/>
          <w:sz w:val="24"/>
          <w:szCs w:val="24"/>
        </w:rPr>
        <w:t>.</w:t>
      </w:r>
    </w:p>
    <w:p w:rsidR="001C64E4" w:rsidRPr="0067707D" w:rsidRDefault="001C64E4" w:rsidP="00A62F7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07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net-0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2050. As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restructuring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kingdom's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prolonged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countrywide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r w:rsidRPr="0067707D">
        <w:rPr>
          <w:rFonts w:ascii="Times New Roman" w:hAnsi="Times New Roman" w:cs="Times New Roman"/>
          <w:sz w:val="24"/>
          <w:szCs w:val="24"/>
        </w:rPr>
        <w:t xml:space="preserve">2030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2040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prioritizes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carbon-impartial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value-powerful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specializing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reinforcing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64E4" w:rsidRPr="0067707D" w:rsidRDefault="001C64E4" w:rsidP="00A62F7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7707D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>’</w:t>
      </w:r>
      <w:r w:rsidRPr="0067707D">
        <w:rPr>
          <w:rFonts w:ascii="Times New Roman" w:hAnsi="Times New Roman" w:cs="Times New Roman"/>
          <w:sz w:val="24"/>
          <w:szCs w:val="24"/>
        </w:rPr>
        <w:t xml:space="preserve"> 2050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renewables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electrification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end-use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inside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anticipated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</w:t>
      </w:r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atomic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generating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capability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appreciably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but in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renewables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stagnated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negativel</w:t>
      </w:r>
      <w:r w:rsidR="00E3703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renewables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>.</w:t>
      </w:r>
    </w:p>
    <w:p w:rsidR="00945401" w:rsidRPr="0067707D" w:rsidRDefault="001C64E4" w:rsidP="00A62F7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Hungary's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greenhouse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gases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dropped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system's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carbon-primarily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fuels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impartial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ambitious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discount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>.</w:t>
      </w:r>
      <w:r w:rsidR="00945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01" w:rsidRPr="0067707D" w:rsidRDefault="00834531" w:rsidP="00CA214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r w:rsidR="00E37035">
        <w:rPr>
          <w:rFonts w:ascii="Times New Roman" w:hAnsi="Times New Roman" w:cs="Times New Roman"/>
          <w:sz w:val="24"/>
          <w:szCs w:val="24"/>
        </w:rPr>
        <w:t>ECU</w:t>
      </w:r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hence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r w:rsidR="00E37035">
        <w:rPr>
          <w:rFonts w:ascii="Times New Roman" w:hAnsi="Times New Roman" w:cs="Times New Roman"/>
          <w:sz w:val="24"/>
          <w:szCs w:val="24"/>
        </w:rPr>
        <w:t>ECU</w:t>
      </w:r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boom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r w:rsidR="00E37035">
        <w:rPr>
          <w:rFonts w:ascii="Times New Roman" w:hAnsi="Times New Roman" w:cs="Times New Roman"/>
          <w:sz w:val="24"/>
          <w:szCs w:val="24"/>
        </w:rPr>
        <w:t>EU</w:t>
      </w:r>
      <w:r w:rsidRPr="0067707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Directive,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a 20%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proofErr w:type="gramStart"/>
      <w:r w:rsidRPr="0067707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7707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2030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r w:rsidR="00E37035">
        <w:rPr>
          <w:rFonts w:ascii="Times New Roman" w:hAnsi="Times New Roman" w:cs="Times New Roman"/>
          <w:sz w:val="24"/>
          <w:szCs w:val="24"/>
        </w:rPr>
        <w:t>has</w:t>
      </w:r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r w:rsidR="00E37035">
        <w:rPr>
          <w:rFonts w:ascii="Times New Roman" w:hAnsi="Times New Roman" w:cs="Times New Roman"/>
          <w:sz w:val="24"/>
          <w:szCs w:val="24"/>
        </w:rPr>
        <w:t>on</w:t>
      </w:r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26-35%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EU’s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Europe’s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fifty-six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 xml:space="preserve"> ix</w:t>
      </w:r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billi</w:t>
      </w:r>
      <w:r w:rsidR="0094540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9454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45401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9454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5401">
        <w:rPr>
          <w:rFonts w:ascii="Times New Roman" w:hAnsi="Times New Roman" w:cs="Times New Roman"/>
          <w:sz w:val="24"/>
          <w:szCs w:val="24"/>
        </w:rPr>
        <w:t>averted</w:t>
      </w:r>
      <w:proofErr w:type="spellEnd"/>
      <w:r w:rsidR="0094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01">
        <w:rPr>
          <w:rFonts w:ascii="Times New Roman" w:hAnsi="Times New Roman" w:cs="Times New Roman"/>
          <w:sz w:val="24"/>
          <w:szCs w:val="24"/>
        </w:rPr>
        <w:t>fuel</w:t>
      </w:r>
      <w:proofErr w:type="spellEnd"/>
      <w:r w:rsidR="0094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01">
        <w:rPr>
          <w:rFonts w:ascii="Times New Roman" w:hAnsi="Times New Roman" w:cs="Times New Roman"/>
          <w:sz w:val="24"/>
          <w:szCs w:val="24"/>
        </w:rPr>
        <w:t>charges</w:t>
      </w:r>
      <w:proofErr w:type="spellEnd"/>
    </w:p>
    <w:p w:rsidR="00834531" w:rsidRDefault="00834531" w:rsidP="0094540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countrywide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forecast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14.7%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renewables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intake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exceeding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thirteen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1.7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smallest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forecast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penetration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renewables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in 2020,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namely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simplest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eleven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6%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%).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forecast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MW of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EWEA's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forecast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expects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attain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1.2 GW of set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r w:rsidR="00E37035">
        <w:rPr>
          <w:rFonts w:ascii="Times New Roman" w:hAnsi="Times New Roman" w:cs="Times New Roman"/>
          <w:sz w:val="24"/>
          <w:szCs w:val="24"/>
        </w:rPr>
        <w:t>at</w:t>
      </w:r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ultimately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r w:rsidR="00E37035">
        <w:rPr>
          <w:rFonts w:ascii="Times New Roman" w:hAnsi="Times New Roman" w:cs="Times New Roman"/>
          <w:sz w:val="24"/>
          <w:szCs w:val="24"/>
        </w:rPr>
        <w:t>in</w:t>
      </w:r>
      <w:r w:rsidRPr="0067707D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7D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07D">
        <w:rPr>
          <w:rFonts w:ascii="Times New Roman" w:hAnsi="Times New Roman" w:cs="Times New Roman"/>
          <w:sz w:val="24"/>
          <w:szCs w:val="24"/>
        </w:rPr>
        <w:t xml:space="preserve"> 295 MW.</w:t>
      </w:r>
    </w:p>
    <w:p w:rsidR="00E37035" w:rsidRDefault="00E37035" w:rsidP="0094540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37035">
        <w:rPr>
          <w:rFonts w:ascii="Times New Roman" w:hAnsi="Times New Roman" w:cs="Times New Roman"/>
          <w:sz w:val="24"/>
          <w:szCs w:val="24"/>
        </w:rPr>
        <w:lastRenderedPageBreak/>
        <w:t>In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035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E37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renewables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accounted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8.5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of total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in 2018,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serving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(RES).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Action Plan,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decides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commit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sourcing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14.65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EU's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indicator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13.3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>.</w:t>
      </w:r>
    </w:p>
    <w:p w:rsidR="00E37035" w:rsidRPr="0067707D" w:rsidRDefault="00E37035" w:rsidP="00A62F7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installations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3703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suggestion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quantified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31, 2020, but it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authority-owned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operationalized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31, 2018.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on RES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RES-H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typically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Environment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3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novation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proofErr w:type="gramEnd"/>
    </w:p>
    <w:p w:rsidR="007B4348" w:rsidRDefault="00945401" w:rsidP="00677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707D" w:rsidRPr="0067707D">
        <w:rPr>
          <w:rFonts w:ascii="Times New Roman" w:hAnsi="Times New Roman" w:cs="Times New Roman"/>
          <w:sz w:val="24"/>
          <w:szCs w:val="24"/>
        </w:rPr>
        <w:t>Th</w:t>
      </w:r>
      <w:r w:rsidR="007A14DB" w:rsidRPr="0067707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marketplace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tumult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spark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Russia’s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moves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considerably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complicated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>,</w:t>
      </w:r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traders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14DB" w:rsidRPr="0067707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chargeable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IEA has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E37035">
        <w:rPr>
          <w:rFonts w:ascii="Times New Roman" w:hAnsi="Times New Roman" w:cs="Times New Roman"/>
          <w:sz w:val="24"/>
          <w:szCs w:val="24"/>
        </w:rPr>
        <w:t>,</w:t>
      </w:r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selection-makers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37035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properly-knowledgeable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picks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ease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low-priced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whilst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DB" w:rsidRPr="0067707D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="007A14DB" w:rsidRPr="0067707D">
        <w:rPr>
          <w:rFonts w:ascii="Times New Roman" w:hAnsi="Times New Roman" w:cs="Times New Roman"/>
          <w:sz w:val="24"/>
          <w:szCs w:val="24"/>
        </w:rPr>
        <w:t>.</w:t>
      </w:r>
    </w:p>
    <w:p w:rsidR="008A404C" w:rsidRPr="008A404C" w:rsidRDefault="008A404C" w:rsidP="00A62F7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A404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1907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Hungary's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1.15°C,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outpacing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04C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(+0.9°C).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summertime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rising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04C">
        <w:rPr>
          <w:rFonts w:ascii="Times New Roman" w:hAnsi="Times New Roman" w:cs="Times New Roman"/>
          <w:sz w:val="24"/>
          <w:szCs w:val="24"/>
        </w:rPr>
        <w:t>trend</w:t>
      </w:r>
      <w:proofErr w:type="gramEnd"/>
      <w:r w:rsidRPr="008A404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temperatures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rising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sharply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4C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8A404C">
        <w:rPr>
          <w:rFonts w:ascii="Times New Roman" w:hAnsi="Times New Roman" w:cs="Times New Roman"/>
          <w:sz w:val="24"/>
          <w:szCs w:val="24"/>
        </w:rPr>
        <w:t>.</w:t>
      </w:r>
    </w:p>
    <w:p w:rsidR="008E0DA0" w:rsidRDefault="008A7A29" w:rsidP="00CA214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04C" w:rsidRPr="008A404C">
        <w:rPr>
          <w:rFonts w:ascii="Times New Roman" w:hAnsi="Times New Roman" w:cs="Times New Roman"/>
          <w:sz w:val="24"/>
          <w:szCs w:val="24"/>
        </w:rPr>
        <w:t>trend</w:t>
      </w:r>
      <w:proofErr w:type="gram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precipitation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forecast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is at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risk of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flooding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risk of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drought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seasonality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flood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drought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precipitation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404C" w:rsidRPr="008A404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8A404C" w:rsidRPr="008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exacerbate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214D">
        <w:rPr>
          <w:rFonts w:ascii="Times New Roman" w:hAnsi="Times New Roman" w:cs="Times New Roman"/>
          <w:sz w:val="24"/>
          <w:szCs w:val="24"/>
        </w:rPr>
        <w:t>areas,putting</w:t>
      </w:r>
      <w:proofErr w:type="spellEnd"/>
      <w:proofErr w:type="gram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at risk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limiting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coolant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incidence</w:t>
      </w:r>
      <w:proofErr w:type="spellEnd"/>
      <w:r w:rsidR="00CA21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A214D">
        <w:rPr>
          <w:rFonts w:ascii="Times New Roman" w:hAnsi="Times New Roman" w:cs="Times New Roman"/>
          <w:sz w:val="24"/>
          <w:szCs w:val="24"/>
        </w:rPr>
        <w:t>floods</w:t>
      </w:r>
      <w:proofErr w:type="spellEnd"/>
    </w:p>
    <w:p w:rsidR="00CA214D" w:rsidRDefault="00CA214D" w:rsidP="00CA214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A214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transitions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necessitate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low-carbon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punish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discourage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fossil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fuels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unsustainable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. Using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as sun,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hydropower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utilized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D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CA214D">
        <w:rPr>
          <w:rFonts w:ascii="Times New Roman" w:hAnsi="Times New Roman" w:cs="Times New Roman"/>
          <w:sz w:val="24"/>
          <w:szCs w:val="24"/>
        </w:rPr>
        <w:t>.</w:t>
      </w:r>
    </w:p>
    <w:p w:rsidR="00CA214D" w:rsidRDefault="00CA214D" w:rsidP="00CA21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715A" w:rsidRDefault="00CA214D" w:rsidP="00FD57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214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310172" cy="3277659"/>
            <wp:effectExtent l="0" t="0" r="508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561" cy="330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1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D57CB" w:rsidRDefault="00FD57CB" w:rsidP="00FD57C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D57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tactics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metrics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energy's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Capture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Storage (CCS) in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fossil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low-carbon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electrification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acceptability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adjustments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inexpensive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fossil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fuels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choices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CB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FD57CB">
        <w:rPr>
          <w:rFonts w:ascii="Times New Roman" w:hAnsi="Times New Roman" w:cs="Times New Roman"/>
          <w:sz w:val="24"/>
          <w:szCs w:val="24"/>
        </w:rPr>
        <w:t>.</w:t>
      </w:r>
    </w:p>
    <w:p w:rsidR="00945401" w:rsidRPr="00945401" w:rsidRDefault="00E37035" w:rsidP="0067707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 w:rsidR="00945401" w:rsidRPr="00945401">
        <w:rPr>
          <w:rFonts w:ascii="Times New Roman" w:hAnsi="Times New Roman" w:cs="Times New Roman"/>
          <w:b/>
          <w:sz w:val="24"/>
          <w:szCs w:val="24"/>
        </w:rPr>
        <w:t>:</w:t>
      </w:r>
    </w:p>
    <w:p w:rsidR="00945401" w:rsidRDefault="0092005F" w:rsidP="0067707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45401" w:rsidRPr="009F06F8">
          <w:rPr>
            <w:rStyle w:val="Kpr"/>
            <w:rFonts w:ascii="Times New Roman" w:hAnsi="Times New Roman" w:cs="Times New Roman"/>
            <w:sz w:val="24"/>
            <w:szCs w:val="24"/>
          </w:rPr>
          <w:t>https://www.iea.org/countries/hungary</w:t>
        </w:r>
      </w:hyperlink>
    </w:p>
    <w:p w:rsidR="00945401" w:rsidRDefault="0092005F" w:rsidP="0067707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45401" w:rsidRPr="009F06F8">
          <w:rPr>
            <w:rStyle w:val="Kpr"/>
            <w:rFonts w:ascii="Times New Roman" w:hAnsi="Times New Roman" w:cs="Times New Roman"/>
            <w:sz w:val="24"/>
            <w:szCs w:val="24"/>
          </w:rPr>
          <w:t>https://ourworldindata.org/energy/country/hungary</w:t>
        </w:r>
      </w:hyperlink>
    </w:p>
    <w:p w:rsidR="00945401" w:rsidRDefault="0092005F" w:rsidP="0067707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45401" w:rsidRPr="009F06F8">
          <w:rPr>
            <w:rStyle w:val="Kpr"/>
            <w:rFonts w:ascii="Times New Roman" w:hAnsi="Times New Roman" w:cs="Times New Roman"/>
            <w:sz w:val="24"/>
            <w:szCs w:val="24"/>
          </w:rPr>
          <w:t>https://alcse.org/energy-alabama/our-work/education/what-is-sustainable-energy/</w:t>
        </w:r>
      </w:hyperlink>
    </w:p>
    <w:p w:rsidR="00945401" w:rsidRDefault="0092005F" w:rsidP="0067707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45401" w:rsidRPr="009F06F8">
          <w:rPr>
            <w:rStyle w:val="Kpr"/>
            <w:rFonts w:ascii="Times New Roman" w:hAnsi="Times New Roman" w:cs="Times New Roman"/>
            <w:sz w:val="24"/>
            <w:szCs w:val="24"/>
          </w:rPr>
          <w:t>https://en.wikipedia.org/wiki/Energy_in_Hungary</w:t>
        </w:r>
      </w:hyperlink>
    </w:p>
    <w:p w:rsidR="00945401" w:rsidRDefault="0092005F" w:rsidP="0067707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945401" w:rsidRPr="009F06F8">
          <w:rPr>
            <w:rStyle w:val="Kpr"/>
            <w:rFonts w:ascii="Times New Roman" w:hAnsi="Times New Roman" w:cs="Times New Roman"/>
            <w:sz w:val="24"/>
            <w:szCs w:val="24"/>
          </w:rPr>
          <w:t>https://en.wikipedia.org/wiki/Energy_for_Sustainable_Development</w:t>
        </w:r>
      </w:hyperlink>
    </w:p>
    <w:p w:rsidR="007B4348" w:rsidRDefault="0092005F" w:rsidP="0067707D">
      <w:hyperlink r:id="rId14" w:history="1">
        <w:r w:rsidR="00945401" w:rsidRPr="009F06F8">
          <w:rPr>
            <w:rStyle w:val="Kpr"/>
          </w:rPr>
          <w:t>https://www.mdpi.com/journal/sustainability/sections/energy_sustainability</w:t>
        </w:r>
      </w:hyperlink>
    </w:p>
    <w:p w:rsidR="00945401" w:rsidRDefault="0092005F" w:rsidP="0067707D">
      <w:hyperlink r:id="rId15" w:history="1">
        <w:r w:rsidR="00945401" w:rsidRPr="009F06F8">
          <w:rPr>
            <w:rStyle w:val="Kpr"/>
          </w:rPr>
          <w:t>https://www.iea.org/commentaries/what-does-the-current-global-energy-crisis-mean-for-energy-investment</w:t>
        </w:r>
      </w:hyperlink>
    </w:p>
    <w:p w:rsidR="00945401" w:rsidRDefault="0092005F" w:rsidP="0067707D">
      <w:hyperlink r:id="rId16" w:history="1">
        <w:r w:rsidR="00945401" w:rsidRPr="009F06F8">
          <w:rPr>
            <w:rStyle w:val="Kpr"/>
          </w:rPr>
          <w:t>https://www.un.org/sustainabledevelopment/energy/</w:t>
        </w:r>
      </w:hyperlink>
    </w:p>
    <w:p w:rsidR="00945401" w:rsidRDefault="0092005F" w:rsidP="0067707D">
      <w:pPr>
        <w:rPr>
          <w:rStyle w:val="Kpr"/>
        </w:rPr>
      </w:pPr>
      <w:hyperlink r:id="rId17" w:history="1">
        <w:r w:rsidR="00945401" w:rsidRPr="009F06F8">
          <w:rPr>
            <w:rStyle w:val="Kpr"/>
          </w:rPr>
          <w:t>https://www.britannica.com/facts/Hungary</w:t>
        </w:r>
      </w:hyperlink>
    </w:p>
    <w:p w:rsidR="00E37035" w:rsidRDefault="0092005F" w:rsidP="0067707D">
      <w:hyperlink r:id="rId18" w:anchor=":~:text=In%20its%20National%20Action%20Plan,of%20RES%20for%20power%20generation" w:history="1">
        <w:r w:rsidR="00E37035" w:rsidRPr="00FC57E4">
          <w:rPr>
            <w:rStyle w:val="Kpr"/>
          </w:rPr>
          <w:t>https://cms.law/en/int/expert-guides/cms-expert-guide-to-renewable-energy/hungary#:~:text=In%20its%20National%20Action%20Plan,of%20RES%20for%20power%20generation</w:t>
        </w:r>
      </w:hyperlink>
      <w:r w:rsidR="00E37035" w:rsidRPr="00E37035">
        <w:t>.</w:t>
      </w:r>
    </w:p>
    <w:p w:rsidR="00E37035" w:rsidRDefault="0092005F" w:rsidP="0067707D">
      <w:hyperlink r:id="rId19" w:history="1">
        <w:r w:rsidR="00E37035" w:rsidRPr="00FC57E4">
          <w:rPr>
            <w:rStyle w:val="Kpr"/>
          </w:rPr>
          <w:t>https://renewablesnow.com/news/hungary-reaches-192-renewables-share-in-2021-power-773769/</w:t>
        </w:r>
      </w:hyperlink>
    </w:p>
    <w:p w:rsidR="00E37035" w:rsidRDefault="0092005F" w:rsidP="0067707D">
      <w:hyperlink r:id="rId20" w:history="1">
        <w:r w:rsidR="00E37035" w:rsidRPr="00FC57E4">
          <w:rPr>
            <w:rStyle w:val="Kpr"/>
          </w:rPr>
          <w:t>http://www.res-legal.eu/search-by-country/hungary/summary/c/hungary/s/res-hc/sum/144/lpid/143/</w:t>
        </w:r>
      </w:hyperlink>
    </w:p>
    <w:p w:rsidR="008A7A29" w:rsidRPr="001C64E4" w:rsidRDefault="008A7A29" w:rsidP="0067707D">
      <w:r w:rsidRPr="008A7A29">
        <w:t>h</w:t>
      </w:r>
      <w:r>
        <w:t>ttps://www.iea.org/articles/hung</w:t>
      </w:r>
      <w:r w:rsidRPr="008A7A29">
        <w:t>ary-cli</w:t>
      </w:r>
      <w:r>
        <w:t>mate-resilience-policy-indicator</w:t>
      </w:r>
    </w:p>
    <w:sectPr w:rsidR="008A7A29" w:rsidRPr="001C64E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5F" w:rsidRDefault="0092005F" w:rsidP="008A404C">
      <w:pPr>
        <w:spacing w:after="0" w:line="240" w:lineRule="auto"/>
      </w:pPr>
      <w:r>
        <w:separator/>
      </w:r>
    </w:p>
  </w:endnote>
  <w:endnote w:type="continuationSeparator" w:id="0">
    <w:p w:rsidR="0092005F" w:rsidRDefault="0092005F" w:rsidP="008A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4C" w:rsidRDefault="008A40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4C" w:rsidRDefault="008A40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4C" w:rsidRDefault="008A40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5F" w:rsidRDefault="0092005F" w:rsidP="008A404C">
      <w:pPr>
        <w:spacing w:after="0" w:line="240" w:lineRule="auto"/>
      </w:pPr>
      <w:r>
        <w:separator/>
      </w:r>
    </w:p>
  </w:footnote>
  <w:footnote w:type="continuationSeparator" w:id="0">
    <w:p w:rsidR="0092005F" w:rsidRDefault="0092005F" w:rsidP="008A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4C" w:rsidRDefault="0092005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72719" o:spid="_x0000_s2051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Coat_of_arms_of_Hungary_(1896-1915;_oak_and_olive_branches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380100"/>
      <w:docPartObj>
        <w:docPartGallery w:val="Watermarks"/>
        <w:docPartUnique/>
      </w:docPartObj>
    </w:sdtPr>
    <w:sdtEndPr/>
    <w:sdtContent>
      <w:p w:rsidR="008A404C" w:rsidRDefault="0092005F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91972720" o:spid="_x0000_s2052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    <v:imagedata r:id="rId1" o:title="Coat_of_arms_of_Hungary_(1896-1915;_oak_and_olive_branches)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4C" w:rsidRDefault="0092005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72718" o:spid="_x0000_s2050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Coat_of_arms_of_Hungary_(1896-1915;_oak_and_olive_branches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AA"/>
    <w:multiLevelType w:val="hybridMultilevel"/>
    <w:tmpl w:val="55ECC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3A"/>
    <w:rsid w:val="001C64E4"/>
    <w:rsid w:val="0024715A"/>
    <w:rsid w:val="002E490A"/>
    <w:rsid w:val="00306412"/>
    <w:rsid w:val="004759E9"/>
    <w:rsid w:val="0067707D"/>
    <w:rsid w:val="0068733C"/>
    <w:rsid w:val="006C45E5"/>
    <w:rsid w:val="007A14DB"/>
    <w:rsid w:val="007B4348"/>
    <w:rsid w:val="00834531"/>
    <w:rsid w:val="008A404C"/>
    <w:rsid w:val="008A7A29"/>
    <w:rsid w:val="008E0DA0"/>
    <w:rsid w:val="0092005F"/>
    <w:rsid w:val="00945401"/>
    <w:rsid w:val="009548CF"/>
    <w:rsid w:val="00A512C3"/>
    <w:rsid w:val="00A62F74"/>
    <w:rsid w:val="00CA214D"/>
    <w:rsid w:val="00E22B3A"/>
    <w:rsid w:val="00E27765"/>
    <w:rsid w:val="00E37035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5EDABD"/>
  <w15:chartTrackingRefBased/>
  <w15:docId w15:val="{A08DC075-0884-4B4F-974A-24C36CCE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06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06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412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064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3064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94540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A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404C"/>
  </w:style>
  <w:style w:type="paragraph" w:styleId="AltBilgi">
    <w:name w:val="footer"/>
    <w:basedOn w:val="Normal"/>
    <w:link w:val="AltBilgiChar"/>
    <w:uiPriority w:val="99"/>
    <w:unhideWhenUsed/>
    <w:rsid w:val="008A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404C"/>
  </w:style>
  <w:style w:type="paragraph" w:styleId="ListeParagraf">
    <w:name w:val="List Paragraph"/>
    <w:basedOn w:val="Normal"/>
    <w:uiPriority w:val="34"/>
    <w:qFormat/>
    <w:rsid w:val="008E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655">
                      <w:marLeft w:val="0"/>
                      <w:marRight w:val="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Energy_for_Sustainable_Development" TargetMode="External"/><Relationship Id="rId18" Type="http://schemas.openxmlformats.org/officeDocument/2006/relationships/hyperlink" Target="https://cms.law/en/int/expert-guides/cms-expert-guide-to-renewable-energy/hungary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Energy_in_Hungary" TargetMode="External"/><Relationship Id="rId17" Type="http://schemas.openxmlformats.org/officeDocument/2006/relationships/hyperlink" Target="https://www.britannica.com/facts/Hungary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un.org/sustainabledevelopment/energy/" TargetMode="External"/><Relationship Id="rId20" Type="http://schemas.openxmlformats.org/officeDocument/2006/relationships/hyperlink" Target="http://www.res-legal.eu/search-by-country/hungary/summary/c/hungary/s/res-hc/sum/144/lpid/14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cse.org/energy-alabama/our-work/education/what-is-sustainable-energy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iea.org/commentaries/what-does-the-current-global-energy-crisis-mean-for-energy-investmen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ourworldindata.org/energy/country/hungary" TargetMode="External"/><Relationship Id="rId19" Type="http://schemas.openxmlformats.org/officeDocument/2006/relationships/hyperlink" Target="https://renewablesnow.com/news/hungary-reaches-192-renewables-share-in-2021-power-7737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a.org/countries/hungary" TargetMode="External"/><Relationship Id="rId14" Type="http://schemas.openxmlformats.org/officeDocument/2006/relationships/hyperlink" Target="https://www.mdpi.com/journal/sustainability/sections/energy_sustainability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rümeysa gdfyt</dc:creator>
  <cp:keywords/>
  <dc:description/>
  <cp:lastModifiedBy>Windows Kullanıcısı</cp:lastModifiedBy>
  <cp:revision>2</cp:revision>
  <dcterms:created xsi:type="dcterms:W3CDTF">2022-06-09T15:28:00Z</dcterms:created>
  <dcterms:modified xsi:type="dcterms:W3CDTF">2022-06-09T15:28:00Z</dcterms:modified>
</cp:coreProperties>
</file>