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FEC1A" w14:textId="77777777" w:rsidR="00DC6AE4" w:rsidRPr="00495035" w:rsidRDefault="00DC6AE4" w:rsidP="00DC6AE4">
      <w:pPr>
        <w:rPr>
          <w:rFonts w:ascii="Times New Roman" w:hAnsi="Times New Roman" w:cs="Times New Roman"/>
          <w:sz w:val="24"/>
          <w:szCs w:val="24"/>
          <w:lang w:val="en-US"/>
        </w:rPr>
      </w:pPr>
      <w:r w:rsidRPr="00495035">
        <w:rPr>
          <w:rFonts w:ascii="Times New Roman" w:hAnsi="Times New Roman" w:cs="Times New Roman"/>
          <w:sz w:val="24"/>
          <w:szCs w:val="24"/>
          <w:lang w:val="en-US"/>
        </w:rPr>
        <w:t xml:space="preserve">Committee: Junior </w:t>
      </w:r>
      <w:r w:rsidRPr="00495035">
        <w:rPr>
          <w:rFonts w:ascii="Times New Roman" w:hAnsi="Times New Roman" w:cs="Times New Roman"/>
          <w:noProof/>
          <w:sz w:val="24"/>
          <w:szCs w:val="24"/>
          <w:lang w:val="en-US"/>
        </w:rPr>
        <w:t>UNICEF</w:t>
      </w:r>
    </w:p>
    <w:p w14:paraId="2AE169FA" w14:textId="42D7FC10" w:rsidR="00DC6AE4" w:rsidRPr="00495035" w:rsidRDefault="00DC6AE4" w:rsidP="00DC6AE4">
      <w:pPr>
        <w:rPr>
          <w:rFonts w:ascii="Times New Roman" w:hAnsi="Times New Roman" w:cs="Times New Roman"/>
          <w:sz w:val="24"/>
          <w:szCs w:val="24"/>
          <w:lang w:val="en-GB"/>
        </w:rPr>
      </w:pPr>
      <w:r w:rsidRPr="00495035">
        <w:rPr>
          <w:rFonts w:ascii="Times New Roman" w:hAnsi="Times New Roman" w:cs="Times New Roman"/>
          <w:bCs/>
          <w:sz w:val="24"/>
          <w:szCs w:val="24"/>
          <w:lang w:val="en-GB"/>
        </w:rPr>
        <w:t>State:</w:t>
      </w:r>
      <w:r w:rsidRPr="00495035">
        <w:rPr>
          <w:rFonts w:ascii="Times New Roman" w:hAnsi="Times New Roman" w:cs="Times New Roman"/>
          <w:sz w:val="24"/>
          <w:szCs w:val="24"/>
          <w:lang w:val="en-GB"/>
        </w:rPr>
        <w:t xml:space="preserve"> </w:t>
      </w:r>
      <w:r w:rsidR="00307B85" w:rsidRPr="00495035">
        <w:rPr>
          <w:rFonts w:ascii="Times New Roman" w:hAnsi="Times New Roman" w:cs="Times New Roman"/>
          <w:sz w:val="24"/>
          <w:szCs w:val="24"/>
          <w:lang w:val="en-GB"/>
        </w:rPr>
        <w:t>Japan</w:t>
      </w:r>
    </w:p>
    <w:p w14:paraId="24AB6F11" w14:textId="77777777" w:rsidR="00DC6AE4" w:rsidRPr="00495035" w:rsidRDefault="00DC6AE4" w:rsidP="00DC6AE4">
      <w:pPr>
        <w:rPr>
          <w:rFonts w:ascii="Times New Roman" w:hAnsi="Times New Roman" w:cs="Times New Roman"/>
          <w:sz w:val="24"/>
          <w:szCs w:val="24"/>
          <w:lang w:val="en-GB"/>
        </w:rPr>
      </w:pPr>
      <w:r w:rsidRPr="00495035">
        <w:rPr>
          <w:rFonts w:ascii="Times New Roman" w:hAnsi="Times New Roman" w:cs="Times New Roman"/>
          <w:bCs/>
          <w:sz w:val="24"/>
          <w:szCs w:val="24"/>
          <w:lang w:val="en-GB"/>
        </w:rPr>
        <w:t>Agenda:</w:t>
      </w:r>
      <w:r w:rsidRPr="00495035">
        <w:rPr>
          <w:rFonts w:ascii="Times New Roman" w:hAnsi="Times New Roman" w:cs="Times New Roman"/>
          <w:sz w:val="24"/>
          <w:szCs w:val="24"/>
          <w:lang w:val="en-GB"/>
        </w:rPr>
        <w:t xml:space="preserve"> Impact of Covid-19 on children</w:t>
      </w:r>
    </w:p>
    <w:p w14:paraId="7B51F47A" w14:textId="77777777" w:rsidR="004A7314" w:rsidRPr="00495035" w:rsidRDefault="004A7314" w:rsidP="004A7314">
      <w:pPr>
        <w:jc w:val="both"/>
        <w:rPr>
          <w:rFonts w:ascii="Times New Roman" w:hAnsi="Times New Roman" w:cs="Times New Roman"/>
          <w:sz w:val="24"/>
          <w:szCs w:val="24"/>
        </w:rPr>
      </w:pPr>
    </w:p>
    <w:p w14:paraId="7BAA76D7" w14:textId="1547B473" w:rsidR="004A7314" w:rsidRPr="00495035" w:rsidRDefault="00D562CE" w:rsidP="004A7314">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 xml:space="preserve">Pandemics are </w:t>
      </w:r>
      <w:r w:rsidR="004A7314" w:rsidRPr="00495035">
        <w:rPr>
          <w:rFonts w:ascii="Times New Roman" w:hAnsi="Times New Roman" w:cs="Times New Roman"/>
          <w:sz w:val="24"/>
          <w:szCs w:val="24"/>
          <w:lang w:val="en-GB"/>
        </w:rPr>
        <w:t>event</w:t>
      </w:r>
      <w:r w:rsidRPr="00495035">
        <w:rPr>
          <w:rFonts w:ascii="Times New Roman" w:hAnsi="Times New Roman" w:cs="Times New Roman"/>
          <w:sz w:val="24"/>
          <w:szCs w:val="24"/>
          <w:lang w:val="en-GB"/>
        </w:rPr>
        <w:t>s</w:t>
      </w:r>
      <w:r w:rsidR="004A7314" w:rsidRPr="00495035">
        <w:rPr>
          <w:rFonts w:ascii="Times New Roman" w:hAnsi="Times New Roman" w:cs="Times New Roman"/>
          <w:sz w:val="24"/>
          <w:szCs w:val="24"/>
          <w:lang w:val="en-GB"/>
        </w:rPr>
        <w:t xml:space="preserve"> that we have faced for a long time and we know that it has a huge impact. A</w:t>
      </w:r>
      <w:r w:rsidRPr="00495035">
        <w:rPr>
          <w:rFonts w:ascii="Times New Roman" w:hAnsi="Times New Roman" w:cs="Times New Roman"/>
          <w:sz w:val="24"/>
          <w:szCs w:val="24"/>
          <w:lang w:val="en-GB"/>
        </w:rPr>
        <w:t>s you know, w</w:t>
      </w:r>
      <w:r w:rsidR="00897FC4" w:rsidRPr="00495035">
        <w:rPr>
          <w:rFonts w:ascii="Times New Roman" w:hAnsi="Times New Roman" w:cs="Times New Roman"/>
          <w:sz w:val="24"/>
          <w:szCs w:val="24"/>
          <w:lang w:val="en-GB"/>
        </w:rPr>
        <w:t>e have been facing C</w:t>
      </w:r>
      <w:r w:rsidR="004A7314" w:rsidRPr="00495035">
        <w:rPr>
          <w:rFonts w:ascii="Times New Roman" w:hAnsi="Times New Roman" w:cs="Times New Roman"/>
          <w:sz w:val="24"/>
          <w:szCs w:val="24"/>
          <w:lang w:val="en-GB"/>
        </w:rPr>
        <w:t>ovid</w:t>
      </w:r>
      <w:r w:rsidR="00897FC4" w:rsidRPr="00495035">
        <w:rPr>
          <w:rFonts w:ascii="Times New Roman" w:hAnsi="Times New Roman" w:cs="Times New Roman"/>
          <w:sz w:val="24"/>
          <w:szCs w:val="24"/>
          <w:lang w:val="en-GB"/>
        </w:rPr>
        <w:t>-19 since 2019. C</w:t>
      </w:r>
      <w:r w:rsidR="004A7314" w:rsidRPr="00495035">
        <w:rPr>
          <w:rFonts w:ascii="Times New Roman" w:hAnsi="Times New Roman" w:cs="Times New Roman"/>
          <w:sz w:val="24"/>
          <w:szCs w:val="24"/>
          <w:lang w:val="en-GB"/>
        </w:rPr>
        <w:t>oronavirus disease</w:t>
      </w:r>
      <w:r w:rsidRPr="00495035">
        <w:rPr>
          <w:rFonts w:ascii="Times New Roman" w:hAnsi="Times New Roman" w:cs="Times New Roman"/>
          <w:sz w:val="24"/>
          <w:szCs w:val="24"/>
          <w:lang w:val="en-GB"/>
        </w:rPr>
        <w:t xml:space="preserve"> </w:t>
      </w:r>
      <w:r w:rsidR="00897FC4" w:rsidRPr="00495035">
        <w:rPr>
          <w:rFonts w:ascii="Times New Roman" w:hAnsi="Times New Roman" w:cs="Times New Roman"/>
          <w:sz w:val="24"/>
          <w:szCs w:val="24"/>
          <w:lang w:val="en-GB"/>
        </w:rPr>
        <w:t>puts everyone, especially children, at risk such as str</w:t>
      </w:r>
      <w:r w:rsidR="00E93A33" w:rsidRPr="00495035">
        <w:rPr>
          <w:rFonts w:ascii="Times New Roman" w:hAnsi="Times New Roman" w:cs="Times New Roman"/>
          <w:sz w:val="24"/>
          <w:szCs w:val="24"/>
          <w:lang w:val="en-GB"/>
        </w:rPr>
        <w:t xml:space="preserve">ess and uncertainty as well as </w:t>
      </w:r>
      <w:r w:rsidR="00897FC4" w:rsidRPr="00495035">
        <w:rPr>
          <w:rFonts w:ascii="Times New Roman" w:hAnsi="Times New Roman" w:cs="Times New Roman"/>
          <w:sz w:val="24"/>
          <w:szCs w:val="24"/>
          <w:lang w:val="en-GB"/>
        </w:rPr>
        <w:t xml:space="preserve">emotional deprivation and unsociability. </w:t>
      </w:r>
    </w:p>
    <w:p w14:paraId="559E005A" w14:textId="7BE28008" w:rsidR="004A7314" w:rsidRPr="00495035" w:rsidRDefault="00D562CE" w:rsidP="004A7314">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All children have had tho</w:t>
      </w:r>
      <w:r w:rsidR="004A7314" w:rsidRPr="00495035">
        <w:rPr>
          <w:rFonts w:ascii="Times New Roman" w:hAnsi="Times New Roman" w:cs="Times New Roman"/>
          <w:sz w:val="24"/>
          <w:szCs w:val="24"/>
          <w:lang w:val="en-GB"/>
        </w:rPr>
        <w:t>se feelings in different ways</w:t>
      </w:r>
      <w:r w:rsidRPr="00495035">
        <w:rPr>
          <w:rFonts w:ascii="Times New Roman" w:hAnsi="Times New Roman" w:cs="Times New Roman"/>
          <w:sz w:val="24"/>
          <w:szCs w:val="24"/>
          <w:lang w:val="en-GB"/>
        </w:rPr>
        <w:t>. With the c</w:t>
      </w:r>
      <w:r w:rsidR="00E644EB" w:rsidRPr="00495035">
        <w:rPr>
          <w:rFonts w:ascii="Times New Roman" w:hAnsi="Times New Roman" w:cs="Times New Roman"/>
          <w:sz w:val="24"/>
          <w:szCs w:val="24"/>
          <w:lang w:val="en-GB"/>
        </w:rPr>
        <w:t xml:space="preserve">losing of schools </w:t>
      </w:r>
      <w:r w:rsidRPr="00495035">
        <w:rPr>
          <w:rFonts w:ascii="Times New Roman" w:hAnsi="Times New Roman" w:cs="Times New Roman"/>
          <w:sz w:val="24"/>
          <w:szCs w:val="24"/>
          <w:lang w:val="en-GB"/>
        </w:rPr>
        <w:t xml:space="preserve">and </w:t>
      </w:r>
      <w:r w:rsidR="004A7314" w:rsidRPr="00495035">
        <w:rPr>
          <w:rFonts w:ascii="Times New Roman" w:hAnsi="Times New Roman" w:cs="Times New Roman"/>
          <w:sz w:val="24"/>
          <w:szCs w:val="24"/>
          <w:lang w:val="en-GB"/>
        </w:rPr>
        <w:t>cancellation</w:t>
      </w:r>
      <w:r w:rsidRPr="00495035">
        <w:rPr>
          <w:rFonts w:ascii="Times New Roman" w:hAnsi="Times New Roman" w:cs="Times New Roman"/>
          <w:sz w:val="24"/>
          <w:szCs w:val="24"/>
          <w:lang w:val="en-GB"/>
        </w:rPr>
        <w:t xml:space="preserve"> of events </w:t>
      </w:r>
      <w:r w:rsidR="004A7314" w:rsidRPr="00495035">
        <w:rPr>
          <w:rFonts w:ascii="Times New Roman" w:hAnsi="Times New Roman" w:cs="Times New Roman"/>
          <w:sz w:val="24"/>
          <w:szCs w:val="24"/>
          <w:lang w:val="en-GB"/>
        </w:rPr>
        <w:t>they were separated from their friends. In this process</w:t>
      </w:r>
      <w:r w:rsidRPr="00495035">
        <w:rPr>
          <w:rFonts w:ascii="Times New Roman" w:hAnsi="Times New Roman" w:cs="Times New Roman"/>
          <w:sz w:val="24"/>
          <w:szCs w:val="24"/>
          <w:lang w:val="en-GB"/>
        </w:rPr>
        <w:t>,</w:t>
      </w:r>
      <w:r w:rsidR="004A7314" w:rsidRPr="00495035">
        <w:rPr>
          <w:rFonts w:ascii="Times New Roman" w:hAnsi="Times New Roman" w:cs="Times New Roman"/>
          <w:sz w:val="24"/>
          <w:szCs w:val="24"/>
          <w:lang w:val="en-GB"/>
        </w:rPr>
        <w:t xml:space="preserve"> children </w:t>
      </w:r>
      <w:r w:rsidRPr="00495035">
        <w:rPr>
          <w:rFonts w:ascii="Times New Roman" w:hAnsi="Times New Roman" w:cs="Times New Roman"/>
          <w:sz w:val="24"/>
          <w:szCs w:val="24"/>
          <w:lang w:val="en-GB"/>
        </w:rPr>
        <w:t>needed support more than ever they had had before.</w:t>
      </w:r>
    </w:p>
    <w:p w14:paraId="29806C6A" w14:textId="3F931064" w:rsidR="004A7314" w:rsidRPr="00495035" w:rsidRDefault="004A7314" w:rsidP="004A7314">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 xml:space="preserve">The global study reveals </w:t>
      </w:r>
      <w:r w:rsidR="00D562CE" w:rsidRPr="00495035">
        <w:rPr>
          <w:rFonts w:ascii="Times New Roman" w:hAnsi="Times New Roman" w:cs="Times New Roman"/>
          <w:sz w:val="24"/>
          <w:szCs w:val="24"/>
          <w:lang w:val="en-GB"/>
        </w:rPr>
        <w:t xml:space="preserve">the hidden impacts of pandemic </w:t>
      </w:r>
      <w:r w:rsidRPr="00495035">
        <w:rPr>
          <w:rFonts w:ascii="Times New Roman" w:hAnsi="Times New Roman" w:cs="Times New Roman"/>
          <w:sz w:val="24"/>
          <w:szCs w:val="24"/>
          <w:lang w:val="en-GB"/>
        </w:rPr>
        <w:t xml:space="preserve">which are </w:t>
      </w:r>
      <w:r w:rsidR="00D562CE" w:rsidRPr="00495035">
        <w:rPr>
          <w:rFonts w:ascii="Times New Roman" w:hAnsi="Times New Roman" w:cs="Times New Roman"/>
          <w:sz w:val="24"/>
          <w:szCs w:val="24"/>
          <w:lang w:val="en-GB"/>
        </w:rPr>
        <w:t>affec</w:t>
      </w:r>
      <w:r w:rsidRPr="00495035">
        <w:rPr>
          <w:rFonts w:ascii="Times New Roman" w:hAnsi="Times New Roman" w:cs="Times New Roman"/>
          <w:sz w:val="24"/>
          <w:szCs w:val="24"/>
          <w:lang w:val="en-GB"/>
        </w:rPr>
        <w:t>ting children’s health, nutrition, education, learning, protection, wellbeing, family finances and poverty. For deprived children, those impacts</w:t>
      </w:r>
      <w:r w:rsidR="00454BE5" w:rsidRPr="00495035">
        <w:rPr>
          <w:rFonts w:ascii="Times New Roman" w:hAnsi="Times New Roman" w:cs="Times New Roman"/>
          <w:sz w:val="24"/>
          <w:szCs w:val="24"/>
          <w:lang w:val="en-GB"/>
        </w:rPr>
        <w:t xml:space="preserve"> have been life-altering and </w:t>
      </w:r>
      <w:r w:rsidRPr="00495035">
        <w:rPr>
          <w:rFonts w:ascii="Times New Roman" w:hAnsi="Times New Roman" w:cs="Times New Roman"/>
          <w:sz w:val="24"/>
          <w:szCs w:val="24"/>
          <w:lang w:val="en-GB"/>
        </w:rPr>
        <w:t>devastating.</w:t>
      </w:r>
    </w:p>
    <w:p w14:paraId="3ECBF1AE" w14:textId="51F270FE" w:rsidR="004A7314" w:rsidRPr="00495035" w:rsidRDefault="00454BE5" w:rsidP="004A7314">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Globally, more than 8 to</w:t>
      </w:r>
      <w:r w:rsidR="004A7314" w:rsidRPr="00495035">
        <w:rPr>
          <w:rFonts w:ascii="Times New Roman" w:hAnsi="Times New Roman" w:cs="Times New Roman"/>
          <w:sz w:val="24"/>
          <w:szCs w:val="24"/>
          <w:lang w:val="en-GB"/>
        </w:rPr>
        <w:t>10 children felt that they were learning little or nothing at al</w:t>
      </w:r>
      <w:r w:rsidRPr="00495035">
        <w:rPr>
          <w:rFonts w:ascii="Times New Roman" w:hAnsi="Times New Roman" w:cs="Times New Roman"/>
          <w:sz w:val="24"/>
          <w:szCs w:val="24"/>
          <w:lang w:val="en-GB"/>
        </w:rPr>
        <w:t xml:space="preserve">l, and two thirds of parents </w:t>
      </w:r>
      <w:r w:rsidR="004A7314" w:rsidRPr="00495035">
        <w:rPr>
          <w:rFonts w:ascii="Times New Roman" w:hAnsi="Times New Roman" w:cs="Times New Roman"/>
          <w:sz w:val="24"/>
          <w:szCs w:val="24"/>
          <w:lang w:val="en-GB"/>
        </w:rPr>
        <w:t xml:space="preserve">reported their child had received no contact from teachers since their schools closed. Three-quarters of households lost income as a result of COVID-19, and the vast majority of households (96%) </w:t>
      </w:r>
      <w:r w:rsidRPr="00495035">
        <w:rPr>
          <w:rFonts w:ascii="Times New Roman" w:hAnsi="Times New Roman" w:cs="Times New Roman"/>
          <w:sz w:val="24"/>
          <w:szCs w:val="24"/>
          <w:lang w:val="en-GB"/>
        </w:rPr>
        <w:t xml:space="preserve">were </w:t>
      </w:r>
      <w:r w:rsidR="004A7314" w:rsidRPr="00495035">
        <w:rPr>
          <w:rFonts w:ascii="Times New Roman" w:hAnsi="Times New Roman" w:cs="Times New Roman"/>
          <w:sz w:val="24"/>
          <w:szCs w:val="24"/>
          <w:lang w:val="en-GB"/>
        </w:rPr>
        <w:t xml:space="preserve">reported having trouble </w:t>
      </w:r>
      <w:r w:rsidRPr="00495035">
        <w:rPr>
          <w:rFonts w:ascii="Times New Roman" w:hAnsi="Times New Roman" w:cs="Times New Roman"/>
          <w:sz w:val="24"/>
          <w:szCs w:val="24"/>
          <w:lang w:val="en-GB"/>
        </w:rPr>
        <w:t xml:space="preserve">in </w:t>
      </w:r>
      <w:r w:rsidR="004A7314" w:rsidRPr="00495035">
        <w:rPr>
          <w:rFonts w:ascii="Times New Roman" w:hAnsi="Times New Roman" w:cs="Times New Roman"/>
          <w:sz w:val="24"/>
          <w:szCs w:val="24"/>
          <w:lang w:val="en-GB"/>
        </w:rPr>
        <w:t>paying for an essential item or service. Four in five struggled to pay for food and two in five households found it difficult to provide their families with a nutritious diet. Most parents and (89%) reported that their access to healthcare, medicine or med</w:t>
      </w:r>
      <w:r w:rsidRPr="00495035">
        <w:rPr>
          <w:rFonts w:ascii="Times New Roman" w:hAnsi="Times New Roman" w:cs="Times New Roman"/>
          <w:sz w:val="24"/>
          <w:szCs w:val="24"/>
          <w:lang w:val="en-GB"/>
        </w:rPr>
        <w:t>ical supplies had been affected.</w:t>
      </w:r>
    </w:p>
    <w:p w14:paraId="31036B84" w14:textId="31AD7389" w:rsidR="004A7314" w:rsidRPr="00495035" w:rsidRDefault="00454BE5" w:rsidP="004A7314">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 xml:space="preserve"> T</w:t>
      </w:r>
      <w:r w:rsidR="004A7314" w:rsidRPr="00495035">
        <w:rPr>
          <w:rFonts w:ascii="Times New Roman" w:hAnsi="Times New Roman" w:cs="Times New Roman"/>
          <w:sz w:val="24"/>
          <w:szCs w:val="24"/>
          <w:lang w:val="en-GB"/>
        </w:rPr>
        <w:t>he results also show a significant impact on the psycho-social wellbeing of children. More than 8 in 10 children reported an increase in negative feelings. One th</w:t>
      </w:r>
      <w:r w:rsidRPr="00495035">
        <w:rPr>
          <w:rFonts w:ascii="Times New Roman" w:hAnsi="Times New Roman" w:cs="Times New Roman"/>
          <w:sz w:val="24"/>
          <w:szCs w:val="24"/>
          <w:lang w:val="en-GB"/>
        </w:rPr>
        <w:t xml:space="preserve">ird of households had a child reporting </w:t>
      </w:r>
      <w:r w:rsidR="004A7314" w:rsidRPr="00495035">
        <w:rPr>
          <w:rFonts w:ascii="Times New Roman" w:hAnsi="Times New Roman" w:cs="Times New Roman"/>
          <w:sz w:val="24"/>
          <w:szCs w:val="24"/>
          <w:lang w:val="en-GB"/>
        </w:rPr>
        <w:t>violence in the home. Children reported that violence was higher when schools were closed, compared to when they were attending in person.</w:t>
      </w:r>
    </w:p>
    <w:p w14:paraId="6B406F7B" w14:textId="77777777" w:rsidR="004A7314" w:rsidRPr="00495035" w:rsidRDefault="004A7314" w:rsidP="004A7314">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The poorest households, households with disabilities, female headed-households and girls, are the hardest hit. The recommendations guided by views &amp; voices of children provide guidance on the next steps needed to build back better for a post COVID-19 future which respects, protects and fulfils the rights of all children, in all contexts.</w:t>
      </w:r>
    </w:p>
    <w:p w14:paraId="22501557" w14:textId="77777777" w:rsidR="00307B85" w:rsidRPr="00495035" w:rsidRDefault="00307B85" w:rsidP="004A7314">
      <w:pPr>
        <w:jc w:val="both"/>
        <w:rPr>
          <w:rFonts w:ascii="Times New Roman" w:hAnsi="Times New Roman" w:cs="Times New Roman"/>
          <w:sz w:val="24"/>
          <w:szCs w:val="24"/>
        </w:rPr>
      </w:pPr>
    </w:p>
    <w:p w14:paraId="61F54580" w14:textId="0666BD13" w:rsidR="00065EB1" w:rsidRPr="00495035" w:rsidRDefault="00495035" w:rsidP="00065EB1">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 xml:space="preserve">As Japan, </w:t>
      </w:r>
      <w:r w:rsidRPr="00495035">
        <w:rPr>
          <w:rFonts w:ascii="Times New Roman" w:eastAsia="Times New Roman" w:hAnsi="Times New Roman" w:cs="Times New Roman"/>
          <w:kern w:val="36"/>
          <w:sz w:val="24"/>
          <w:szCs w:val="24"/>
          <w:lang w:val="en-GB" w:eastAsia="tr-TR"/>
        </w:rPr>
        <w:t>w</w:t>
      </w:r>
      <w:r w:rsidR="00065EB1" w:rsidRPr="00495035">
        <w:rPr>
          <w:rFonts w:ascii="Times New Roman" w:eastAsia="Times New Roman" w:hAnsi="Times New Roman" w:cs="Times New Roman"/>
          <w:kern w:val="36"/>
          <w:sz w:val="24"/>
          <w:szCs w:val="24"/>
          <w:lang w:val="en-GB" w:eastAsia="tr-TR"/>
        </w:rPr>
        <w:t>e</w:t>
      </w:r>
      <w:r w:rsidR="00454577" w:rsidRPr="00495035">
        <w:rPr>
          <w:rFonts w:ascii="Times New Roman" w:eastAsia="Times New Roman" w:hAnsi="Times New Roman" w:cs="Times New Roman"/>
          <w:kern w:val="36"/>
          <w:sz w:val="24"/>
          <w:szCs w:val="24"/>
          <w:lang w:val="en-GB" w:eastAsia="tr-TR"/>
        </w:rPr>
        <w:t xml:space="preserve"> </w:t>
      </w:r>
      <w:r w:rsidR="00581D51">
        <w:rPr>
          <w:rFonts w:ascii="Times New Roman" w:eastAsia="Times New Roman" w:hAnsi="Times New Roman" w:cs="Times New Roman"/>
          <w:kern w:val="36"/>
          <w:sz w:val="24"/>
          <w:szCs w:val="24"/>
          <w:lang w:val="en-GB" w:eastAsia="tr-TR"/>
        </w:rPr>
        <w:t>have donated</w:t>
      </w:r>
      <w:r w:rsidR="00454577" w:rsidRPr="00495035">
        <w:rPr>
          <w:rFonts w:ascii="Times New Roman" w:eastAsia="Times New Roman" w:hAnsi="Times New Roman" w:cs="Times New Roman"/>
          <w:kern w:val="36"/>
          <w:sz w:val="24"/>
          <w:szCs w:val="24"/>
          <w:lang w:val="en-GB" w:eastAsia="tr-TR"/>
        </w:rPr>
        <w:t xml:space="preserve"> an additional $10 million to UNICEF to support COVID-19 vaccination in Latin America and the Caribbean</w:t>
      </w:r>
      <w:r w:rsidR="00065EB1" w:rsidRPr="00495035">
        <w:rPr>
          <w:rFonts w:ascii="Times New Roman" w:eastAsia="Times New Roman" w:hAnsi="Times New Roman" w:cs="Times New Roman"/>
          <w:kern w:val="36"/>
          <w:sz w:val="24"/>
          <w:szCs w:val="24"/>
          <w:lang w:val="en-GB" w:eastAsia="tr-TR"/>
        </w:rPr>
        <w:t xml:space="preserve">. </w:t>
      </w:r>
      <w:r w:rsidR="00065EB1" w:rsidRPr="00495035">
        <w:rPr>
          <w:rFonts w:ascii="Times New Roman" w:hAnsi="Times New Roman" w:cs="Times New Roman"/>
          <w:sz w:val="24"/>
          <w:szCs w:val="24"/>
          <w:lang w:val="en-GB"/>
        </w:rPr>
        <w:t>The support of the Government of Japan has made a significant</w:t>
      </w:r>
      <w:r w:rsidRPr="00495035">
        <w:rPr>
          <w:rFonts w:ascii="Times New Roman" w:hAnsi="Times New Roman" w:cs="Times New Roman"/>
          <w:sz w:val="24"/>
          <w:szCs w:val="24"/>
          <w:lang w:val="en-GB"/>
        </w:rPr>
        <w:t xml:space="preserve"> contribution to UNICEF's work which </w:t>
      </w:r>
      <w:r w:rsidR="00065EB1" w:rsidRPr="00495035">
        <w:rPr>
          <w:rFonts w:ascii="Times New Roman" w:hAnsi="Times New Roman" w:cs="Times New Roman"/>
          <w:sz w:val="24"/>
          <w:szCs w:val="24"/>
          <w:lang w:val="en-GB"/>
        </w:rPr>
        <w:t>has played a key role in ensuring vaccination efforts in the region.</w:t>
      </w:r>
    </w:p>
    <w:p w14:paraId="296C314E" w14:textId="6F5FF207" w:rsidR="00065EB1" w:rsidRPr="00495035" w:rsidRDefault="002141F7" w:rsidP="00065EB1">
      <w:pPr>
        <w:jc w:val="both"/>
        <w:rPr>
          <w:rFonts w:ascii="Times New Roman" w:hAnsi="Times New Roman" w:cs="Times New Roman"/>
          <w:sz w:val="24"/>
          <w:szCs w:val="24"/>
          <w:lang w:val="en-GB"/>
        </w:rPr>
      </w:pPr>
      <w:r w:rsidRPr="00495035">
        <w:rPr>
          <w:rFonts w:ascii="Times New Roman" w:hAnsi="Times New Roman" w:cs="Times New Roman"/>
          <w:sz w:val="24"/>
          <w:szCs w:val="24"/>
          <w:lang w:val="en-GB"/>
        </w:rPr>
        <w:t xml:space="preserve">Also, </w:t>
      </w:r>
      <w:r w:rsidR="00581D51">
        <w:rPr>
          <w:rFonts w:ascii="Times New Roman" w:hAnsi="Times New Roman" w:cs="Times New Roman"/>
          <w:sz w:val="24"/>
          <w:szCs w:val="24"/>
          <w:lang w:val="en-GB"/>
        </w:rPr>
        <w:t>The Japan National Centre</w:t>
      </w:r>
      <w:r w:rsidR="00065EB1" w:rsidRPr="00495035">
        <w:rPr>
          <w:rFonts w:ascii="Times New Roman" w:hAnsi="Times New Roman" w:cs="Times New Roman"/>
          <w:sz w:val="24"/>
          <w:szCs w:val="24"/>
          <w:lang w:val="en-GB"/>
        </w:rPr>
        <w:t xml:space="preserve"> for Child Health and Development conducted a survey on how children are affected by COVID-19. About 40% of primary, secondary and high school students answered “Yes” when asked if they wanted to go to school. When asked more about their mental state, the most common response was that they “feel bad when they think about COVID-19,” with around 40%. </w:t>
      </w:r>
    </w:p>
    <w:p w14:paraId="708D379D" w14:textId="75DB2323" w:rsidR="00065EB1" w:rsidRDefault="00065EB1" w:rsidP="00065EB1">
      <w:pPr>
        <w:jc w:val="both"/>
        <w:rPr>
          <w:rFonts w:ascii="Times New Roman" w:eastAsia="Times New Roman" w:hAnsi="Times New Roman" w:cs="Times New Roman"/>
          <w:kern w:val="36"/>
          <w:sz w:val="24"/>
          <w:szCs w:val="24"/>
          <w:lang w:val="en-GB" w:eastAsia="tr-TR"/>
        </w:rPr>
      </w:pPr>
      <w:r w:rsidRPr="00495035">
        <w:rPr>
          <w:rFonts w:ascii="Times New Roman" w:eastAsia="Times New Roman" w:hAnsi="Times New Roman" w:cs="Times New Roman"/>
          <w:kern w:val="36"/>
          <w:sz w:val="24"/>
          <w:szCs w:val="24"/>
          <w:lang w:val="en-GB" w:eastAsia="tr-TR"/>
        </w:rPr>
        <w:lastRenderedPageBreak/>
        <w:t>During the pandemic, more classes were held online across Japan. When children were asked how they would feel if their lessons were online, the most popular response, 32%, said they would be "a little bit happy". Other common responses are “somewhat unhappy” (24%), “very happy” (21%), “very dissatisfied” (15%), indicating a mostly positive attitude towards online courses.</w:t>
      </w:r>
    </w:p>
    <w:p w14:paraId="72DFE342" w14:textId="7CA500BB" w:rsidR="00495035" w:rsidRPr="00495035" w:rsidRDefault="00495035" w:rsidP="00065EB1">
      <w:pPr>
        <w:jc w:val="both"/>
        <w:rPr>
          <w:rFonts w:ascii="Times New Roman" w:eastAsia="Times New Roman" w:hAnsi="Times New Roman" w:cs="Times New Roman"/>
          <w:color w:val="000000" w:themeColor="text1"/>
          <w:kern w:val="36"/>
          <w:sz w:val="24"/>
          <w:szCs w:val="24"/>
          <w:lang w:val="en-GB" w:eastAsia="tr-TR"/>
        </w:rPr>
      </w:pPr>
      <w:r>
        <w:rPr>
          <w:rFonts w:ascii="Times New Roman" w:eastAsia="Times New Roman" w:hAnsi="Times New Roman" w:cs="Times New Roman"/>
          <w:color w:val="000000" w:themeColor="text1"/>
          <w:kern w:val="36"/>
          <w:sz w:val="24"/>
          <w:szCs w:val="24"/>
          <w:lang w:val="en-GB" w:eastAsia="tr-TR"/>
        </w:rPr>
        <w:t xml:space="preserve">We have already established the </w:t>
      </w:r>
      <w:r w:rsidRPr="00EE5DE8">
        <w:rPr>
          <w:rFonts w:ascii="Times New Roman" w:eastAsia="Times New Roman" w:hAnsi="Times New Roman" w:cs="Times New Roman"/>
          <w:i/>
          <w:color w:val="000000" w:themeColor="text1"/>
          <w:kern w:val="36"/>
          <w:sz w:val="24"/>
          <w:szCs w:val="24"/>
          <w:lang w:val="en-GB" w:eastAsia="tr-TR"/>
        </w:rPr>
        <w:t>Covid-19 Crisis Response Emergency Support Loan</w:t>
      </w:r>
      <w:r>
        <w:rPr>
          <w:rFonts w:ascii="Times New Roman" w:eastAsia="Times New Roman" w:hAnsi="Times New Roman" w:cs="Times New Roman"/>
          <w:color w:val="000000" w:themeColor="text1"/>
          <w:kern w:val="36"/>
          <w:sz w:val="24"/>
          <w:szCs w:val="24"/>
          <w:lang w:val="en-GB" w:eastAsia="tr-TR"/>
        </w:rPr>
        <w:t xml:space="preserve"> for developing countries to help revitalise economic activ</w:t>
      </w:r>
      <w:bookmarkStart w:id="0" w:name="_GoBack"/>
      <w:bookmarkEnd w:id="0"/>
      <w:r>
        <w:rPr>
          <w:rFonts w:ascii="Times New Roman" w:eastAsia="Times New Roman" w:hAnsi="Times New Roman" w:cs="Times New Roman"/>
          <w:color w:val="000000" w:themeColor="text1"/>
          <w:kern w:val="36"/>
          <w:sz w:val="24"/>
          <w:szCs w:val="24"/>
          <w:lang w:val="en-GB" w:eastAsia="tr-TR"/>
        </w:rPr>
        <w:t xml:space="preserve">ities. We could make a similar project based on creating </w:t>
      </w:r>
      <w:r w:rsidR="00EE5DE8">
        <w:rPr>
          <w:rFonts w:ascii="Times New Roman" w:eastAsia="Times New Roman" w:hAnsi="Times New Roman" w:cs="Times New Roman"/>
          <w:color w:val="000000" w:themeColor="text1"/>
          <w:kern w:val="36"/>
          <w:sz w:val="24"/>
          <w:szCs w:val="24"/>
          <w:lang w:val="en-GB" w:eastAsia="tr-TR"/>
        </w:rPr>
        <w:t xml:space="preserve">children’s protection of </w:t>
      </w:r>
      <w:r>
        <w:rPr>
          <w:rFonts w:ascii="Times New Roman" w:eastAsia="Times New Roman" w:hAnsi="Times New Roman" w:cs="Times New Roman"/>
          <w:color w:val="000000" w:themeColor="text1"/>
          <w:kern w:val="36"/>
          <w:sz w:val="24"/>
          <w:szCs w:val="24"/>
          <w:lang w:val="en-GB" w:eastAsia="tr-TR"/>
        </w:rPr>
        <w:t xml:space="preserve">health and </w:t>
      </w:r>
      <w:r w:rsidR="00EE5DE8">
        <w:rPr>
          <w:rFonts w:ascii="Times New Roman" w:eastAsia="Times New Roman" w:hAnsi="Times New Roman" w:cs="Times New Roman"/>
          <w:color w:val="000000" w:themeColor="text1"/>
          <w:kern w:val="36"/>
          <w:sz w:val="24"/>
          <w:szCs w:val="24"/>
          <w:lang w:val="en-GB" w:eastAsia="tr-TR"/>
        </w:rPr>
        <w:t xml:space="preserve">their continuous </w:t>
      </w:r>
      <w:r>
        <w:rPr>
          <w:rFonts w:ascii="Times New Roman" w:eastAsia="Times New Roman" w:hAnsi="Times New Roman" w:cs="Times New Roman"/>
          <w:color w:val="000000" w:themeColor="text1"/>
          <w:kern w:val="36"/>
          <w:sz w:val="24"/>
          <w:szCs w:val="24"/>
          <w:lang w:val="en-GB" w:eastAsia="tr-TR"/>
        </w:rPr>
        <w:t xml:space="preserve">education in those areas with the </w:t>
      </w:r>
      <w:r w:rsidR="00EE5DE8">
        <w:rPr>
          <w:rFonts w:ascii="Times New Roman" w:eastAsia="Times New Roman" w:hAnsi="Times New Roman" w:cs="Times New Roman"/>
          <w:color w:val="000000" w:themeColor="text1"/>
          <w:kern w:val="36"/>
          <w:sz w:val="24"/>
          <w:szCs w:val="24"/>
          <w:lang w:val="en-GB" w:eastAsia="tr-TR"/>
        </w:rPr>
        <w:t>coalition</w:t>
      </w:r>
      <w:r>
        <w:rPr>
          <w:rFonts w:ascii="Times New Roman" w:eastAsia="Times New Roman" w:hAnsi="Times New Roman" w:cs="Times New Roman"/>
          <w:color w:val="000000" w:themeColor="text1"/>
          <w:kern w:val="36"/>
          <w:sz w:val="24"/>
          <w:szCs w:val="24"/>
          <w:lang w:val="en-GB" w:eastAsia="tr-TR"/>
        </w:rPr>
        <w:t xml:space="preserve"> of UN countries.</w:t>
      </w:r>
    </w:p>
    <w:p w14:paraId="21E6AC49" w14:textId="77777777" w:rsidR="00065EB1" w:rsidRPr="00495035" w:rsidRDefault="00065EB1" w:rsidP="00454577">
      <w:pPr>
        <w:jc w:val="both"/>
        <w:rPr>
          <w:rFonts w:ascii="Times New Roman" w:eastAsia="Times New Roman" w:hAnsi="Times New Roman" w:cs="Times New Roman"/>
          <w:kern w:val="36"/>
          <w:sz w:val="24"/>
          <w:szCs w:val="24"/>
          <w:lang w:eastAsia="tr-TR"/>
        </w:rPr>
      </w:pPr>
    </w:p>
    <w:sectPr w:rsidR="00065EB1" w:rsidRPr="00495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14"/>
    <w:rsid w:val="000325C1"/>
    <w:rsid w:val="000370D3"/>
    <w:rsid w:val="00065EB1"/>
    <w:rsid w:val="002141F7"/>
    <w:rsid w:val="00307B85"/>
    <w:rsid w:val="00454577"/>
    <w:rsid w:val="00454BE5"/>
    <w:rsid w:val="00495035"/>
    <w:rsid w:val="004A7314"/>
    <w:rsid w:val="00581D51"/>
    <w:rsid w:val="005D03B5"/>
    <w:rsid w:val="006E50C5"/>
    <w:rsid w:val="00897FC4"/>
    <w:rsid w:val="009B5EE6"/>
    <w:rsid w:val="00D562CE"/>
    <w:rsid w:val="00D566BE"/>
    <w:rsid w:val="00DC6AE4"/>
    <w:rsid w:val="00E4101B"/>
    <w:rsid w:val="00E644EB"/>
    <w:rsid w:val="00E93A33"/>
    <w:rsid w:val="00EE5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696E"/>
  <w15:chartTrackingRefBased/>
  <w15:docId w15:val="{EB8E43B8-4151-4248-8335-5469DFF2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545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4577"/>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2077">
      <w:bodyDiv w:val="1"/>
      <w:marLeft w:val="0"/>
      <w:marRight w:val="0"/>
      <w:marTop w:val="0"/>
      <w:marBottom w:val="0"/>
      <w:divBdr>
        <w:top w:val="none" w:sz="0" w:space="0" w:color="auto"/>
        <w:left w:val="none" w:sz="0" w:space="0" w:color="auto"/>
        <w:bottom w:val="none" w:sz="0" w:space="0" w:color="auto"/>
        <w:right w:val="none" w:sz="0" w:space="0" w:color="auto"/>
      </w:divBdr>
    </w:div>
    <w:div w:id="128330271">
      <w:bodyDiv w:val="1"/>
      <w:marLeft w:val="0"/>
      <w:marRight w:val="0"/>
      <w:marTop w:val="0"/>
      <w:marBottom w:val="0"/>
      <w:divBdr>
        <w:top w:val="none" w:sz="0" w:space="0" w:color="auto"/>
        <w:left w:val="none" w:sz="0" w:space="0" w:color="auto"/>
        <w:bottom w:val="none" w:sz="0" w:space="0" w:color="auto"/>
        <w:right w:val="none" w:sz="0" w:space="0" w:color="auto"/>
      </w:divBdr>
    </w:div>
    <w:div w:id="697705290">
      <w:bodyDiv w:val="1"/>
      <w:marLeft w:val="0"/>
      <w:marRight w:val="0"/>
      <w:marTop w:val="0"/>
      <w:marBottom w:val="0"/>
      <w:divBdr>
        <w:top w:val="none" w:sz="0" w:space="0" w:color="auto"/>
        <w:left w:val="none" w:sz="0" w:space="0" w:color="auto"/>
        <w:bottom w:val="none" w:sz="0" w:space="0" w:color="auto"/>
        <w:right w:val="none" w:sz="0" w:space="0" w:color="auto"/>
      </w:divBdr>
    </w:div>
    <w:div w:id="958531142">
      <w:bodyDiv w:val="1"/>
      <w:marLeft w:val="0"/>
      <w:marRight w:val="0"/>
      <w:marTop w:val="0"/>
      <w:marBottom w:val="0"/>
      <w:divBdr>
        <w:top w:val="none" w:sz="0" w:space="0" w:color="auto"/>
        <w:left w:val="none" w:sz="0" w:space="0" w:color="auto"/>
        <w:bottom w:val="none" w:sz="0" w:space="0" w:color="auto"/>
        <w:right w:val="none" w:sz="0" w:space="0" w:color="auto"/>
      </w:divBdr>
    </w:div>
    <w:div w:id="19857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3014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Hasan Örkcü</dc:creator>
  <cp:keywords/>
  <dc:description/>
  <cp:lastModifiedBy>Lenovo</cp:lastModifiedBy>
  <cp:revision>5</cp:revision>
  <dcterms:created xsi:type="dcterms:W3CDTF">2022-06-08T19:11:00Z</dcterms:created>
  <dcterms:modified xsi:type="dcterms:W3CDTF">2022-06-09T11:39:00Z</dcterms:modified>
</cp:coreProperties>
</file>