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FE" w:rsidRDefault="00DF04FA">
      <w:r>
        <w:rPr>
          <w:noProof/>
          <w:lang w:eastAsia="tr-TR"/>
        </w:rPr>
        <w:drawing>
          <wp:inline distT="0" distB="0" distL="0" distR="0">
            <wp:extent cx="2692253" cy="1573206"/>
            <wp:effectExtent l="19050" t="0" r="0" b="0"/>
            <wp:docPr id="1" name="0 Resim" descr="Latv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v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064" cy="157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4FA" w:rsidRPr="00DF04FA" w:rsidRDefault="00DF04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04F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F0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04FA">
        <w:rPr>
          <w:rFonts w:ascii="Times New Roman" w:hAnsi="Times New Roman" w:cs="Times New Roman"/>
          <w:sz w:val="24"/>
          <w:szCs w:val="24"/>
        </w:rPr>
        <w:t>Latvia</w:t>
      </w:r>
      <w:proofErr w:type="spellEnd"/>
    </w:p>
    <w:p w:rsidR="00DF04FA" w:rsidRDefault="00DF04FA" w:rsidP="00DF0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>: UNEP</w:t>
      </w:r>
    </w:p>
    <w:p w:rsidR="00DF04FA" w:rsidRDefault="00DF04FA" w:rsidP="00DF04F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F04FA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DF0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Enhancing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transition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sustainable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a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response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crisis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climate</w:t>
      </w:r>
      <w:proofErr w:type="spellEnd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</w:p>
    <w:p w:rsidR="00AE6202" w:rsidRDefault="00AE6202" w:rsidP="00DF04F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720" w:rsidRDefault="00764B78" w:rsidP="00DF0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3854BB">
        <w:rPr>
          <w:rFonts w:ascii="Times New Roman" w:hAnsi="Times New Roman" w:cs="Times New Roman"/>
          <w:sz w:val="24"/>
          <w:szCs w:val="24"/>
        </w:rPr>
        <w:t>lim</w:t>
      </w:r>
      <w:r w:rsidR="00183E03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disasters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glacier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melting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negativities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0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183E03">
        <w:rPr>
          <w:rFonts w:ascii="Times New Roman" w:hAnsi="Times New Roman" w:cs="Times New Roman"/>
          <w:sz w:val="24"/>
          <w:szCs w:val="24"/>
        </w:rPr>
        <w:t>.</w:t>
      </w:r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of fosil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="006D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5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D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5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6D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5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6D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5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6D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5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of fosil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5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D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5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6D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5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6D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gasses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gasses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Latvia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A621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 xml:space="preserve"> </w:t>
      </w:r>
      <w:r w:rsidR="00AE62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lands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Latvia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AE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0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A621D">
        <w:rPr>
          <w:rFonts w:ascii="Times New Roman" w:hAnsi="Times New Roman" w:cs="Times New Roman"/>
          <w:sz w:val="24"/>
          <w:szCs w:val="24"/>
        </w:rPr>
        <w:t>.</w:t>
      </w:r>
    </w:p>
    <w:p w:rsidR="00C722E7" w:rsidRDefault="00C722E7" w:rsidP="006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4B78" w:rsidRDefault="00B03F25" w:rsidP="006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cycle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77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38">
        <w:rPr>
          <w:rFonts w:ascii="Times New Roman" w:hAnsi="Times New Roman" w:cs="Times New Roman"/>
          <w:sz w:val="24"/>
          <w:szCs w:val="24"/>
        </w:rPr>
        <w:t>İncreases</w:t>
      </w:r>
      <w:proofErr w:type="spellEnd"/>
      <w:r w:rsidR="00877B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7B38">
        <w:rPr>
          <w:rFonts w:ascii="Times New Roman" w:hAnsi="Times New Roman" w:cs="Times New Roman"/>
          <w:sz w:val="24"/>
          <w:szCs w:val="24"/>
        </w:rPr>
        <w:t>annuel</w:t>
      </w:r>
      <w:proofErr w:type="spellEnd"/>
      <w:r w:rsidR="00877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38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="00877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38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877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3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877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38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877B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7B38">
        <w:rPr>
          <w:rFonts w:ascii="Times New Roman" w:hAnsi="Times New Roman" w:cs="Times New Roman"/>
          <w:sz w:val="24"/>
          <w:szCs w:val="24"/>
        </w:rPr>
        <w:t>Latvia</w:t>
      </w:r>
      <w:proofErr w:type="spellEnd"/>
      <w:r w:rsidR="00877B38">
        <w:rPr>
          <w:rFonts w:ascii="Times New Roman" w:hAnsi="Times New Roman" w:cs="Times New Roman"/>
          <w:sz w:val="24"/>
          <w:szCs w:val="24"/>
        </w:rPr>
        <w:t xml:space="preserve"> in 1998.</w:t>
      </w:r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effected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22E7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which</w:t>
      </w:r>
      <w:proofErr w:type="spellEnd"/>
      <w:proofErr w:type="gramEnd"/>
      <w:r w:rsidR="00764B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Latvia’s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>,</w:t>
      </w:r>
      <w:r w:rsidR="00C722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phenological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balances</w:t>
      </w:r>
      <w:proofErr w:type="spellEnd"/>
      <w:r w:rsidR="003F6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E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F6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EC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3F6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E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3F6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EC">
        <w:rPr>
          <w:rFonts w:ascii="Times New Roman" w:hAnsi="Times New Roman" w:cs="Times New Roman"/>
          <w:sz w:val="24"/>
          <w:szCs w:val="24"/>
        </w:rPr>
        <w:t>disasters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effected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7">
        <w:rPr>
          <w:rFonts w:ascii="Times New Roman" w:hAnsi="Times New Roman" w:cs="Times New Roman"/>
          <w:sz w:val="24"/>
          <w:szCs w:val="24"/>
        </w:rPr>
        <w:t>to</w:t>
      </w:r>
      <w:r w:rsidR="00764B7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722E7">
        <w:rPr>
          <w:rFonts w:ascii="Times New Roman" w:hAnsi="Times New Roman" w:cs="Times New Roman"/>
          <w:sz w:val="24"/>
          <w:szCs w:val="24"/>
        </w:rPr>
        <w:t>.</w:t>
      </w:r>
      <w:r w:rsidR="00764B78" w:rsidRPr="00764B78"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52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57C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t</w:t>
      </w:r>
      <w:r w:rsidR="00764B78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764B78" w:rsidRP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 w:rsidRPr="00764B7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7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78">
        <w:rPr>
          <w:rFonts w:ascii="Times New Roman" w:hAnsi="Times New Roman" w:cs="Times New Roman"/>
          <w:sz w:val="24"/>
          <w:szCs w:val="24"/>
        </w:rPr>
        <w:t>effects</w:t>
      </w:r>
      <w:proofErr w:type="spellEnd"/>
    </w:p>
    <w:p w:rsidR="00DE67F3" w:rsidRDefault="00DE67F3">
      <w:pPr>
        <w:rPr>
          <w:rFonts w:ascii="Times New Roman" w:hAnsi="Times New Roman" w:cs="Times New Roman"/>
          <w:sz w:val="24"/>
          <w:szCs w:val="24"/>
        </w:rPr>
      </w:pPr>
    </w:p>
    <w:p w:rsidR="002D5620" w:rsidRDefault="002D5620" w:rsidP="002D56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5620" w:rsidRDefault="002D5620" w:rsidP="002D56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1823" w:rsidRDefault="002D5620" w:rsidP="002D56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62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of not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620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2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it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Fosil </w:t>
      </w:r>
      <w:proofErr w:type="spellStart"/>
      <w:r>
        <w:rPr>
          <w:rFonts w:ascii="Times New Roman" w:hAnsi="Times New Roman" w:cs="Times New Roman"/>
          <w:sz w:val="24"/>
          <w:szCs w:val="24"/>
        </w:rPr>
        <w:t>fuel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52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57C">
        <w:rPr>
          <w:rFonts w:ascii="Times New Roman" w:hAnsi="Times New Roman" w:cs="Times New Roman"/>
          <w:sz w:val="24"/>
          <w:szCs w:val="24"/>
        </w:rPr>
        <w:lastRenderedPageBreak/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fosil </w:t>
      </w:r>
      <w:proofErr w:type="spellStart"/>
      <w:r>
        <w:rPr>
          <w:rFonts w:ascii="Times New Roman" w:hAnsi="Times New Roman" w:cs="Times New Roman"/>
          <w:sz w:val="24"/>
          <w:szCs w:val="24"/>
        </w:rPr>
        <w:t>fuel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fosil </w:t>
      </w:r>
      <w:proofErr w:type="spellStart"/>
      <w:r>
        <w:rPr>
          <w:rFonts w:ascii="Times New Roman" w:hAnsi="Times New Roman" w:cs="Times New Roman"/>
          <w:sz w:val="24"/>
          <w:szCs w:val="24"/>
        </w:rPr>
        <w:t>fuel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obviously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İnvestments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recycle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Teenagers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sould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fosil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suddenly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823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41823">
        <w:rPr>
          <w:rFonts w:ascii="Times New Roman" w:hAnsi="Times New Roman" w:cs="Times New Roman"/>
          <w:sz w:val="24"/>
          <w:szCs w:val="24"/>
        </w:rPr>
        <w:t>slowly</w:t>
      </w:r>
      <w:proofErr w:type="spellEnd"/>
      <w:r w:rsidR="001418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B78" w:rsidRDefault="00764B78" w:rsidP="002D56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4B78" w:rsidRDefault="003E38CB" w:rsidP="006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E67F3" w:rsidRPr="00E300B4">
          <w:rPr>
            <w:rStyle w:val="Kpr"/>
            <w:rFonts w:ascii="Times New Roman" w:hAnsi="Times New Roman" w:cs="Times New Roman"/>
            <w:sz w:val="24"/>
            <w:szCs w:val="24"/>
          </w:rPr>
          <w:t>https://www.sciencedirect.com/science/article/pii/S1877042815057985</w:t>
        </w:r>
      </w:hyperlink>
    </w:p>
    <w:p w:rsidR="00DE67F3" w:rsidRDefault="003E38CB" w:rsidP="006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E67F3" w:rsidRPr="00E300B4">
          <w:rPr>
            <w:rStyle w:val="Kpr"/>
            <w:rFonts w:ascii="Times New Roman" w:hAnsi="Times New Roman" w:cs="Times New Roman"/>
            <w:sz w:val="24"/>
            <w:szCs w:val="24"/>
          </w:rPr>
          <w:t>https://llufb.llu.lv/conference/Research-for-Rural-Development/2014/LatviaResearchRuralDevel20th_volume2-57-62.pdf</w:t>
        </w:r>
      </w:hyperlink>
    </w:p>
    <w:p w:rsidR="00DE67F3" w:rsidRDefault="003E38CB" w:rsidP="006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E67F3" w:rsidRPr="00E300B4">
          <w:rPr>
            <w:rStyle w:val="Kpr"/>
            <w:rFonts w:ascii="Times New Roman" w:hAnsi="Times New Roman" w:cs="Times New Roman"/>
            <w:sz w:val="24"/>
            <w:szCs w:val="24"/>
          </w:rPr>
          <w:t>https://www.int-res.com/articles/cr_oa/c039p209.pdf</w:t>
        </w:r>
      </w:hyperlink>
    </w:p>
    <w:p w:rsidR="00DE67F3" w:rsidRPr="00AE6202" w:rsidRDefault="00DE67F3" w:rsidP="006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67F3" w:rsidRPr="00AE6202" w:rsidSect="0018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DF04FA"/>
    <w:rsid w:val="00013720"/>
    <w:rsid w:val="00141823"/>
    <w:rsid w:val="001802FE"/>
    <w:rsid w:val="00183E03"/>
    <w:rsid w:val="001A621D"/>
    <w:rsid w:val="0025257C"/>
    <w:rsid w:val="002D5620"/>
    <w:rsid w:val="003854BB"/>
    <w:rsid w:val="003E38CB"/>
    <w:rsid w:val="003F67EC"/>
    <w:rsid w:val="00517F7A"/>
    <w:rsid w:val="00656FAB"/>
    <w:rsid w:val="006D0C5B"/>
    <w:rsid w:val="00764B78"/>
    <w:rsid w:val="00871E12"/>
    <w:rsid w:val="00877B38"/>
    <w:rsid w:val="00AE6202"/>
    <w:rsid w:val="00B03F25"/>
    <w:rsid w:val="00C722E7"/>
    <w:rsid w:val="00DD2E59"/>
    <w:rsid w:val="00DE67F3"/>
    <w:rsid w:val="00D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F04F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4FA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E6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E620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AE6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t-res.com/articles/cr_oa/c039p20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lufb.llu.lv/conference/Research-for-Rural-Development/2014/LatviaResearchRuralDevel20th_volume2-57-62.pdf" TargetMode="External"/><Relationship Id="rId5" Type="http://schemas.openxmlformats.org/officeDocument/2006/relationships/hyperlink" Target="https://www.sciencedirect.com/science/article/pii/S187704281505798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2022-06-07T19:31:00Z</dcterms:created>
  <dcterms:modified xsi:type="dcterms:W3CDTF">2022-06-09T21:00:00Z</dcterms:modified>
</cp:coreProperties>
</file>