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C9" w:rsidRPr="007462C9" w:rsidRDefault="002B7F2E" w:rsidP="007462C9">
      <w:pPr>
        <w:rPr>
          <w:rFonts w:ascii="Times New Roman" w:hAnsi="Times New Roman" w:cs="Times New Roman"/>
          <w:b/>
          <w:sz w:val="26"/>
          <w:szCs w:val="26"/>
        </w:rPr>
      </w:pPr>
      <w:r w:rsidRPr="007462C9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0" locked="0" layoutInCell="1" allowOverlap="1" wp14:anchorId="397298EE" wp14:editId="7C61B08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38350" cy="116459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an bayrağ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3835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7462C9" w:rsidRPr="007462C9">
        <w:rPr>
          <w:rFonts w:ascii="Times New Roman" w:hAnsi="Times New Roman" w:cs="Times New Roman"/>
          <w:b/>
          <w:sz w:val="26"/>
          <w:szCs w:val="26"/>
        </w:rPr>
        <w:t>Country:Iran</w:t>
      </w:r>
      <w:proofErr w:type="spellEnd"/>
      <w:proofErr w:type="gramEnd"/>
    </w:p>
    <w:p w:rsidR="007462C9" w:rsidRPr="007462C9" w:rsidRDefault="007462C9" w:rsidP="007462C9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7462C9">
        <w:rPr>
          <w:rFonts w:ascii="Times New Roman" w:hAnsi="Times New Roman" w:cs="Times New Roman"/>
          <w:b/>
          <w:sz w:val="26"/>
          <w:szCs w:val="26"/>
        </w:rPr>
        <w:t>Committee:Comission</w:t>
      </w:r>
      <w:proofErr w:type="spellEnd"/>
      <w:proofErr w:type="gramEnd"/>
      <w:r w:rsidRPr="007462C9">
        <w:rPr>
          <w:rFonts w:ascii="Times New Roman" w:hAnsi="Times New Roman" w:cs="Times New Roman"/>
          <w:b/>
          <w:sz w:val="26"/>
          <w:szCs w:val="26"/>
        </w:rPr>
        <w:t xml:space="preserve"> on </w:t>
      </w:r>
      <w:proofErr w:type="spellStart"/>
      <w:r w:rsidRPr="007462C9">
        <w:rPr>
          <w:rFonts w:ascii="Times New Roman" w:hAnsi="Times New Roman" w:cs="Times New Roman"/>
          <w:b/>
          <w:sz w:val="26"/>
          <w:szCs w:val="26"/>
        </w:rPr>
        <w:t>the</w:t>
      </w:r>
      <w:proofErr w:type="spellEnd"/>
      <w:r w:rsidRPr="007462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462C9">
        <w:rPr>
          <w:rFonts w:ascii="Times New Roman" w:hAnsi="Times New Roman" w:cs="Times New Roman"/>
          <w:b/>
          <w:sz w:val="26"/>
          <w:szCs w:val="26"/>
        </w:rPr>
        <w:t>Status</w:t>
      </w:r>
      <w:proofErr w:type="spellEnd"/>
      <w:r w:rsidRPr="007462C9">
        <w:rPr>
          <w:rFonts w:ascii="Times New Roman" w:hAnsi="Times New Roman" w:cs="Times New Roman"/>
          <w:b/>
          <w:sz w:val="26"/>
          <w:szCs w:val="26"/>
        </w:rPr>
        <w:t xml:space="preserve"> of </w:t>
      </w:r>
      <w:proofErr w:type="spellStart"/>
      <w:r w:rsidRPr="007462C9">
        <w:rPr>
          <w:rFonts w:ascii="Times New Roman" w:hAnsi="Times New Roman" w:cs="Times New Roman"/>
          <w:b/>
          <w:sz w:val="26"/>
          <w:szCs w:val="26"/>
        </w:rPr>
        <w:t>Women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62C9" w:rsidRPr="007462C9" w:rsidRDefault="007462C9" w:rsidP="007462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 w:rsidRPr="007462C9">
        <w:rPr>
          <w:rFonts w:ascii="Times New Roman" w:hAnsi="Times New Roman" w:cs="Times New Roman"/>
          <w:b/>
          <w:sz w:val="26"/>
          <w:szCs w:val="26"/>
        </w:rPr>
        <w:t>Topic</w:t>
      </w:r>
      <w:proofErr w:type="spellEnd"/>
      <w:r w:rsidRPr="007462C9">
        <w:rPr>
          <w:rFonts w:ascii="Times New Roman" w:hAnsi="Times New Roman" w:cs="Times New Roman"/>
          <w:b/>
          <w:sz w:val="26"/>
          <w:szCs w:val="26"/>
        </w:rPr>
        <w:t>:</w:t>
      </w:r>
      <w:r w:rsidRPr="007462C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Enhance</w:t>
      </w:r>
      <w:proofErr w:type="spellEnd"/>
      <w:r w:rsidRPr="007462C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Gender</w:t>
      </w:r>
      <w:proofErr w:type="spellEnd"/>
      <w:r w:rsidRPr="007462C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Equality</w:t>
      </w:r>
      <w:proofErr w:type="spellEnd"/>
      <w:r w:rsidRPr="007462C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in New Normal</w:t>
      </w:r>
    </w:p>
    <w:p w:rsidR="006751F5" w:rsidRDefault="007462C9" w:rsidP="007462C9">
      <w:proofErr w:type="spellStart"/>
      <w:proofErr w:type="gramStart"/>
      <w:r w:rsidRPr="007462C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Delegate:Rümeysa</w:t>
      </w:r>
      <w:proofErr w:type="spellEnd"/>
      <w:proofErr w:type="gramEnd"/>
      <w:r w:rsidRPr="007462C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SAĞLIK</w:t>
      </w:r>
      <w:r>
        <w:br w:type="textWrapping" w:clear="all"/>
      </w:r>
    </w:p>
    <w:p w:rsidR="007462C9" w:rsidRPr="007462C9" w:rsidRDefault="007462C9" w:rsidP="007462C9">
      <w:pPr>
        <w:rPr>
          <w:sz w:val="24"/>
          <w:szCs w:val="24"/>
        </w:rPr>
      </w:pPr>
    </w:p>
    <w:p w:rsidR="007462C9" w:rsidRPr="007462C9" w:rsidRDefault="007462C9" w:rsidP="007462C9">
      <w:pPr>
        <w:rPr>
          <w:rFonts w:ascii="Times New Roman" w:hAnsi="Times New Roman" w:cs="Times New Roman"/>
          <w:sz w:val="24"/>
          <w:szCs w:val="24"/>
        </w:rPr>
      </w:pPr>
      <w:r w:rsidRPr="007462C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inequality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top </w:t>
      </w:r>
      <w:proofErr w:type="gramStart"/>
      <w:r w:rsidRPr="007462C9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World.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sides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gender-based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violance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discriminatioin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2C9">
        <w:rPr>
          <w:rFonts w:ascii="Times New Roman" w:hAnsi="Times New Roman" w:cs="Times New Roman"/>
          <w:sz w:val="24"/>
          <w:szCs w:val="24"/>
        </w:rPr>
        <w:t>education.Also</w:t>
      </w:r>
      <w:proofErr w:type="spellEnd"/>
      <w:proofErr w:type="gramEnd"/>
      <w:r w:rsidRPr="007462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-life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females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fewer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talk.Including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seperate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sex.For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woman’s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pregnancy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Access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danger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assaults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>.</w:t>
      </w:r>
    </w:p>
    <w:p w:rsidR="007462C9" w:rsidRPr="007462C9" w:rsidRDefault="007462C9" w:rsidP="007462C9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7462C9">
        <w:rPr>
          <w:rFonts w:ascii="Times New Roman" w:hAnsi="Times New Roman" w:cs="Times New Roman"/>
          <w:sz w:val="24"/>
          <w:szCs w:val="24"/>
        </w:rPr>
        <w:tab/>
      </w:r>
    </w:p>
    <w:p w:rsidR="007462C9" w:rsidRPr="007462C9" w:rsidRDefault="007462C9" w:rsidP="007462C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462C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62C9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statesmen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in Iran,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renewed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. New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dignitaries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remove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heads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amend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>:</w:t>
      </w:r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right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vote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right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education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equal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salaries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for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men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women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right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hold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public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office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7462C9" w:rsidRPr="007462C9" w:rsidRDefault="007462C9" w:rsidP="007462C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7462C9" w:rsidRPr="007462C9" w:rsidRDefault="007462C9" w:rsidP="007462C9">
      <w:pPr>
        <w:rPr>
          <w:rFonts w:ascii="Times New Roman" w:hAnsi="Times New Roman" w:cs="Times New Roman"/>
          <w:sz w:val="24"/>
          <w:szCs w:val="24"/>
        </w:rPr>
      </w:pPr>
      <w:r w:rsidRPr="007462C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Security (WPS) Index, Iran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116th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of 153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of legal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Bank's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Business,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lists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Iranian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choosing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be </w:t>
      </w:r>
      <w:bookmarkStart w:id="0" w:name="_GoBack"/>
      <w:bookmarkEnd w:id="0"/>
      <w:proofErr w:type="spellStart"/>
      <w:r w:rsidRPr="007462C9">
        <w:rPr>
          <w:rFonts w:ascii="Times New Roman" w:hAnsi="Times New Roman" w:cs="Times New Roman"/>
          <w:sz w:val="24"/>
          <w:szCs w:val="24"/>
        </w:rPr>
        <w:t>guaranteed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pay."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restrict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2C9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7462C9">
        <w:rPr>
          <w:rFonts w:ascii="Times New Roman" w:hAnsi="Times New Roman" w:cs="Times New Roman"/>
          <w:sz w:val="24"/>
          <w:szCs w:val="24"/>
        </w:rPr>
        <w:t>."</w:t>
      </w:r>
    </w:p>
    <w:p w:rsidR="007462C9" w:rsidRPr="007462C9" w:rsidRDefault="007462C9" w:rsidP="007462C9">
      <w:pPr>
        <w:rPr>
          <w:rFonts w:ascii="Times New Roman" w:hAnsi="Times New Roman" w:cs="Times New Roman"/>
          <w:sz w:val="24"/>
          <w:szCs w:val="24"/>
        </w:rPr>
      </w:pPr>
    </w:p>
    <w:p w:rsidR="007462C9" w:rsidRPr="007462C9" w:rsidRDefault="007462C9" w:rsidP="007462C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462C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order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raise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new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generations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who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will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respect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people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regardless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their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gender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for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women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lead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more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comfortable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life,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current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government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needs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support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women's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aid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funds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regulate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constitution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establish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women's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empowerment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working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groups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provide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social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support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women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emergency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centers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meet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all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kinds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needs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women</w:t>
      </w:r>
      <w:proofErr w:type="spellEnd"/>
      <w:r w:rsidRPr="007462C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proofErr w:type="gramEnd"/>
    </w:p>
    <w:p w:rsidR="007462C9" w:rsidRPr="007462C9" w:rsidRDefault="007462C9" w:rsidP="007462C9">
      <w:pPr>
        <w:rPr>
          <w:rFonts w:ascii="Times New Roman" w:hAnsi="Times New Roman" w:cs="Times New Roman"/>
          <w:sz w:val="24"/>
          <w:szCs w:val="24"/>
        </w:rPr>
      </w:pPr>
    </w:p>
    <w:p w:rsidR="007462C9" w:rsidRPr="007462C9" w:rsidRDefault="007462C9" w:rsidP="007462C9">
      <w:pPr>
        <w:rPr>
          <w:rFonts w:ascii="Times New Roman" w:hAnsi="Times New Roman" w:cs="Times New Roman"/>
        </w:rPr>
      </w:pPr>
      <w:r w:rsidRPr="007462C9">
        <w:rPr>
          <w:rFonts w:ascii="Times New Roman" w:hAnsi="Times New Roman" w:cs="Times New Roman"/>
        </w:rPr>
        <w:lastRenderedPageBreak/>
        <w:t xml:space="preserve">         </w:t>
      </w:r>
    </w:p>
    <w:sectPr w:rsidR="007462C9" w:rsidRPr="00746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63" w:rsidRDefault="00594863" w:rsidP="007462C9">
      <w:pPr>
        <w:spacing w:after="0" w:line="240" w:lineRule="auto"/>
      </w:pPr>
      <w:r>
        <w:separator/>
      </w:r>
    </w:p>
  </w:endnote>
  <w:endnote w:type="continuationSeparator" w:id="0">
    <w:p w:rsidR="00594863" w:rsidRDefault="00594863" w:rsidP="0074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C9" w:rsidRDefault="007462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C9" w:rsidRDefault="007462C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C9" w:rsidRDefault="007462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63" w:rsidRDefault="00594863" w:rsidP="007462C9">
      <w:pPr>
        <w:spacing w:after="0" w:line="240" w:lineRule="auto"/>
      </w:pPr>
      <w:r>
        <w:separator/>
      </w:r>
    </w:p>
  </w:footnote>
  <w:footnote w:type="continuationSeparator" w:id="0">
    <w:p w:rsidR="00594863" w:rsidRDefault="00594863" w:rsidP="0074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C9" w:rsidRDefault="007462C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4016" o:spid="_x0000_s2050" type="#_x0000_t75" style="position:absolute;margin-left:0;margin-top:0;width:453.5pt;height:377.9pt;z-index:-251657216;mso-position-horizontal:center;mso-position-horizontal-relative:margin;mso-position-vertical:center;mso-position-vertical-relative:margin" o:allowincell="f">
          <v:imagedata r:id="rId1" o:title="birleşmiş milletler logosu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C9" w:rsidRDefault="007462C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4017" o:spid="_x0000_s2051" type="#_x0000_t75" style="position:absolute;margin-left:0;margin-top:0;width:453.5pt;height:377.9pt;z-index:-251656192;mso-position-horizontal:center;mso-position-horizontal-relative:margin;mso-position-vertical:center;mso-position-vertical-relative:margin" o:allowincell="f">
          <v:imagedata r:id="rId1" o:title="birleşmiş milletler logosu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C9" w:rsidRDefault="007462C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4015" o:spid="_x0000_s2049" type="#_x0000_t75" style="position:absolute;margin-left:0;margin-top:0;width:453.5pt;height:377.9pt;z-index:-251658240;mso-position-horizontal:center;mso-position-horizontal-relative:margin;mso-position-vertical:center;mso-position-vertical-relative:margin" o:allowincell="f">
          <v:imagedata r:id="rId1" o:title="birleşmiş milletler logosu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A"/>
    <w:rsid w:val="002B7F2E"/>
    <w:rsid w:val="00594863"/>
    <w:rsid w:val="006751F5"/>
    <w:rsid w:val="007462C9"/>
    <w:rsid w:val="007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F2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4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62C9"/>
  </w:style>
  <w:style w:type="paragraph" w:styleId="Altbilgi">
    <w:name w:val="footer"/>
    <w:basedOn w:val="Normal"/>
    <w:link w:val="AltbilgiChar"/>
    <w:uiPriority w:val="99"/>
    <w:unhideWhenUsed/>
    <w:rsid w:val="0074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6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F2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4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62C9"/>
  </w:style>
  <w:style w:type="paragraph" w:styleId="Altbilgi">
    <w:name w:val="footer"/>
    <w:basedOn w:val="Normal"/>
    <w:link w:val="AltbilgiChar"/>
    <w:uiPriority w:val="99"/>
    <w:unhideWhenUsed/>
    <w:rsid w:val="0074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2022-05-03T07:45:00Z</dcterms:created>
  <dcterms:modified xsi:type="dcterms:W3CDTF">2022-05-03T23:13:00Z</dcterms:modified>
</cp:coreProperties>
</file>