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1B" w:rsidRDefault="008E13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-375920</wp:posOffset>
            </wp:positionV>
            <wp:extent cx="1771650" cy="1771650"/>
            <wp:effectExtent l="0" t="0" r="0" b="0"/>
            <wp:wrapSquare wrapText="bothSides"/>
            <wp:docPr id="10" name="1 Resim" descr="Rkalm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almu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-4445</wp:posOffset>
            </wp:positionV>
            <wp:extent cx="2133600" cy="1219200"/>
            <wp:effectExtent l="19050" t="0" r="0" b="0"/>
            <wp:wrapTight wrapText="bothSides">
              <wp:wrapPolygon edited="0">
                <wp:start x="-193" y="0"/>
                <wp:lineTo x="-193" y="21263"/>
                <wp:lineTo x="21600" y="21263"/>
                <wp:lineTo x="21600" y="0"/>
                <wp:lineTo x="-19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Ukrain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D06" w:rsidRDefault="00502D06">
      <w:pPr>
        <w:rPr>
          <w:rFonts w:ascii="Times New Roman" w:hAnsi="Times New Roman" w:cs="Times New Roman"/>
          <w:b/>
          <w:sz w:val="24"/>
          <w:szCs w:val="24"/>
        </w:rPr>
      </w:pPr>
    </w:p>
    <w:p w:rsidR="008E13AD" w:rsidRDefault="008E13AD">
      <w:pPr>
        <w:rPr>
          <w:rFonts w:ascii="Times New Roman" w:hAnsi="Times New Roman" w:cs="Times New Roman"/>
          <w:b/>
          <w:sz w:val="24"/>
          <w:szCs w:val="24"/>
        </w:rPr>
      </w:pPr>
    </w:p>
    <w:p w:rsidR="008E13AD" w:rsidRDefault="008E13AD">
      <w:pPr>
        <w:rPr>
          <w:rFonts w:ascii="Times New Roman" w:hAnsi="Times New Roman" w:cs="Times New Roman"/>
          <w:b/>
          <w:sz w:val="24"/>
          <w:szCs w:val="24"/>
        </w:rPr>
      </w:pPr>
    </w:p>
    <w:p w:rsidR="008E13AD" w:rsidRDefault="008E13AD">
      <w:pPr>
        <w:rPr>
          <w:rFonts w:ascii="Times New Roman" w:hAnsi="Times New Roman" w:cs="Times New Roman"/>
          <w:b/>
          <w:sz w:val="24"/>
          <w:szCs w:val="24"/>
        </w:rPr>
      </w:pPr>
    </w:p>
    <w:p w:rsidR="00502D06" w:rsidRDefault="008E13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Ukraine</w:t>
      </w:r>
      <w:proofErr w:type="spellEnd"/>
    </w:p>
    <w:p w:rsidR="008E13AD" w:rsidRDefault="008E13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Disarmament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</w:p>
    <w:p w:rsidR="008E13AD" w:rsidRDefault="008E13AD" w:rsidP="008E13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B72400">
        <w:rPr>
          <w:rFonts w:ascii="Times New Roman" w:hAnsi="Times New Roman" w:cs="Times New Roman"/>
          <w:b/>
          <w:sz w:val="24"/>
          <w:szCs w:val="24"/>
        </w:rPr>
        <w:t>tatus</w:t>
      </w:r>
      <w:proofErr w:type="spellEnd"/>
      <w:r w:rsidR="00B7240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B72400">
        <w:rPr>
          <w:rFonts w:ascii="Times New Roman" w:hAnsi="Times New Roman" w:cs="Times New Roman"/>
          <w:b/>
          <w:sz w:val="24"/>
          <w:szCs w:val="24"/>
        </w:rPr>
        <w:t>Donbas</w:t>
      </w:r>
      <w:proofErr w:type="spellEnd"/>
      <w:r w:rsidR="00B72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400">
        <w:rPr>
          <w:rFonts w:ascii="Times New Roman" w:hAnsi="Times New Roman" w:cs="Times New Roman"/>
          <w:b/>
          <w:sz w:val="24"/>
          <w:szCs w:val="24"/>
        </w:rPr>
        <w:t>region</w:t>
      </w:r>
      <w:proofErr w:type="spellEnd"/>
      <w:r w:rsidR="00B72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40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B72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400">
        <w:rPr>
          <w:rFonts w:ascii="Times New Roman" w:hAnsi="Times New Roman" w:cs="Times New Roman"/>
          <w:b/>
          <w:sz w:val="24"/>
          <w:szCs w:val="24"/>
        </w:rPr>
        <w:t>O</w:t>
      </w:r>
      <w:r w:rsidRPr="008E13AD">
        <w:rPr>
          <w:rFonts w:ascii="Times New Roman" w:hAnsi="Times New Roman" w:cs="Times New Roman"/>
          <w:b/>
          <w:sz w:val="24"/>
          <w:szCs w:val="24"/>
        </w:rPr>
        <w:t>pp</w:t>
      </w:r>
      <w:r>
        <w:rPr>
          <w:rFonts w:ascii="Times New Roman" w:hAnsi="Times New Roman" w:cs="Times New Roman"/>
          <w:b/>
          <w:sz w:val="24"/>
          <w:szCs w:val="24"/>
        </w:rPr>
        <w:t>ression</w:t>
      </w:r>
      <w:proofErr w:type="spellEnd"/>
      <w:r w:rsidRPr="008E13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Donetsk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Luhansk</w:t>
      </w:r>
      <w:proofErr w:type="spellEnd"/>
    </w:p>
    <w:p w:rsidR="008E13AD" w:rsidRPr="008E13AD" w:rsidRDefault="008E13AD" w:rsidP="008E13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Batuhan AZELOĞLU, Sırrı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Yırcalı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Anatolian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</w:p>
    <w:p w:rsidR="00BE3A5C" w:rsidRPr="008E13AD" w:rsidRDefault="008E13A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D06" w:rsidRPr="008E13AD">
        <w:rPr>
          <w:rFonts w:ascii="Times New Roman" w:hAnsi="Times New Roman" w:cs="Times New Roman"/>
          <w:sz w:val="23"/>
          <w:szCs w:val="23"/>
        </w:rPr>
        <w:t xml:space="preserve"> Since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outbreak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Crimean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Tragedy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bilateral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relationships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Russia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continuously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declined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clandestine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espionage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activities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Russia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unfortunately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led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interminable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atrocities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which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manifestly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engendered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much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casualty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either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on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civilian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side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or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on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military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side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Even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today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our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glorious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nation</w:t>
      </w:r>
      <w:proofErr w:type="spellEnd"/>
      <w:r w:rsidR="00502D06" w:rsidRPr="008E13AD">
        <w:rPr>
          <w:rFonts w:ascii="Times New Roman" w:hAnsi="Times New Roman" w:cs="Times New Roman"/>
          <w:sz w:val="23"/>
          <w:szCs w:val="23"/>
        </w:rPr>
        <w:t xml:space="preserve"> is </w:t>
      </w:r>
      <w:proofErr w:type="spellStart"/>
      <w:r w:rsidR="00502D06" w:rsidRPr="008E13AD">
        <w:rPr>
          <w:rFonts w:ascii="Times New Roman" w:hAnsi="Times New Roman" w:cs="Times New Roman"/>
          <w:sz w:val="23"/>
          <w:szCs w:val="23"/>
        </w:rPr>
        <w:t>inel</w:t>
      </w:r>
      <w:r w:rsidR="00462FBC" w:rsidRPr="008E13AD">
        <w:rPr>
          <w:rFonts w:ascii="Times New Roman" w:hAnsi="Times New Roman" w:cs="Times New Roman"/>
          <w:sz w:val="23"/>
          <w:szCs w:val="23"/>
        </w:rPr>
        <w:t>uctably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subject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traumatic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conflicts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, in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particular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, in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East of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its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borders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02D06" w:rsidRPr="008E13AD" w:rsidRDefault="00BE3A5C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When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imminent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war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erupted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astounding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landscapes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our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country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has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been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buried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under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air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Russian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president’s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virulent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hatred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; as</w:t>
      </w:r>
      <w:r w:rsidR="00462FBC"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sovereign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nation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whose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borders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are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unarguably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inconditionally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indivisible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inviolable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62FBC" w:rsidRPr="008E13AD">
        <w:rPr>
          <w:rFonts w:ascii="Times New Roman" w:hAnsi="Times New Roman" w:cs="Times New Roman"/>
          <w:sz w:val="23"/>
          <w:szCs w:val="23"/>
        </w:rPr>
        <w:t>we</w:t>
      </w:r>
      <w:proofErr w:type="spellEnd"/>
      <w:r w:rsidR="00462FBC" w:rsidRPr="008E13AD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proofErr w:type="spellStart"/>
      <w:r w:rsidRPr="008E13AD">
        <w:rPr>
          <w:rFonts w:ascii="Times New Roman" w:hAnsi="Times New Roman" w:cs="Times New Roman"/>
          <w:sz w:val="23"/>
          <w:szCs w:val="23"/>
        </w:rPr>
        <w:t>would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undoubtedly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act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in self-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defence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.</w:t>
      </w:r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Thus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we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are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not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liable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sanction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for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national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armament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Russian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casualties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>.</w:t>
      </w:r>
    </w:p>
    <w:p w:rsidR="00E16B9E" w:rsidRPr="008E13AD" w:rsidRDefault="00BE3A5C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spite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</w:t>
      </w:r>
      <w:r w:rsidR="008E13AD">
        <w:rPr>
          <w:rFonts w:ascii="Times New Roman" w:hAnsi="Times New Roman" w:cs="Times New Roman"/>
          <w:sz w:val="23"/>
          <w:szCs w:val="23"/>
        </w:rPr>
        <w:t>he</w:t>
      </w:r>
      <w:proofErr w:type="spellEnd"/>
      <w:r w:rsid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13AD">
        <w:rPr>
          <w:rFonts w:ascii="Times New Roman" w:hAnsi="Times New Roman" w:cs="Times New Roman"/>
          <w:sz w:val="23"/>
          <w:szCs w:val="23"/>
        </w:rPr>
        <w:t>unacknowledged</w:t>
      </w:r>
      <w:proofErr w:type="spellEnd"/>
      <w:r w:rsid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13AD">
        <w:rPr>
          <w:rFonts w:ascii="Times New Roman" w:hAnsi="Times New Roman" w:cs="Times New Roman"/>
          <w:sz w:val="23"/>
          <w:szCs w:val="23"/>
        </w:rPr>
        <w:t>unrecognis</w:t>
      </w:r>
      <w:r w:rsidRPr="008E13AD">
        <w:rPr>
          <w:rFonts w:ascii="Times New Roman" w:hAnsi="Times New Roman" w:cs="Times New Roman"/>
          <w:sz w:val="23"/>
          <w:szCs w:val="23"/>
        </w:rPr>
        <w:t>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referendum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held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March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16 of 2014,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multitudinous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surveys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conducted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Crimean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region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manifestly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proven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dismal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dolor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irremediable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anguish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which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been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inflicted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upon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them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ever since.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Therefore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it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refutes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misrepresented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will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Crimeans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remain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under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Russian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jurisdiction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; it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requires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an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international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intervention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liberate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local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residents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from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yoke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Russian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B9E" w:rsidRPr="008E13AD">
        <w:rPr>
          <w:rFonts w:ascii="Times New Roman" w:hAnsi="Times New Roman" w:cs="Times New Roman"/>
          <w:sz w:val="23"/>
          <w:szCs w:val="23"/>
        </w:rPr>
        <w:t>Federation</w:t>
      </w:r>
      <w:proofErr w:type="spellEnd"/>
      <w:r w:rsidR="00E16B9E" w:rsidRPr="008E13AD">
        <w:rPr>
          <w:rFonts w:ascii="Times New Roman" w:hAnsi="Times New Roman" w:cs="Times New Roman"/>
          <w:sz w:val="23"/>
          <w:szCs w:val="23"/>
        </w:rPr>
        <w:t>.</w:t>
      </w:r>
    </w:p>
    <w:p w:rsidR="005F409C" w:rsidRPr="008E13AD" w:rsidRDefault="00E16B9E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8E13AD">
        <w:rPr>
          <w:rFonts w:ascii="Times New Roman" w:hAnsi="Times New Roman" w:cs="Times New Roman"/>
          <w:sz w:val="23"/>
          <w:szCs w:val="23"/>
        </w:rPr>
        <w:t>Following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first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two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unalterable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articles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our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constitution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—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is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sovereign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independent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social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law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based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state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sovereignity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extends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throughout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its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entire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territory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is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unitary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state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territory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within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its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border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is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indivisible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inviolable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.—</w:t>
      </w:r>
      <w:r w:rsidR="005F409C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we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cannot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be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expected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make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compromise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concerning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our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borders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proofErr w:type="gramEnd"/>
      <w:r w:rsidR="005F409C" w:rsidRPr="008E13AD">
        <w:rPr>
          <w:rFonts w:ascii="Times New Roman" w:hAnsi="Times New Roman" w:cs="Times New Roman"/>
          <w:sz w:val="23"/>
          <w:szCs w:val="23"/>
        </w:rPr>
        <w:t>Subsequently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Ukrainian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government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doesn’t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recognize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independence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Luhansk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409C" w:rsidRPr="008E13AD">
        <w:rPr>
          <w:rFonts w:ascii="Times New Roman" w:hAnsi="Times New Roman" w:cs="Times New Roman"/>
          <w:sz w:val="23"/>
          <w:szCs w:val="23"/>
        </w:rPr>
        <w:t>Donetsk</w:t>
      </w:r>
      <w:proofErr w:type="spellEnd"/>
      <w:r w:rsidR="005F409C" w:rsidRPr="008E13AD">
        <w:rPr>
          <w:rFonts w:ascii="Times New Roman" w:hAnsi="Times New Roman" w:cs="Times New Roman"/>
          <w:sz w:val="23"/>
          <w:szCs w:val="23"/>
        </w:rPr>
        <w:t>.</w:t>
      </w:r>
    </w:p>
    <w:p w:rsidR="00AB711B" w:rsidRPr="008E13AD" w:rsidRDefault="00144D2C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requires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 total</w:t>
      </w:r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cession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Luhansk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Donetsk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Furthermore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th</w:t>
      </w:r>
      <w:r w:rsidRPr="008E13AD">
        <w:rPr>
          <w:rFonts w:ascii="Times New Roman" w:hAnsi="Times New Roman" w:cs="Times New Roman"/>
          <w:sz w:val="23"/>
          <w:szCs w:val="23"/>
        </w:rPr>
        <w:t>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establishment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no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man’s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land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or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buffer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zone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between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both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states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prevent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future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disputes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would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certainly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be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appreciated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by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Ukrainian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presidency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Although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plenipotentiary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has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right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propound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another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resembling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proposal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In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any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case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Donbass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region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will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not be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ceded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72400">
        <w:rPr>
          <w:rFonts w:ascii="Times New Roman" w:hAnsi="Times New Roman" w:cs="Times New Roman"/>
          <w:sz w:val="23"/>
          <w:szCs w:val="23"/>
        </w:rPr>
        <w:t>Russia</w:t>
      </w:r>
      <w:proofErr w:type="spellEnd"/>
      <w:r w:rsidR="00B72400">
        <w:rPr>
          <w:rFonts w:ascii="Times New Roman" w:hAnsi="Times New Roman" w:cs="Times New Roman"/>
          <w:sz w:val="23"/>
          <w:szCs w:val="23"/>
        </w:rPr>
        <w:t>.</w:t>
      </w:r>
    </w:p>
    <w:p w:rsidR="005F409C" w:rsidRPr="008E13AD" w:rsidRDefault="005F409C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As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consequence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Russian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invasion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will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firmly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siding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with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Western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Bloc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One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indispensable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draught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bills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which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will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r w:rsidR="00AB711B" w:rsidRPr="008E13AD">
        <w:rPr>
          <w:rFonts w:ascii="Times New Roman" w:hAnsi="Times New Roman" w:cs="Times New Roman"/>
          <w:sz w:val="23"/>
          <w:szCs w:val="23"/>
        </w:rPr>
        <w:t xml:space="preserve">be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advocated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for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most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intransigeant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way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is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NATO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membership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AB711B" w:rsidRPr="008E13AD">
        <w:rPr>
          <w:rFonts w:ascii="Times New Roman" w:hAnsi="Times New Roman" w:cs="Times New Roman"/>
          <w:sz w:val="23"/>
          <w:szCs w:val="23"/>
        </w:rPr>
        <w:t>Ukraine</w:t>
      </w:r>
      <w:proofErr w:type="spellEnd"/>
      <w:r w:rsidR="00AB711B" w:rsidRPr="008E13AD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44D2C" w:rsidRPr="00D144CC" w:rsidRDefault="00144D2C">
      <w:pPr>
        <w:rPr>
          <w:rFonts w:ascii="Times New Roman" w:hAnsi="Times New Roman" w:cs="Times New Roman"/>
          <w:sz w:val="23"/>
          <w:szCs w:val="23"/>
        </w:rPr>
      </w:pPr>
      <w:r w:rsidRPr="008E13AD">
        <w:rPr>
          <w:rFonts w:ascii="Times New Roman" w:hAnsi="Times New Roman" w:cs="Times New Roman"/>
          <w:sz w:val="23"/>
          <w:szCs w:val="23"/>
        </w:rPr>
        <w:t xml:space="preserve"> —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Though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patriotic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population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who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will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defend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their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land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144CC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D144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144CC">
        <w:rPr>
          <w:rFonts w:ascii="Times New Roman" w:hAnsi="Times New Roman" w:cs="Times New Roman"/>
          <w:sz w:val="23"/>
          <w:szCs w:val="23"/>
        </w:rPr>
        <w:t>death</w:t>
      </w:r>
      <w:proofErr w:type="spellEnd"/>
      <w:r w:rsidR="00D144CC">
        <w:rPr>
          <w:rFonts w:ascii="Times New Roman" w:hAnsi="Times New Roman" w:cs="Times New Roman"/>
          <w:sz w:val="23"/>
          <w:szCs w:val="23"/>
        </w:rPr>
        <w:t>;</w:t>
      </w:r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health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sanity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education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our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children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constitute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considerable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counterpoise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this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‘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bellicose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’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equation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; I, as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president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Ukrainian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republic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consent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compromises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for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definitive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peace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this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full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fledged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war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. — 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states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Mister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President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Zelensky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as an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epilogue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for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position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13AD">
        <w:rPr>
          <w:rFonts w:ascii="Times New Roman" w:hAnsi="Times New Roman" w:cs="Times New Roman"/>
          <w:sz w:val="23"/>
          <w:szCs w:val="23"/>
        </w:rPr>
        <w:t>paper</w:t>
      </w:r>
      <w:proofErr w:type="spellEnd"/>
      <w:r w:rsidRPr="008E13AD">
        <w:rPr>
          <w:rFonts w:ascii="Times New Roman" w:hAnsi="Times New Roman" w:cs="Times New Roman"/>
          <w:sz w:val="23"/>
          <w:szCs w:val="23"/>
        </w:rPr>
        <w:t>.</w:t>
      </w:r>
    </w:p>
    <w:p w:rsidR="00AB711B" w:rsidRDefault="00AB711B" w:rsidP="008E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409C" w:rsidRDefault="005F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B9E" w:rsidRPr="00502D06" w:rsidRDefault="00E16B9E">
      <w:pPr>
        <w:rPr>
          <w:rFonts w:ascii="Times New Roman" w:hAnsi="Times New Roman" w:cs="Times New Roman"/>
          <w:sz w:val="24"/>
          <w:szCs w:val="24"/>
        </w:rPr>
      </w:pPr>
    </w:p>
    <w:sectPr w:rsidR="00E16B9E" w:rsidRPr="00502D06" w:rsidSect="00E60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B0" w:rsidRDefault="00380EB0" w:rsidP="00502D06">
      <w:pPr>
        <w:spacing w:after="0" w:line="240" w:lineRule="auto"/>
      </w:pPr>
      <w:r>
        <w:separator/>
      </w:r>
    </w:p>
  </w:endnote>
  <w:endnote w:type="continuationSeparator" w:id="0">
    <w:p w:rsidR="00380EB0" w:rsidRDefault="00380EB0" w:rsidP="0050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502D0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502D0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502D0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B0" w:rsidRDefault="00380EB0" w:rsidP="00502D06">
      <w:pPr>
        <w:spacing w:after="0" w:line="240" w:lineRule="auto"/>
      </w:pPr>
      <w:r>
        <w:separator/>
      </w:r>
    </w:p>
  </w:footnote>
  <w:footnote w:type="continuationSeparator" w:id="0">
    <w:p w:rsidR="00380EB0" w:rsidRDefault="00380EB0" w:rsidP="0050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EC58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938" o:spid="_x0000_s2050" type="#_x0000_t75" style="position:absolute;margin-left:0;margin-top:0;width:453.6pt;height:633.5pt;z-index:-251657216;mso-position-horizontal:center;mso-position-horizontal-relative:margin;mso-position-vertical:center;mso-position-vertical-relative:margin" o:allowincell="f">
          <v:imagedata r:id="rId1" o:title="Lesser_Coat_of_Arms_of_Ukrain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EC58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939" o:spid="_x0000_s2051" type="#_x0000_t75" style="position:absolute;margin-left:0;margin-top:0;width:453.6pt;height:633.5pt;z-index:-251656192;mso-position-horizontal:center;mso-position-horizontal-relative:margin;mso-position-vertical:center;mso-position-vertical-relative:margin" o:allowincell="f">
          <v:imagedata r:id="rId1" o:title="Lesser_Coat_of_Arms_of_Ukrain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6" w:rsidRDefault="00EC58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937" o:spid="_x0000_s2049" type="#_x0000_t75" style="position:absolute;margin-left:0;margin-top:0;width:453.6pt;height:633.5pt;z-index:-251658240;mso-position-horizontal:center;mso-position-horizontal-relative:margin;mso-position-vertical:center;mso-position-vertical-relative:margin" o:allowincell="f">
          <v:imagedata r:id="rId1" o:title="Lesser_Coat_of_Arms_of_Ukrain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A86"/>
    <w:rsid w:val="00144D2C"/>
    <w:rsid w:val="00380EB0"/>
    <w:rsid w:val="00462FBC"/>
    <w:rsid w:val="00502D06"/>
    <w:rsid w:val="005D5A86"/>
    <w:rsid w:val="005F409C"/>
    <w:rsid w:val="006F64A3"/>
    <w:rsid w:val="008E13AD"/>
    <w:rsid w:val="00AB711B"/>
    <w:rsid w:val="00B72400"/>
    <w:rsid w:val="00BE3A5C"/>
    <w:rsid w:val="00D144CC"/>
    <w:rsid w:val="00D70C69"/>
    <w:rsid w:val="00E16B9E"/>
    <w:rsid w:val="00E60933"/>
    <w:rsid w:val="00EC58AB"/>
    <w:rsid w:val="00F2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D06"/>
  </w:style>
  <w:style w:type="paragraph" w:styleId="Altbilgi">
    <w:name w:val="footer"/>
    <w:basedOn w:val="Normal"/>
    <w:link w:val="AltbilgiChar"/>
    <w:uiPriority w:val="99"/>
    <w:unhideWhenUsed/>
    <w:rsid w:val="0050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D06"/>
  </w:style>
  <w:style w:type="paragraph" w:styleId="BalonMetni">
    <w:name w:val="Balloon Text"/>
    <w:basedOn w:val="Normal"/>
    <w:link w:val="BalonMetniChar"/>
    <w:uiPriority w:val="99"/>
    <w:semiHidden/>
    <w:unhideWhenUsed/>
    <w:rsid w:val="00AB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ryzen-7</cp:lastModifiedBy>
  <cp:revision>9</cp:revision>
  <dcterms:created xsi:type="dcterms:W3CDTF">2022-04-29T10:57:00Z</dcterms:created>
  <dcterms:modified xsi:type="dcterms:W3CDTF">2022-04-29T14:24:00Z</dcterms:modified>
</cp:coreProperties>
</file>