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D2B" w:rsidRPr="00497D2B" w:rsidRDefault="00497D2B">
      <w:pPr>
        <w:rPr>
          <w:b/>
        </w:rPr>
      </w:pPr>
      <w:r w:rsidRPr="00497D2B">
        <w:rPr>
          <w:b/>
        </w:rPr>
        <w:t xml:space="preserve">Country: Switzerland </w:t>
      </w:r>
    </w:p>
    <w:p w:rsidR="00497D2B" w:rsidRPr="00497D2B" w:rsidRDefault="00497D2B">
      <w:pPr>
        <w:rPr>
          <w:b/>
        </w:rPr>
      </w:pPr>
      <w:r w:rsidRPr="00497D2B">
        <w:rPr>
          <w:b/>
        </w:rPr>
        <w:t>Committee: DISEC</w:t>
      </w:r>
    </w:p>
    <w:p w:rsidR="00497D2B" w:rsidRPr="00BA2BBF" w:rsidRDefault="00497D2B" w:rsidP="00BA2BBF">
      <w:pPr>
        <w:rPr>
          <w:b/>
        </w:rPr>
      </w:pPr>
      <w:r w:rsidRPr="00497D2B">
        <w:rPr>
          <w:b/>
        </w:rPr>
        <w:t>Topic:</w:t>
      </w:r>
      <w:r w:rsidR="00BA2BBF">
        <w:t xml:space="preserve"> </w:t>
      </w:r>
      <w:r w:rsidR="00BA2BBF" w:rsidRPr="00BA2BBF">
        <w:rPr>
          <w:b/>
        </w:rPr>
        <w:t>Israel-Palestine Conflict</w:t>
      </w:r>
    </w:p>
    <w:p w:rsidR="00497D2B" w:rsidRPr="00BA2BBF" w:rsidRDefault="00BA2BBF" w:rsidP="00497D2B">
      <w:pPr>
        <w:rPr>
          <w:b/>
        </w:rPr>
      </w:pPr>
      <w:r w:rsidRPr="00BA2BBF">
        <w:rPr>
          <w:b/>
        </w:rPr>
        <w:t xml:space="preserve">Delegate’s Name: </w:t>
      </w:r>
      <w:proofErr w:type="spellStart"/>
      <w:r w:rsidRPr="00BA2BBF">
        <w:rPr>
          <w:b/>
        </w:rPr>
        <w:t>Ece</w:t>
      </w:r>
      <w:proofErr w:type="spellEnd"/>
      <w:r w:rsidRPr="00BA2BBF">
        <w:rPr>
          <w:b/>
        </w:rPr>
        <w:t xml:space="preserve"> </w:t>
      </w:r>
      <w:proofErr w:type="spellStart"/>
      <w:r w:rsidRPr="00BA2BBF">
        <w:rPr>
          <w:b/>
        </w:rPr>
        <w:t>Yaşar</w:t>
      </w:r>
      <w:bookmarkStart w:id="0" w:name="_GoBack"/>
      <w:bookmarkEnd w:id="0"/>
      <w:proofErr w:type="spellEnd"/>
    </w:p>
    <w:p w:rsidR="00497D2B" w:rsidRDefault="004D595F" w:rsidP="00497D2B">
      <w:r w:rsidRPr="004D595F">
        <w:t xml:space="preserve">Switzerland has participated in the peace process by contributing actively to various fields, in particular, to </w:t>
      </w:r>
      <w:r>
        <w:t>those with multilateral aspects. Such as,</w:t>
      </w:r>
      <w:r w:rsidRPr="004D595F">
        <w:t xml:space="preserve"> In 1995 in Montreux, the Steering Group of the Multilateral Peace Process entrusted Switzerland with the role of "shepherd" for the human dimension of the Multilateral Peace Process. This mandate involves the promotion of civil, political, social, economic and cultural rights within the five working groups.</w:t>
      </w:r>
    </w:p>
    <w:p w:rsidR="00A16217" w:rsidRDefault="00A16217" w:rsidP="00497D2B">
      <w:r w:rsidRPr="00A16217">
        <w:t xml:space="preserve">Switzerland acknowledges both Israel's right to exist and to enjoy security within internationally </w:t>
      </w:r>
      <w:proofErr w:type="spellStart"/>
      <w:r w:rsidRPr="00A16217">
        <w:t>recognised</w:t>
      </w:r>
      <w:proofErr w:type="spellEnd"/>
      <w:r w:rsidRPr="00A16217">
        <w:t xml:space="preserve"> borders and the right of the Palestinian people to determine its own future, including the option to found its own State. It hopes that this right will be </w:t>
      </w:r>
      <w:proofErr w:type="spellStart"/>
      <w:r w:rsidRPr="00A16217">
        <w:t>realised</w:t>
      </w:r>
      <w:proofErr w:type="spellEnd"/>
      <w:r w:rsidRPr="00A16217">
        <w:t xml:space="preserve"> in concrete form in the near future. Although Switzerland did not </w:t>
      </w:r>
      <w:proofErr w:type="spellStart"/>
      <w:r w:rsidRPr="00A16217">
        <w:t>recognise</w:t>
      </w:r>
      <w:proofErr w:type="spellEnd"/>
      <w:r w:rsidRPr="00A16217">
        <w:t xml:space="preserve"> the State of Palestine which was proclaimed by the Palestinian Nat</w:t>
      </w:r>
      <w:r w:rsidR="00271521">
        <w:t>ional Council,</w:t>
      </w:r>
      <w:r w:rsidRPr="00A16217">
        <w:t xml:space="preserve"> because the constituent parts of the State were only partially in place. Relations between Switzerland and the Palestinians became official with the opening of the General Delegation of Palestine to the Swiss Authorities in Geneva.  </w:t>
      </w:r>
    </w:p>
    <w:p w:rsidR="004D595F" w:rsidRDefault="004D595F" w:rsidP="004D595F">
      <w:r>
        <w:t xml:space="preserve">Switzerland considers that a solution to the problems of the Middle East must take into account the following central issues: Israel's right to exist and to enjoy security within internationally </w:t>
      </w:r>
      <w:proofErr w:type="spellStart"/>
      <w:r>
        <w:t>recognised</w:t>
      </w:r>
      <w:proofErr w:type="spellEnd"/>
      <w:r>
        <w:t xml:space="preserve"> borders, the right of the Palestinian people to determine its own future, including the option to found its own State within the framework of a political solution which is capable of promoting a lasting peace for both Israelis and Palestinians, a fair and satisfactory solution to the problem of Palestine refugees, a satisfactory settlement on the status of Jerusalem, restoration of the territorial integrity of Syria. </w:t>
      </w:r>
    </w:p>
    <w:p w:rsidR="00271521" w:rsidRDefault="00271521" w:rsidP="004D595F">
      <w:r>
        <w:t xml:space="preserve">Switzerland believes that the conflict among two countries could be solved due to these solutions. </w:t>
      </w:r>
      <w:proofErr w:type="gramStart"/>
      <w:r>
        <w:t>Moreover</w:t>
      </w:r>
      <w:proofErr w:type="gramEnd"/>
      <w:r>
        <w:t xml:space="preserve"> </w:t>
      </w:r>
      <w:r w:rsidRPr="00271521">
        <w:t>Switzerland is one of the six Participating Countries (together with Norway, Italy, Turkey, Denmark and Sweden) to the Temporary International Presence in the city of Hebron (TIPH) with</w:t>
      </w:r>
      <w:r>
        <w:t xml:space="preserve"> a contingent of nine delegates. </w:t>
      </w:r>
    </w:p>
    <w:p w:rsidR="00BA2BBF" w:rsidRDefault="00BA2BBF" w:rsidP="004D595F"/>
    <w:p w:rsidR="007724C6" w:rsidRDefault="00737B34" w:rsidP="004D595F">
      <w:r>
        <w:t>References</w:t>
      </w:r>
      <w:r w:rsidR="007724C6">
        <w:t>:</w:t>
      </w:r>
    </w:p>
    <w:p w:rsidR="00737B34" w:rsidRDefault="00737B34" w:rsidP="004D595F">
      <w:r w:rsidRPr="00737B34">
        <w:t>https://</w:t>
      </w:r>
      <w:r w:rsidRPr="00A16217">
        <w:t>reliefweb</w:t>
      </w:r>
      <w:r w:rsidRPr="00737B34">
        <w:t>.int/report/israel/switzerlands-position-middle-east-situation</w:t>
      </w:r>
    </w:p>
    <w:p w:rsidR="00A16217" w:rsidRPr="00A16217" w:rsidRDefault="00BA2BBF" w:rsidP="004D595F">
      <w:hyperlink r:id="rId5" w:history="1">
        <w:r w:rsidR="00A16217" w:rsidRPr="005C4AC1">
          <w:rPr>
            <w:rStyle w:val="Kpr"/>
          </w:rPr>
          <w:t>https://www.eda.admin.ch/eda/en/fdfa/fdfa/aktuell/dossiers/alle-dossiers/ch-position-nahostkonflikt.html</w:t>
        </w:r>
      </w:hyperlink>
      <w:r w:rsidR="00A16217" w:rsidRPr="00A16217">
        <w:t xml:space="preserve"> </w:t>
      </w:r>
    </w:p>
    <w:p w:rsidR="00737B34" w:rsidRDefault="00A16217" w:rsidP="004D595F">
      <w:r w:rsidRPr="00A16217">
        <w:t>https://www.aa.com.tr/en/world/swiss-back-2-state-solution-to-israeli-palestinian-conflict/68386</w:t>
      </w:r>
    </w:p>
    <w:p w:rsidR="00A16217" w:rsidRDefault="00A16217" w:rsidP="004D595F"/>
    <w:sectPr w:rsidR="00A1621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50C8"/>
    <w:multiLevelType w:val="hybridMultilevel"/>
    <w:tmpl w:val="2142375C"/>
    <w:lvl w:ilvl="0" w:tplc="BBCABF3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2B"/>
    <w:rsid w:val="00063878"/>
    <w:rsid w:val="000B375D"/>
    <w:rsid w:val="000D12DE"/>
    <w:rsid w:val="00271521"/>
    <w:rsid w:val="00497D2B"/>
    <w:rsid w:val="004D595F"/>
    <w:rsid w:val="006C0BB6"/>
    <w:rsid w:val="006E295D"/>
    <w:rsid w:val="00737B34"/>
    <w:rsid w:val="007724C6"/>
    <w:rsid w:val="008A6622"/>
    <w:rsid w:val="00A16217"/>
    <w:rsid w:val="00B75C40"/>
    <w:rsid w:val="00B901B7"/>
    <w:rsid w:val="00BA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E67AE"/>
  <w15:chartTrackingRefBased/>
  <w15:docId w15:val="{E1D9E2F3-DA47-497F-BF20-BE09B9AF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7D2B"/>
    <w:pPr>
      <w:ind w:left="720"/>
      <w:contextualSpacing/>
    </w:pPr>
  </w:style>
  <w:style w:type="character" w:styleId="Kpr">
    <w:name w:val="Hyperlink"/>
    <w:basedOn w:val="VarsaylanParagrafYazTipi"/>
    <w:uiPriority w:val="99"/>
    <w:unhideWhenUsed/>
    <w:rsid w:val="00A162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a.admin.ch/eda/en/fdfa/fdfa/aktuell/dossiers/alle-dossiers/ch-position-nahostkonflik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388</Words>
  <Characters>2212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ugarcan ugarcan</dc:creator>
  <cp:keywords/>
  <dc:description/>
  <cp:lastModifiedBy>ugarcan ugarcan</cp:lastModifiedBy>
  <cp:revision>10</cp:revision>
  <dcterms:created xsi:type="dcterms:W3CDTF">2022-02-26T12:09:00Z</dcterms:created>
  <dcterms:modified xsi:type="dcterms:W3CDTF">2022-02-27T19:58:00Z</dcterms:modified>
</cp:coreProperties>
</file>