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F974" w14:textId="77777777" w:rsidR="008B65AF" w:rsidRPr="00F5177E" w:rsidRDefault="008B65AF">
      <w:pPr>
        <w:rPr>
          <w:rFonts w:ascii="Times New Roman" w:hAnsi="Times New Roman" w:cs="Times New Roman"/>
          <w:sz w:val="24"/>
          <w:szCs w:val="24"/>
        </w:rPr>
      </w:pPr>
    </w:p>
    <w:p w14:paraId="66A63D4F" w14:textId="1404FAFA" w:rsidR="00F26731" w:rsidRPr="00F5177E" w:rsidRDefault="005669C5">
      <w:pPr>
        <w:rPr>
          <w:rFonts w:ascii="Times New Roman" w:hAnsi="Times New Roman" w:cs="Times New Roman"/>
          <w:sz w:val="24"/>
          <w:szCs w:val="24"/>
        </w:rPr>
      </w:pPr>
      <w:r w:rsidRPr="00F5177E">
        <w:rPr>
          <w:rFonts w:ascii="Times New Roman" w:hAnsi="Times New Roman" w:cs="Times New Roman"/>
          <w:noProof/>
          <w:sz w:val="24"/>
          <w:szCs w:val="24"/>
        </w:rPr>
        <w:drawing>
          <wp:anchor distT="0" distB="0" distL="114300" distR="114300" simplePos="0" relativeHeight="251659264" behindDoc="1" locked="0" layoutInCell="1" allowOverlap="1" wp14:anchorId="7DEA818D" wp14:editId="6B3565B6">
            <wp:simplePos x="0" y="0"/>
            <wp:positionH relativeFrom="margin">
              <wp:posOffset>4762500</wp:posOffset>
            </wp:positionH>
            <wp:positionV relativeFrom="page">
              <wp:posOffset>76200</wp:posOffset>
            </wp:positionV>
            <wp:extent cx="2014855" cy="1282065"/>
            <wp:effectExtent l="0" t="0" r="4445" b="0"/>
            <wp:wrapTight wrapText="bothSides">
              <wp:wrapPolygon edited="0">
                <wp:start x="0" y="0"/>
                <wp:lineTo x="0" y="21183"/>
                <wp:lineTo x="21443" y="21183"/>
                <wp:lineTo x="21443"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485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177E">
        <w:rPr>
          <w:rFonts w:ascii="Times New Roman" w:hAnsi="Times New Roman" w:cs="Times New Roman"/>
          <w:noProof/>
          <w:sz w:val="24"/>
          <w:szCs w:val="24"/>
        </w:rPr>
        <w:drawing>
          <wp:anchor distT="0" distB="0" distL="114300" distR="114300" simplePos="0" relativeHeight="251658240" behindDoc="1" locked="0" layoutInCell="1" allowOverlap="1" wp14:anchorId="4813C8EE" wp14:editId="45D73F83">
            <wp:simplePos x="0" y="0"/>
            <wp:positionH relativeFrom="column">
              <wp:posOffset>-762000</wp:posOffset>
            </wp:positionH>
            <wp:positionV relativeFrom="page">
              <wp:posOffset>121920</wp:posOffset>
            </wp:positionV>
            <wp:extent cx="1257300" cy="1066165"/>
            <wp:effectExtent l="0" t="0" r="0" b="635"/>
            <wp:wrapTight wrapText="bothSides">
              <wp:wrapPolygon edited="0">
                <wp:start x="7527" y="0"/>
                <wp:lineTo x="3273" y="772"/>
                <wp:lineTo x="0" y="3473"/>
                <wp:lineTo x="0" y="14666"/>
                <wp:lineTo x="2291" y="18525"/>
                <wp:lineTo x="2291" y="19297"/>
                <wp:lineTo x="5891" y="21227"/>
                <wp:lineTo x="7200" y="21227"/>
                <wp:lineTo x="14073" y="21227"/>
                <wp:lineTo x="15382" y="21227"/>
                <wp:lineTo x="18982" y="19297"/>
                <wp:lineTo x="18982" y="18525"/>
                <wp:lineTo x="21273" y="14666"/>
                <wp:lineTo x="21273" y="3473"/>
                <wp:lineTo x="18000" y="772"/>
                <wp:lineTo x="13745" y="0"/>
                <wp:lineTo x="7527" y="0"/>
              </wp:wrapPolygon>
            </wp:wrapTight>
            <wp:docPr id="1" name="Resim 1" descr="Flag of the United Nation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the United Nations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3680E" w14:textId="2B8FE4DA" w:rsidR="00F26731" w:rsidRPr="00F5177E" w:rsidRDefault="00903F23">
      <w:pPr>
        <w:rPr>
          <w:rFonts w:ascii="Times New Roman" w:hAnsi="Times New Roman" w:cs="Times New Roman"/>
          <w:sz w:val="24"/>
          <w:szCs w:val="24"/>
        </w:rPr>
      </w:pPr>
      <w:r w:rsidRPr="00F5177E">
        <w:rPr>
          <w:rFonts w:ascii="Times New Roman" w:hAnsi="Times New Roman" w:cs="Times New Roman"/>
          <w:sz w:val="24"/>
          <w:szCs w:val="24"/>
        </w:rPr>
        <w:t>Country: Estonia</w:t>
      </w:r>
    </w:p>
    <w:p w14:paraId="4633907F" w14:textId="7A8BE782" w:rsidR="00F26731" w:rsidRPr="00F5177E" w:rsidRDefault="00903F23" w:rsidP="00575138">
      <w:pPr>
        <w:rPr>
          <w:rFonts w:ascii="Times New Roman" w:hAnsi="Times New Roman" w:cs="Times New Roman"/>
          <w:sz w:val="24"/>
          <w:szCs w:val="24"/>
        </w:rPr>
      </w:pPr>
      <w:r w:rsidRPr="00F5177E">
        <w:rPr>
          <w:rFonts w:ascii="Times New Roman" w:hAnsi="Times New Roman" w:cs="Times New Roman"/>
          <w:sz w:val="24"/>
          <w:szCs w:val="24"/>
        </w:rPr>
        <w:t>Committee: UNDP</w:t>
      </w:r>
    </w:p>
    <w:p w14:paraId="643D51BF" w14:textId="77777777" w:rsidR="005669C5" w:rsidRPr="00F5177E" w:rsidRDefault="005669C5" w:rsidP="00575138">
      <w:pPr>
        <w:rPr>
          <w:rFonts w:ascii="Times New Roman" w:hAnsi="Times New Roman" w:cs="Times New Roman"/>
          <w:sz w:val="24"/>
          <w:szCs w:val="24"/>
        </w:rPr>
      </w:pPr>
    </w:p>
    <w:p w14:paraId="6B6C27B6" w14:textId="44417DA2" w:rsidR="008B65AF" w:rsidRPr="00F5177E" w:rsidRDefault="00E42F62" w:rsidP="008B65AF">
      <w:pPr>
        <w:ind w:firstLine="720"/>
        <w:rPr>
          <w:rFonts w:ascii="Times New Roman" w:hAnsi="Times New Roman" w:cs="Times New Roman"/>
          <w:sz w:val="24"/>
          <w:szCs w:val="24"/>
          <w:vertAlign w:val="superscript"/>
        </w:rPr>
      </w:pPr>
      <w:r w:rsidRPr="00F5177E">
        <w:rPr>
          <w:rFonts w:ascii="Times New Roman" w:hAnsi="Times New Roman" w:cs="Times New Roman"/>
          <w:sz w:val="24"/>
          <w:szCs w:val="24"/>
        </w:rPr>
        <w:t xml:space="preserve">The main objectives of Goal 8 and </w:t>
      </w:r>
      <w:r w:rsidR="00575138" w:rsidRPr="00F5177E">
        <w:rPr>
          <w:rFonts w:ascii="Times New Roman" w:hAnsi="Times New Roman" w:cs="Times New Roman"/>
          <w:sz w:val="24"/>
          <w:szCs w:val="24"/>
        </w:rPr>
        <w:t xml:space="preserve">Goal </w:t>
      </w:r>
      <w:r w:rsidRPr="00F5177E">
        <w:rPr>
          <w:rFonts w:ascii="Times New Roman" w:hAnsi="Times New Roman" w:cs="Times New Roman"/>
          <w:sz w:val="24"/>
          <w:szCs w:val="24"/>
        </w:rPr>
        <w:t xml:space="preserve">9 are crucial </w:t>
      </w:r>
      <w:r w:rsidR="00575138" w:rsidRPr="00F5177E">
        <w:rPr>
          <w:rFonts w:ascii="Times New Roman" w:hAnsi="Times New Roman" w:cs="Times New Roman"/>
          <w:sz w:val="24"/>
          <w:szCs w:val="24"/>
        </w:rPr>
        <w:t>to fulfill the agenda of UN by 2030, the agenda being eradication of poverty in all of its forms</w:t>
      </w:r>
      <w:r w:rsidRPr="00F5177E">
        <w:rPr>
          <w:rFonts w:ascii="Times New Roman" w:hAnsi="Times New Roman" w:cs="Times New Roman"/>
          <w:sz w:val="24"/>
          <w:szCs w:val="24"/>
        </w:rPr>
        <w:t>. Goal 8 relates to economic growth</w:t>
      </w:r>
      <w:r w:rsidR="00CF0B9E" w:rsidRPr="00F5177E">
        <w:rPr>
          <w:rFonts w:ascii="Times New Roman" w:hAnsi="Times New Roman" w:cs="Times New Roman"/>
          <w:sz w:val="24"/>
          <w:szCs w:val="24"/>
        </w:rPr>
        <w:t xml:space="preserve"> and ethical working conditions</w:t>
      </w:r>
      <w:r w:rsidR="008F2134">
        <w:rPr>
          <w:rFonts w:ascii="Times New Roman" w:hAnsi="Times New Roman" w:cs="Times New Roman"/>
          <w:sz w:val="24"/>
          <w:szCs w:val="24"/>
        </w:rPr>
        <w:t>.</w:t>
      </w:r>
      <w:r w:rsidR="00CF0B9E" w:rsidRPr="00F5177E">
        <w:rPr>
          <w:rFonts w:ascii="Times New Roman" w:hAnsi="Times New Roman" w:cs="Times New Roman"/>
          <w:sz w:val="24"/>
          <w:szCs w:val="24"/>
        </w:rPr>
        <w:t xml:space="preserve"> Goal 9 is related to improve industrialization, form proper infrastructures and facilitate innovations. </w:t>
      </w:r>
      <w:r w:rsidR="00573105" w:rsidRPr="00F5177E">
        <w:rPr>
          <w:rFonts w:ascii="Times New Roman" w:hAnsi="Times New Roman" w:cs="Times New Roman"/>
          <w:sz w:val="24"/>
          <w:szCs w:val="24"/>
        </w:rPr>
        <w:t>Esto</w:t>
      </w:r>
      <w:r w:rsidR="00AA0348" w:rsidRPr="00F5177E">
        <w:rPr>
          <w:rFonts w:ascii="Times New Roman" w:hAnsi="Times New Roman" w:cs="Times New Roman"/>
          <w:sz w:val="24"/>
          <w:szCs w:val="24"/>
        </w:rPr>
        <w:t xml:space="preserve">nia has been a part of </w:t>
      </w:r>
      <w:r w:rsidR="008718A8" w:rsidRPr="00F5177E">
        <w:rPr>
          <w:rFonts w:ascii="Times New Roman" w:hAnsi="Times New Roman" w:cs="Times New Roman"/>
          <w:sz w:val="24"/>
          <w:szCs w:val="24"/>
        </w:rPr>
        <w:t>UN</w:t>
      </w:r>
      <w:r w:rsidR="00B13A41" w:rsidRPr="00F5177E">
        <w:rPr>
          <w:rFonts w:ascii="Times New Roman" w:hAnsi="Times New Roman" w:cs="Times New Roman"/>
          <w:sz w:val="24"/>
          <w:szCs w:val="24"/>
        </w:rPr>
        <w:t xml:space="preserve"> since September 17, 1991.</w:t>
      </w:r>
      <w:r w:rsidR="008F2134">
        <w:rPr>
          <w:rFonts w:ascii="Times New Roman" w:hAnsi="Times New Roman" w:cs="Times New Roman"/>
          <w:sz w:val="24"/>
          <w:szCs w:val="24"/>
          <w:vertAlign w:val="superscript"/>
        </w:rPr>
        <w:t>1</w:t>
      </w:r>
      <w:r w:rsidR="00B13A41" w:rsidRPr="00F5177E">
        <w:rPr>
          <w:rFonts w:ascii="Times New Roman" w:hAnsi="Times New Roman" w:cs="Times New Roman"/>
          <w:sz w:val="24"/>
          <w:szCs w:val="24"/>
        </w:rPr>
        <w:t xml:space="preserve"> Therefore, it is of great interest that Estonia contributes to SDG’s set by UNDP</w:t>
      </w:r>
      <w:r w:rsidR="008B65AF" w:rsidRPr="00F5177E">
        <w:rPr>
          <w:rFonts w:ascii="Times New Roman" w:hAnsi="Times New Roman" w:cs="Times New Roman"/>
          <w:sz w:val="24"/>
          <w:szCs w:val="24"/>
        </w:rPr>
        <w:t>.</w:t>
      </w:r>
    </w:p>
    <w:p w14:paraId="37C3C2CA" w14:textId="3850C77F" w:rsidR="008B65AF" w:rsidRPr="00F5177E" w:rsidRDefault="00FD590A" w:rsidP="008B65AF">
      <w:pPr>
        <w:ind w:firstLine="720"/>
        <w:rPr>
          <w:rFonts w:ascii="Times New Roman" w:hAnsi="Times New Roman" w:cs="Times New Roman"/>
          <w:sz w:val="24"/>
          <w:szCs w:val="24"/>
          <w:vertAlign w:val="superscript"/>
        </w:rPr>
      </w:pPr>
      <w:r w:rsidRPr="00F5177E">
        <w:rPr>
          <w:rFonts w:ascii="Times New Roman" w:hAnsi="Times New Roman" w:cs="Times New Roman"/>
          <w:sz w:val="24"/>
          <w:szCs w:val="24"/>
        </w:rPr>
        <w:t xml:space="preserve">In relation to goal 8, </w:t>
      </w:r>
      <w:r w:rsidR="00B13A41" w:rsidRPr="00F5177E">
        <w:rPr>
          <w:rFonts w:ascii="Times New Roman" w:hAnsi="Times New Roman" w:cs="Times New Roman"/>
          <w:sz w:val="24"/>
          <w:szCs w:val="24"/>
        </w:rPr>
        <w:t>Estonia has certain legislations and</w:t>
      </w:r>
      <w:r w:rsidR="0053663F" w:rsidRPr="00F5177E">
        <w:rPr>
          <w:rFonts w:ascii="Times New Roman" w:hAnsi="Times New Roman" w:cs="Times New Roman"/>
          <w:sz w:val="24"/>
          <w:szCs w:val="24"/>
        </w:rPr>
        <w:t xml:space="preserve"> systems in order to help preserve the ethical working conditions. </w:t>
      </w:r>
      <w:r w:rsidR="008F2134">
        <w:rPr>
          <w:rFonts w:ascii="Times New Roman" w:hAnsi="Times New Roman" w:cs="Times New Roman"/>
          <w:sz w:val="24"/>
          <w:szCs w:val="24"/>
        </w:rPr>
        <w:t>As an example, r</w:t>
      </w:r>
      <w:r w:rsidR="0053663F" w:rsidRPr="00F5177E">
        <w:rPr>
          <w:rFonts w:ascii="Times New Roman" w:hAnsi="Times New Roman" w:cs="Times New Roman"/>
          <w:sz w:val="24"/>
          <w:szCs w:val="24"/>
        </w:rPr>
        <w:t xml:space="preserve">egulations on minimum wage used to be made under the Wages Act of 1994. However, </w:t>
      </w:r>
      <w:r w:rsidR="00F26731" w:rsidRPr="00F5177E">
        <w:rPr>
          <w:rFonts w:ascii="Times New Roman" w:hAnsi="Times New Roman" w:cs="Times New Roman"/>
          <w:sz w:val="24"/>
          <w:szCs w:val="24"/>
        </w:rPr>
        <w:t>with</w:t>
      </w:r>
      <w:r w:rsidR="0053663F" w:rsidRPr="00F5177E">
        <w:rPr>
          <w:rFonts w:ascii="Times New Roman" w:hAnsi="Times New Roman" w:cs="Times New Roman"/>
          <w:sz w:val="24"/>
          <w:szCs w:val="24"/>
        </w:rPr>
        <w:t xml:space="preserve"> </w:t>
      </w:r>
      <w:r w:rsidR="008F2134">
        <w:rPr>
          <w:rFonts w:ascii="Times New Roman" w:hAnsi="Times New Roman" w:cs="Times New Roman"/>
          <w:sz w:val="24"/>
          <w:szCs w:val="24"/>
        </w:rPr>
        <w:t xml:space="preserve">the </w:t>
      </w:r>
      <w:r w:rsidR="0053663F" w:rsidRPr="00F5177E">
        <w:rPr>
          <w:rFonts w:ascii="Times New Roman" w:hAnsi="Times New Roman" w:cs="Times New Roman"/>
          <w:sz w:val="24"/>
          <w:szCs w:val="24"/>
        </w:rPr>
        <w:t>passage of</w:t>
      </w:r>
      <w:r w:rsidR="00646AC1" w:rsidRPr="00F5177E">
        <w:rPr>
          <w:rFonts w:ascii="Times New Roman" w:hAnsi="Times New Roman" w:cs="Times New Roman"/>
          <w:sz w:val="24"/>
          <w:szCs w:val="24"/>
        </w:rPr>
        <w:t xml:space="preserve"> </w:t>
      </w:r>
      <w:proofErr w:type="spellStart"/>
      <w:r w:rsidR="00F26731" w:rsidRPr="00F5177E">
        <w:rPr>
          <w:rFonts w:ascii="Times New Roman" w:hAnsi="Times New Roman" w:cs="Times New Roman"/>
          <w:color w:val="222222"/>
          <w:sz w:val="24"/>
          <w:szCs w:val="24"/>
          <w:shd w:val="clear" w:color="auto" w:fill="FFFFFF"/>
        </w:rPr>
        <w:t>Palga</w:t>
      </w:r>
      <w:proofErr w:type="spellEnd"/>
      <w:r w:rsidR="008F2134">
        <w:rPr>
          <w:rFonts w:ascii="Times New Roman" w:hAnsi="Times New Roman" w:cs="Times New Roman"/>
          <w:color w:val="222222"/>
          <w:sz w:val="24"/>
          <w:szCs w:val="24"/>
          <w:shd w:val="clear" w:color="auto" w:fill="FFFFFF"/>
        </w:rPr>
        <w:t xml:space="preserve"> </w:t>
      </w:r>
      <w:proofErr w:type="spellStart"/>
      <w:r w:rsidR="00F26731" w:rsidRPr="00F5177E">
        <w:rPr>
          <w:rFonts w:ascii="Times New Roman" w:hAnsi="Times New Roman" w:cs="Times New Roman"/>
          <w:color w:val="222222"/>
          <w:sz w:val="24"/>
          <w:szCs w:val="24"/>
          <w:shd w:val="clear" w:color="auto" w:fill="FFFFFF"/>
        </w:rPr>
        <w:t>Alammäära</w:t>
      </w:r>
      <w:proofErr w:type="spellEnd"/>
      <w:r w:rsidR="008F2134">
        <w:rPr>
          <w:rFonts w:ascii="Times New Roman" w:hAnsi="Times New Roman" w:cs="Times New Roman"/>
          <w:color w:val="222222"/>
          <w:sz w:val="24"/>
          <w:szCs w:val="24"/>
          <w:shd w:val="clear" w:color="auto" w:fill="FFFFFF"/>
        </w:rPr>
        <w:t xml:space="preserve"> </w:t>
      </w:r>
      <w:proofErr w:type="spellStart"/>
      <w:r w:rsidR="00F26731" w:rsidRPr="00F5177E">
        <w:rPr>
          <w:rFonts w:ascii="Times New Roman" w:hAnsi="Times New Roman" w:cs="Times New Roman"/>
          <w:color w:val="222222"/>
          <w:sz w:val="24"/>
          <w:szCs w:val="24"/>
          <w:shd w:val="clear" w:color="auto" w:fill="FFFFFF"/>
        </w:rPr>
        <w:t>Muutmise</w:t>
      </w:r>
      <w:proofErr w:type="spellEnd"/>
      <w:r w:rsidR="008F2134">
        <w:rPr>
          <w:rFonts w:ascii="Times New Roman" w:hAnsi="Times New Roman" w:cs="Times New Roman"/>
          <w:color w:val="222222"/>
          <w:sz w:val="24"/>
          <w:szCs w:val="24"/>
          <w:shd w:val="clear" w:color="auto" w:fill="FFFFFF"/>
        </w:rPr>
        <w:t xml:space="preserve"> </w:t>
      </w:r>
      <w:proofErr w:type="spellStart"/>
      <w:r w:rsidR="00F26731" w:rsidRPr="00F5177E">
        <w:rPr>
          <w:rFonts w:ascii="Times New Roman" w:hAnsi="Times New Roman" w:cs="Times New Roman"/>
          <w:color w:val="222222"/>
          <w:sz w:val="24"/>
          <w:szCs w:val="24"/>
          <w:shd w:val="clear" w:color="auto" w:fill="FFFFFF"/>
        </w:rPr>
        <w:t>Põhimõtete</w:t>
      </w:r>
      <w:proofErr w:type="spellEnd"/>
      <w:r w:rsidR="008F2134">
        <w:rPr>
          <w:rFonts w:ascii="Times New Roman" w:hAnsi="Times New Roman" w:cs="Times New Roman"/>
          <w:color w:val="222222"/>
          <w:sz w:val="24"/>
          <w:szCs w:val="24"/>
          <w:shd w:val="clear" w:color="auto" w:fill="FFFFFF"/>
        </w:rPr>
        <w:t xml:space="preserve"> </w:t>
      </w:r>
      <w:proofErr w:type="spellStart"/>
      <w:r w:rsidR="00F26731" w:rsidRPr="00F5177E">
        <w:rPr>
          <w:rFonts w:ascii="Times New Roman" w:hAnsi="Times New Roman" w:cs="Times New Roman"/>
          <w:color w:val="222222"/>
          <w:sz w:val="24"/>
          <w:szCs w:val="24"/>
          <w:shd w:val="clear" w:color="auto" w:fill="FFFFFF"/>
        </w:rPr>
        <w:t>Kohta</w:t>
      </w:r>
      <w:proofErr w:type="spellEnd"/>
      <w:r w:rsidR="00F26731" w:rsidRPr="00F5177E">
        <w:rPr>
          <w:rFonts w:ascii="Times New Roman" w:hAnsi="Times New Roman" w:cs="Times New Roman"/>
          <w:color w:val="222222"/>
          <w:sz w:val="24"/>
          <w:szCs w:val="24"/>
          <w:shd w:val="clear" w:color="auto" w:fill="FFFFFF"/>
        </w:rPr>
        <w:t xml:space="preserve"> 2008</w:t>
      </w:r>
      <w:r w:rsidR="00646AC1" w:rsidRPr="00F5177E">
        <w:rPr>
          <w:rFonts w:ascii="Times New Roman" w:hAnsi="Times New Roman" w:cs="Times New Roman"/>
          <w:sz w:val="24"/>
          <w:szCs w:val="24"/>
        </w:rPr>
        <w:t>, minimum wages are</w:t>
      </w:r>
      <w:r w:rsidR="00F26731" w:rsidRPr="00F5177E">
        <w:rPr>
          <w:rFonts w:ascii="Times New Roman" w:hAnsi="Times New Roman" w:cs="Times New Roman"/>
          <w:sz w:val="24"/>
          <w:szCs w:val="24"/>
        </w:rPr>
        <w:t xml:space="preserve"> now</w:t>
      </w:r>
      <w:r w:rsidR="00646AC1" w:rsidRPr="00F5177E">
        <w:rPr>
          <w:rFonts w:ascii="Times New Roman" w:hAnsi="Times New Roman" w:cs="Times New Roman"/>
          <w:sz w:val="24"/>
          <w:szCs w:val="24"/>
        </w:rPr>
        <w:t xml:space="preserve"> regulated by the government. They publish a new agreement on minimum wages </w:t>
      </w:r>
      <w:r w:rsidR="008B65AF" w:rsidRPr="00F5177E">
        <w:rPr>
          <w:rFonts w:ascii="Times New Roman" w:hAnsi="Times New Roman" w:cs="Times New Roman"/>
          <w:sz w:val="24"/>
          <w:szCs w:val="24"/>
        </w:rPr>
        <w:t>ye</w:t>
      </w:r>
      <w:r w:rsidR="00646AC1" w:rsidRPr="00F5177E">
        <w:rPr>
          <w:rFonts w:ascii="Times New Roman" w:hAnsi="Times New Roman" w:cs="Times New Roman"/>
          <w:sz w:val="24"/>
          <w:szCs w:val="24"/>
        </w:rPr>
        <w:t>arly.</w:t>
      </w:r>
      <w:r w:rsidR="00F5177E" w:rsidRPr="00F5177E">
        <w:rPr>
          <w:rFonts w:ascii="Times New Roman" w:hAnsi="Times New Roman" w:cs="Times New Roman"/>
          <w:sz w:val="24"/>
          <w:szCs w:val="24"/>
          <w:vertAlign w:val="superscript"/>
        </w:rPr>
        <w:t>2</w:t>
      </w:r>
    </w:p>
    <w:p w14:paraId="6A0836C0" w14:textId="17E41755" w:rsidR="008B65AF" w:rsidRPr="00F5177E" w:rsidRDefault="00646AC1" w:rsidP="008B65AF">
      <w:pPr>
        <w:ind w:firstLine="720"/>
        <w:rPr>
          <w:rFonts w:ascii="Times New Roman" w:hAnsi="Times New Roman" w:cs="Times New Roman"/>
          <w:sz w:val="24"/>
          <w:szCs w:val="24"/>
          <w:vertAlign w:val="superscript"/>
        </w:rPr>
      </w:pPr>
      <w:r w:rsidRPr="00F5177E">
        <w:rPr>
          <w:rFonts w:ascii="Times New Roman" w:hAnsi="Times New Roman" w:cs="Times New Roman"/>
          <w:sz w:val="24"/>
          <w:szCs w:val="24"/>
        </w:rPr>
        <w:t>Estonia also has strict regulations to ensure the protection of every worker in the country. These regulations state that work time, wage, duration of holidays,</w:t>
      </w:r>
      <w:r w:rsidR="00331F6D" w:rsidRPr="00F5177E">
        <w:rPr>
          <w:rFonts w:ascii="Times New Roman" w:hAnsi="Times New Roman" w:cs="Times New Roman"/>
          <w:sz w:val="24"/>
          <w:szCs w:val="24"/>
        </w:rPr>
        <w:t xml:space="preserve"> rules of the workplace, and other benefits are required to be listed in the employer’s contract. It is also required that employers must have safety precautions for possible accidents in the workplace. They are required to have health and safety policies in order. All employees are protected from discrimination based on sex, race, age, nationality, color, disability, sexual orientation, religious and other beliefs by The Estonian Employment Contracts Act, Estonian Gender Equality Act and Equal Treatment Act. All employees have certain required employee benefits in Estonia. There are unemployment funds that </w:t>
      </w:r>
      <w:r w:rsidR="00FD590A" w:rsidRPr="00F5177E">
        <w:rPr>
          <w:rFonts w:ascii="Times New Roman" w:hAnsi="Times New Roman" w:cs="Times New Roman"/>
          <w:sz w:val="24"/>
          <w:szCs w:val="24"/>
        </w:rPr>
        <w:t xml:space="preserve">ensure the employee’s financial stability. </w:t>
      </w:r>
      <w:r w:rsidR="00F5177E" w:rsidRPr="00F5177E">
        <w:rPr>
          <w:rFonts w:ascii="Times New Roman" w:hAnsi="Times New Roman" w:cs="Times New Roman"/>
          <w:sz w:val="24"/>
          <w:szCs w:val="24"/>
          <w:vertAlign w:val="superscript"/>
        </w:rPr>
        <w:t>3</w:t>
      </w:r>
    </w:p>
    <w:p w14:paraId="472016FC" w14:textId="457FE26C" w:rsidR="008B65AF" w:rsidRPr="00F5177E" w:rsidRDefault="00FD590A" w:rsidP="008B65AF">
      <w:pPr>
        <w:ind w:firstLine="720"/>
        <w:rPr>
          <w:rFonts w:ascii="Times New Roman" w:hAnsi="Times New Roman" w:cs="Times New Roman"/>
          <w:sz w:val="24"/>
          <w:szCs w:val="24"/>
          <w:vertAlign w:val="superscript"/>
        </w:rPr>
      </w:pPr>
      <w:r w:rsidRPr="00F5177E">
        <w:rPr>
          <w:rFonts w:ascii="Times New Roman" w:hAnsi="Times New Roman" w:cs="Times New Roman"/>
          <w:sz w:val="24"/>
          <w:szCs w:val="24"/>
        </w:rPr>
        <w:t xml:space="preserve">In relation to Goal 9, Estonia has certain policies to achieve the objectives made clear in Goal 9. Estonia has made huge improvements on their scientific research domains by </w:t>
      </w:r>
      <w:r w:rsidR="00F26731" w:rsidRPr="00F5177E">
        <w:rPr>
          <w:rFonts w:ascii="Times New Roman" w:hAnsi="Times New Roman" w:cs="Times New Roman"/>
          <w:sz w:val="24"/>
          <w:szCs w:val="24"/>
        </w:rPr>
        <w:t>increasing their scientific papers released on a year by fourfold. They also made huge additions to their public spendings on science, which were aided by EU funds. Those spendings increased from 80 million euros in 2007 to more than 150 million euros in 2013</w:t>
      </w:r>
      <w:r w:rsidR="004F3BC4" w:rsidRPr="00F5177E">
        <w:rPr>
          <w:rFonts w:ascii="Times New Roman" w:hAnsi="Times New Roman" w:cs="Times New Roman"/>
          <w:sz w:val="24"/>
          <w:szCs w:val="24"/>
        </w:rPr>
        <w:t xml:space="preserve">. </w:t>
      </w:r>
      <w:r w:rsidR="00F5177E">
        <w:rPr>
          <w:rFonts w:ascii="Times New Roman" w:hAnsi="Times New Roman" w:cs="Times New Roman"/>
          <w:sz w:val="24"/>
          <w:szCs w:val="24"/>
          <w:vertAlign w:val="superscript"/>
        </w:rPr>
        <w:t>4</w:t>
      </w:r>
    </w:p>
    <w:p w14:paraId="4E992433" w14:textId="58A7D885" w:rsidR="008B65AF" w:rsidRPr="008F2134" w:rsidRDefault="00F26731" w:rsidP="008B65AF">
      <w:pPr>
        <w:ind w:firstLine="720"/>
        <w:rPr>
          <w:rFonts w:ascii="Times New Roman" w:hAnsi="Times New Roman" w:cs="Times New Roman"/>
          <w:sz w:val="24"/>
          <w:szCs w:val="24"/>
          <w:vertAlign w:val="superscript"/>
        </w:rPr>
      </w:pPr>
      <w:r w:rsidRPr="00F5177E">
        <w:rPr>
          <w:rFonts w:ascii="Times New Roman" w:hAnsi="Times New Roman" w:cs="Times New Roman"/>
          <w:sz w:val="24"/>
          <w:szCs w:val="24"/>
        </w:rPr>
        <w:t>Estonia has also spent 122.5 million euros for building rail infrastructures on the country.</w:t>
      </w:r>
      <w:r w:rsidR="008F2134">
        <w:rPr>
          <w:rFonts w:ascii="Times New Roman" w:hAnsi="Times New Roman" w:cs="Times New Roman"/>
          <w:sz w:val="24"/>
          <w:szCs w:val="24"/>
          <w:vertAlign w:val="superscript"/>
        </w:rPr>
        <w:t>5</w:t>
      </w:r>
      <w:r w:rsidRPr="00F5177E">
        <w:rPr>
          <w:rFonts w:ascii="Times New Roman" w:hAnsi="Times New Roman" w:cs="Times New Roman"/>
          <w:sz w:val="24"/>
          <w:szCs w:val="24"/>
        </w:rPr>
        <w:t xml:space="preserve"> There are certain railroad projects that were announced</w:t>
      </w:r>
      <w:r w:rsidR="005669C5" w:rsidRPr="00F5177E">
        <w:rPr>
          <w:rFonts w:ascii="Times New Roman" w:hAnsi="Times New Roman" w:cs="Times New Roman"/>
          <w:sz w:val="24"/>
          <w:szCs w:val="24"/>
        </w:rPr>
        <w:t xml:space="preserve"> by</w:t>
      </w:r>
      <w:r w:rsidRPr="00F5177E">
        <w:rPr>
          <w:rFonts w:ascii="Times New Roman" w:hAnsi="Times New Roman" w:cs="Times New Roman"/>
          <w:sz w:val="24"/>
          <w:szCs w:val="24"/>
        </w:rPr>
        <w:t xml:space="preserve"> Rail </w:t>
      </w:r>
      <w:proofErr w:type="spellStart"/>
      <w:r w:rsidRPr="00F5177E">
        <w:rPr>
          <w:rFonts w:ascii="Times New Roman" w:hAnsi="Times New Roman" w:cs="Times New Roman"/>
          <w:sz w:val="24"/>
          <w:szCs w:val="24"/>
        </w:rPr>
        <w:t>Baltic</w:t>
      </w:r>
      <w:r w:rsidR="005669C5" w:rsidRPr="00F5177E">
        <w:rPr>
          <w:rFonts w:ascii="Times New Roman" w:hAnsi="Times New Roman" w:cs="Times New Roman"/>
          <w:sz w:val="24"/>
          <w:szCs w:val="24"/>
        </w:rPr>
        <w:t>a</w:t>
      </w:r>
      <w:proofErr w:type="spellEnd"/>
      <w:r w:rsidR="008B65AF" w:rsidRPr="00F5177E">
        <w:rPr>
          <w:rFonts w:ascii="Times New Roman" w:hAnsi="Times New Roman" w:cs="Times New Roman"/>
          <w:sz w:val="24"/>
          <w:szCs w:val="24"/>
        </w:rPr>
        <w:t xml:space="preserve"> in Estonia. This new infrastructure is meant to connect Estonian and Baltic railroads to the European Rail Network.</w:t>
      </w:r>
      <w:r w:rsidR="008F2134">
        <w:rPr>
          <w:rFonts w:ascii="Times New Roman" w:hAnsi="Times New Roman" w:cs="Times New Roman"/>
          <w:sz w:val="24"/>
          <w:szCs w:val="24"/>
          <w:vertAlign w:val="superscript"/>
        </w:rPr>
        <w:t>6</w:t>
      </w:r>
    </w:p>
    <w:p w14:paraId="2F76F2B9" w14:textId="2A2A6740" w:rsidR="008F2134" w:rsidRDefault="005669C5" w:rsidP="008F2134">
      <w:pPr>
        <w:ind w:firstLine="720"/>
        <w:rPr>
          <w:rFonts w:ascii="Times New Roman" w:hAnsi="Times New Roman" w:cs="Times New Roman"/>
          <w:sz w:val="24"/>
          <w:szCs w:val="24"/>
        </w:rPr>
      </w:pPr>
      <w:r w:rsidRPr="00F5177E">
        <w:rPr>
          <w:rFonts w:ascii="Times New Roman" w:hAnsi="Times New Roman" w:cs="Times New Roman"/>
          <w:sz w:val="24"/>
          <w:szCs w:val="24"/>
        </w:rPr>
        <w:t xml:space="preserve">Estonia has also been a permanent member </w:t>
      </w:r>
      <w:proofErr w:type="gramStart"/>
      <w:r w:rsidRPr="00F5177E">
        <w:rPr>
          <w:rFonts w:ascii="Times New Roman" w:hAnsi="Times New Roman" w:cs="Times New Roman"/>
          <w:sz w:val="24"/>
          <w:szCs w:val="24"/>
        </w:rPr>
        <w:t>of  OECD</w:t>
      </w:r>
      <w:proofErr w:type="gramEnd"/>
      <w:r w:rsidRPr="00F5177E">
        <w:rPr>
          <w:rFonts w:ascii="Times New Roman" w:hAnsi="Times New Roman" w:cs="Times New Roman"/>
          <w:sz w:val="24"/>
          <w:szCs w:val="24"/>
        </w:rPr>
        <w:t>,</w:t>
      </w:r>
      <w:r w:rsidR="008F2134">
        <w:rPr>
          <w:rFonts w:ascii="Times New Roman" w:hAnsi="Times New Roman" w:cs="Times New Roman"/>
          <w:sz w:val="24"/>
          <w:szCs w:val="24"/>
          <w:vertAlign w:val="superscript"/>
        </w:rPr>
        <w:t>7</w:t>
      </w:r>
      <w:r w:rsidRPr="00F5177E">
        <w:rPr>
          <w:rFonts w:ascii="Times New Roman" w:hAnsi="Times New Roman" w:cs="Times New Roman"/>
          <w:sz w:val="24"/>
          <w:szCs w:val="24"/>
        </w:rPr>
        <w:t xml:space="preserve"> which runs a program called ODA. This program’s purpose is to form a common budget to support countries that are in the “List of ODA recipients”. This list is rectified every 3 years.</w:t>
      </w:r>
      <w:r w:rsidR="004F3BC4" w:rsidRPr="00F5177E">
        <w:rPr>
          <w:rFonts w:ascii="Times New Roman" w:hAnsi="Times New Roman" w:cs="Times New Roman"/>
          <w:sz w:val="24"/>
          <w:szCs w:val="24"/>
        </w:rPr>
        <w:t xml:space="preserve"> At 2021, Estonia has given 0.17 percent of their gross national income</w:t>
      </w:r>
      <w:r w:rsidR="008F2134">
        <w:rPr>
          <w:rFonts w:ascii="Times New Roman" w:hAnsi="Times New Roman" w:cs="Times New Roman"/>
          <w:sz w:val="24"/>
          <w:szCs w:val="24"/>
          <w:vertAlign w:val="superscript"/>
        </w:rPr>
        <w:t>8</w:t>
      </w:r>
      <w:r w:rsidR="004F3BC4" w:rsidRPr="00F5177E">
        <w:rPr>
          <w:rFonts w:ascii="Times New Roman" w:hAnsi="Times New Roman" w:cs="Times New Roman"/>
          <w:sz w:val="24"/>
          <w:szCs w:val="24"/>
        </w:rPr>
        <w:t xml:space="preserve"> to said common budget.</w:t>
      </w:r>
    </w:p>
    <w:p w14:paraId="4875443F" w14:textId="756143E7" w:rsidR="00F5177E" w:rsidRPr="00F5177E" w:rsidRDefault="00F5177E" w:rsidP="008F2134">
      <w:pPr>
        <w:ind w:firstLine="720"/>
        <w:rPr>
          <w:rFonts w:ascii="Times New Roman" w:hAnsi="Times New Roman" w:cs="Times New Roman"/>
          <w:sz w:val="24"/>
          <w:szCs w:val="24"/>
        </w:rPr>
      </w:pPr>
      <w:r w:rsidRPr="00F5177E">
        <w:rPr>
          <w:rFonts w:ascii="Times New Roman" w:hAnsi="Times New Roman" w:cs="Times New Roman"/>
          <w:sz w:val="24"/>
          <w:szCs w:val="24"/>
        </w:rPr>
        <w:lastRenderedPageBreak/>
        <w:t>REFERENCES:</w:t>
      </w:r>
    </w:p>
    <w:p w14:paraId="09AA2CF2" w14:textId="77777777" w:rsidR="00F5177E" w:rsidRPr="00F5177E" w:rsidRDefault="00F5177E" w:rsidP="00F5177E">
      <w:pPr>
        <w:rPr>
          <w:rFonts w:ascii="Times New Roman" w:eastAsia="Times New Roman" w:hAnsi="Times New Roman" w:cs="Times New Roman"/>
          <w:sz w:val="24"/>
          <w:szCs w:val="24"/>
        </w:rPr>
      </w:pPr>
      <w:r w:rsidRPr="00F5177E">
        <w:rPr>
          <w:rFonts w:ascii="Times New Roman" w:hAnsi="Times New Roman" w:cs="Times New Roman"/>
          <w:sz w:val="24"/>
          <w:szCs w:val="24"/>
        </w:rPr>
        <w:t xml:space="preserve">1) </w:t>
      </w:r>
      <w:hyperlink r:id="rId6" w:anchor=":~:text=Estonia%20became%20a%20member%20of%20the%20United%20Nations%20on%2017%20September%201991" w:tgtFrame="_blank" w:history="1">
        <w:r w:rsidRPr="00F5177E">
          <w:rPr>
            <w:rFonts w:ascii="Times New Roman" w:eastAsia="Times New Roman" w:hAnsi="Times New Roman" w:cs="Times New Roman"/>
            <w:color w:val="1155CC"/>
            <w:sz w:val="24"/>
            <w:szCs w:val="24"/>
            <w:u w:val="single"/>
          </w:rPr>
          <w:t>https://un.mfa.ee/estonia-and-un/estonia-in-the-un/#:~:text=Estonia%20became%20a%20member%20of%20the%20United%20Nations%20on%2017%20September%201991</w:t>
        </w:r>
      </w:hyperlink>
      <w:r w:rsidRPr="00F5177E">
        <w:rPr>
          <w:rFonts w:ascii="Times New Roman" w:eastAsia="Times New Roman" w:hAnsi="Times New Roman" w:cs="Times New Roman"/>
          <w:sz w:val="24"/>
          <w:szCs w:val="24"/>
        </w:rPr>
        <w:t>.</w:t>
      </w:r>
    </w:p>
    <w:p w14:paraId="5EBA41F8" w14:textId="7098BDF7" w:rsidR="00F5177E" w:rsidRPr="00F5177E" w:rsidRDefault="00F5177E" w:rsidP="00F5177E">
      <w:pPr>
        <w:rPr>
          <w:rFonts w:ascii="Times New Roman" w:hAnsi="Times New Roman" w:cs="Times New Roman"/>
          <w:sz w:val="24"/>
          <w:szCs w:val="24"/>
        </w:rPr>
      </w:pPr>
      <w:r w:rsidRPr="00F5177E">
        <w:rPr>
          <w:rFonts w:ascii="Times New Roman" w:hAnsi="Times New Roman" w:cs="Times New Roman"/>
          <w:sz w:val="24"/>
          <w:szCs w:val="24"/>
        </w:rPr>
        <w:t xml:space="preserve">2) </w:t>
      </w:r>
      <w:hyperlink r:id="rId7" w:tgtFrame="_blank" w:history="1">
        <w:r w:rsidRPr="00F5177E">
          <w:rPr>
            <w:rStyle w:val="Kpr"/>
            <w:rFonts w:ascii="Times New Roman" w:hAnsi="Times New Roman" w:cs="Times New Roman"/>
            <w:color w:val="1155CC"/>
            <w:sz w:val="24"/>
            <w:szCs w:val="24"/>
            <w:shd w:val="clear" w:color="auto" w:fill="FFFFFF"/>
          </w:rPr>
          <w:t>https://wageindicator.org/documents/decentworkcheck/europe/estonia-english.pdf</w:t>
        </w:r>
      </w:hyperlink>
    </w:p>
    <w:p w14:paraId="32FD3C89" w14:textId="28527ED1" w:rsidR="00F5177E" w:rsidRPr="00F5177E" w:rsidRDefault="00F5177E" w:rsidP="00F5177E">
      <w:pPr>
        <w:rPr>
          <w:rFonts w:ascii="Times New Roman" w:eastAsia="Times New Roman" w:hAnsi="Times New Roman" w:cs="Times New Roman"/>
          <w:sz w:val="24"/>
          <w:szCs w:val="24"/>
        </w:rPr>
      </w:pPr>
      <w:r w:rsidRPr="00F5177E">
        <w:rPr>
          <w:rFonts w:ascii="Times New Roman" w:hAnsi="Times New Roman" w:cs="Times New Roman"/>
          <w:sz w:val="24"/>
          <w:szCs w:val="24"/>
        </w:rPr>
        <w:t xml:space="preserve">3) </w:t>
      </w:r>
      <w:hyperlink r:id="rId8" w:tgtFrame="_blank" w:history="1">
        <w:r w:rsidRPr="00F5177E">
          <w:rPr>
            <w:rFonts w:ascii="Times New Roman" w:eastAsia="Times New Roman" w:hAnsi="Times New Roman" w:cs="Times New Roman"/>
            <w:color w:val="1155CC"/>
            <w:sz w:val="24"/>
            <w:szCs w:val="24"/>
            <w:u w:val="single"/>
          </w:rPr>
          <w:t>https://boundlesshq.com/guides/estonia/employee-rights/</w:t>
        </w:r>
      </w:hyperlink>
    </w:p>
    <w:p w14:paraId="2EBCB121" w14:textId="2DB6DE23" w:rsidR="00F5177E" w:rsidRDefault="00F5177E" w:rsidP="00F5177E">
      <w:r w:rsidRPr="00F5177E">
        <w:rPr>
          <w:rFonts w:ascii="Times New Roman" w:hAnsi="Times New Roman" w:cs="Times New Roman"/>
          <w:sz w:val="24"/>
          <w:szCs w:val="24"/>
        </w:rPr>
        <w:t>4)</w:t>
      </w:r>
      <w:r>
        <w:rPr>
          <w:rFonts w:ascii="Times New Roman" w:hAnsi="Times New Roman" w:cs="Times New Roman"/>
          <w:sz w:val="24"/>
          <w:szCs w:val="24"/>
        </w:rPr>
        <w:t xml:space="preserve"> </w:t>
      </w:r>
      <w:hyperlink r:id="rId9" w:tgtFrame="_blank" w:history="1">
        <w:r>
          <w:rPr>
            <w:rStyle w:val="Kpr"/>
            <w:rFonts w:ascii="Arial" w:hAnsi="Arial" w:cs="Arial"/>
            <w:color w:val="1155CC"/>
            <w:shd w:val="clear" w:color="auto" w:fill="FFFFFF"/>
          </w:rPr>
          <w:t>https://www.nature.com/articles/d41586-019-00209-7</w:t>
        </w:r>
      </w:hyperlink>
    </w:p>
    <w:p w14:paraId="76E243B7" w14:textId="5877A845" w:rsidR="008F2134" w:rsidRPr="008F2134" w:rsidRDefault="008F2134" w:rsidP="008F2134">
      <w:pPr>
        <w:rPr>
          <w:rFonts w:ascii="Times New Roman" w:eastAsia="Times New Roman" w:hAnsi="Times New Roman" w:cs="Times New Roman"/>
          <w:sz w:val="24"/>
          <w:szCs w:val="24"/>
        </w:rPr>
      </w:pPr>
      <w:r>
        <w:rPr>
          <w:rFonts w:ascii="Times New Roman" w:hAnsi="Times New Roman" w:cs="Times New Roman"/>
          <w:sz w:val="24"/>
          <w:szCs w:val="24"/>
        </w:rPr>
        <w:t>5)</w:t>
      </w:r>
      <w:r w:rsidRPr="008F2134">
        <w:t xml:space="preserve"> </w:t>
      </w:r>
      <w:hyperlink r:id="rId10" w:tgtFrame="_blank" w:history="1">
        <w:r w:rsidRPr="008F2134">
          <w:rPr>
            <w:rFonts w:ascii="Times New Roman" w:eastAsia="Times New Roman" w:hAnsi="Times New Roman" w:cs="Times New Roman"/>
            <w:color w:val="1155CC"/>
            <w:sz w:val="24"/>
            <w:szCs w:val="24"/>
            <w:u w:val="single"/>
          </w:rPr>
          <w:t>https://www.railtech.com/policy/2021/01/29/estonia-invests-122-5-million-in-railway-in-2021/?gdpr=accept</w:t>
        </w:r>
      </w:hyperlink>
    </w:p>
    <w:p w14:paraId="44CDA319" w14:textId="77777777" w:rsidR="008F2134" w:rsidRPr="008F2134" w:rsidRDefault="008F2134" w:rsidP="008F2134">
      <w:pPr>
        <w:rPr>
          <w:rFonts w:ascii="Times New Roman" w:eastAsia="Times New Roman" w:hAnsi="Times New Roman" w:cs="Times New Roman"/>
          <w:sz w:val="24"/>
          <w:szCs w:val="24"/>
        </w:rPr>
      </w:pPr>
      <w:r>
        <w:rPr>
          <w:rFonts w:ascii="Times New Roman" w:hAnsi="Times New Roman" w:cs="Times New Roman"/>
          <w:sz w:val="24"/>
          <w:szCs w:val="24"/>
        </w:rPr>
        <w:t xml:space="preserve">6) </w:t>
      </w:r>
      <w:hyperlink r:id="rId11" w:tgtFrame="_blank" w:history="1">
        <w:r w:rsidRPr="008F2134">
          <w:rPr>
            <w:rFonts w:ascii="Times New Roman" w:eastAsia="Times New Roman" w:hAnsi="Times New Roman" w:cs="Times New Roman"/>
            <w:color w:val="1155CC"/>
            <w:sz w:val="24"/>
            <w:szCs w:val="24"/>
            <w:u w:val="single"/>
          </w:rPr>
          <w:t>https://www.railbaltica.org/rail-baltic-estonia-announced-a-new-tender-for-the-construction-of-the-railway-infrastructure-in-ulemiste/</w:t>
        </w:r>
      </w:hyperlink>
    </w:p>
    <w:p w14:paraId="5B74B4BD" w14:textId="2A13E7F3" w:rsidR="00F5177E" w:rsidRDefault="008F2134" w:rsidP="00F5177E">
      <w:pPr>
        <w:rPr>
          <w:rFonts w:ascii="Arial" w:hAnsi="Arial" w:cs="Arial"/>
          <w:color w:val="222222"/>
          <w:shd w:val="clear" w:color="auto" w:fill="FFFFFF"/>
        </w:rPr>
      </w:pPr>
      <w:r>
        <w:rPr>
          <w:rFonts w:ascii="Times New Roman" w:hAnsi="Times New Roman" w:cs="Times New Roman"/>
          <w:sz w:val="24"/>
          <w:szCs w:val="24"/>
        </w:rPr>
        <w:t>7)</w:t>
      </w:r>
      <w:r>
        <w:t xml:space="preserve"> </w:t>
      </w:r>
      <w:hyperlink r:id="rId12" w:history="1">
        <w:r w:rsidRPr="00664630">
          <w:rPr>
            <w:rStyle w:val="Kpr"/>
            <w:rFonts w:ascii="Arial" w:hAnsi="Arial" w:cs="Arial"/>
            <w:shd w:val="clear" w:color="auto" w:fill="FFFFFF"/>
          </w:rPr>
          <w:t>https://www.oecd.org/estonia/estoniaandtheoecd.htm#:~:text=Estonia%20became%20a%20member%20country,achieving%20the%20Organisation%27s%20fundamental%20aims</w:t>
        </w:r>
      </w:hyperlink>
      <w:r>
        <w:rPr>
          <w:rFonts w:ascii="Arial" w:hAnsi="Arial" w:cs="Arial"/>
          <w:color w:val="222222"/>
          <w:shd w:val="clear" w:color="auto" w:fill="FFFFFF"/>
        </w:rPr>
        <w:t>.</w:t>
      </w:r>
    </w:p>
    <w:p w14:paraId="58B630D7" w14:textId="593A3B19" w:rsidR="008F2134" w:rsidRDefault="008F2134" w:rsidP="00F5177E">
      <w:r>
        <w:rPr>
          <w:rFonts w:ascii="Arial" w:hAnsi="Arial" w:cs="Arial"/>
          <w:color w:val="222222"/>
          <w:shd w:val="clear" w:color="auto" w:fill="FFFFFF"/>
        </w:rPr>
        <w:t>8)</w:t>
      </w:r>
      <w:r w:rsidRPr="008F2134">
        <w:t xml:space="preserve"> </w:t>
      </w:r>
      <w:hyperlink r:id="rId13" w:anchor="indicator-chart" w:tgtFrame="_blank" w:history="1">
        <w:r>
          <w:rPr>
            <w:rStyle w:val="Kpr"/>
            <w:rFonts w:ascii="Arial" w:hAnsi="Arial" w:cs="Arial"/>
            <w:color w:val="1155CC"/>
            <w:shd w:val="clear" w:color="auto" w:fill="FFFFFF"/>
          </w:rPr>
          <w:t>https://data.oecd.org/oda/net-oda.htm#indicator-chart</w:t>
        </w:r>
      </w:hyperlink>
    </w:p>
    <w:p w14:paraId="29FA16AF" w14:textId="77777777" w:rsidR="008F2134" w:rsidRPr="00F5177E" w:rsidRDefault="008F2134" w:rsidP="00F5177E">
      <w:pPr>
        <w:rPr>
          <w:rFonts w:ascii="Times New Roman" w:hAnsi="Times New Roman" w:cs="Times New Roman"/>
          <w:sz w:val="24"/>
          <w:szCs w:val="24"/>
        </w:rPr>
      </w:pPr>
    </w:p>
    <w:p w14:paraId="6DA1FF73" w14:textId="77777777" w:rsidR="00F5177E" w:rsidRPr="00F5177E" w:rsidRDefault="00F5177E" w:rsidP="00F5177E">
      <w:pPr>
        <w:ind w:firstLine="720"/>
        <w:rPr>
          <w:rFonts w:ascii="Times New Roman" w:hAnsi="Times New Roman" w:cs="Times New Roman"/>
          <w:sz w:val="24"/>
          <w:szCs w:val="24"/>
        </w:rPr>
      </w:pPr>
    </w:p>
    <w:sectPr w:rsidR="00F5177E" w:rsidRPr="00F517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23"/>
    <w:rsid w:val="00216628"/>
    <w:rsid w:val="00331F6D"/>
    <w:rsid w:val="00386E5B"/>
    <w:rsid w:val="00435623"/>
    <w:rsid w:val="004F3BC4"/>
    <w:rsid w:val="0053663F"/>
    <w:rsid w:val="005669C5"/>
    <w:rsid w:val="00573105"/>
    <w:rsid w:val="00575138"/>
    <w:rsid w:val="005B6442"/>
    <w:rsid w:val="00646AC1"/>
    <w:rsid w:val="008718A8"/>
    <w:rsid w:val="008B2707"/>
    <w:rsid w:val="008B65AF"/>
    <w:rsid w:val="008F2134"/>
    <w:rsid w:val="00903F23"/>
    <w:rsid w:val="009F50F0"/>
    <w:rsid w:val="00AA0348"/>
    <w:rsid w:val="00B13A41"/>
    <w:rsid w:val="00BB456F"/>
    <w:rsid w:val="00CB7E02"/>
    <w:rsid w:val="00CF0B9E"/>
    <w:rsid w:val="00E42F62"/>
    <w:rsid w:val="00F257CA"/>
    <w:rsid w:val="00F26731"/>
    <w:rsid w:val="00F5177E"/>
    <w:rsid w:val="00FA4486"/>
    <w:rsid w:val="00FD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671C"/>
  <w15:chartTrackingRefBased/>
  <w15:docId w15:val="{F6949EDB-5975-48E3-B4E5-CC14B3DF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5177E"/>
    <w:rPr>
      <w:color w:val="0000FF"/>
      <w:u w:val="single"/>
    </w:rPr>
  </w:style>
  <w:style w:type="character" w:styleId="zmlenmeyenBahsetme">
    <w:name w:val="Unresolved Mention"/>
    <w:basedOn w:val="VarsaylanParagrafYazTipi"/>
    <w:uiPriority w:val="99"/>
    <w:semiHidden/>
    <w:unhideWhenUsed/>
    <w:rsid w:val="008F2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81794">
      <w:bodyDiv w:val="1"/>
      <w:marLeft w:val="0"/>
      <w:marRight w:val="0"/>
      <w:marTop w:val="0"/>
      <w:marBottom w:val="0"/>
      <w:divBdr>
        <w:top w:val="none" w:sz="0" w:space="0" w:color="auto"/>
        <w:left w:val="none" w:sz="0" w:space="0" w:color="auto"/>
        <w:bottom w:val="none" w:sz="0" w:space="0" w:color="auto"/>
        <w:right w:val="none" w:sz="0" w:space="0" w:color="auto"/>
      </w:divBdr>
      <w:divsChild>
        <w:div w:id="2111316733">
          <w:marLeft w:val="0"/>
          <w:marRight w:val="0"/>
          <w:marTop w:val="0"/>
          <w:marBottom w:val="0"/>
          <w:divBdr>
            <w:top w:val="none" w:sz="0" w:space="0" w:color="auto"/>
            <w:left w:val="none" w:sz="0" w:space="0" w:color="auto"/>
            <w:bottom w:val="none" w:sz="0" w:space="0" w:color="auto"/>
            <w:right w:val="none" w:sz="0" w:space="0" w:color="auto"/>
          </w:divBdr>
        </w:div>
      </w:divsChild>
    </w:div>
    <w:div w:id="975141970">
      <w:bodyDiv w:val="1"/>
      <w:marLeft w:val="0"/>
      <w:marRight w:val="0"/>
      <w:marTop w:val="0"/>
      <w:marBottom w:val="0"/>
      <w:divBdr>
        <w:top w:val="none" w:sz="0" w:space="0" w:color="auto"/>
        <w:left w:val="none" w:sz="0" w:space="0" w:color="auto"/>
        <w:bottom w:val="none" w:sz="0" w:space="0" w:color="auto"/>
        <w:right w:val="none" w:sz="0" w:space="0" w:color="auto"/>
      </w:divBdr>
      <w:divsChild>
        <w:div w:id="980311234">
          <w:marLeft w:val="0"/>
          <w:marRight w:val="0"/>
          <w:marTop w:val="0"/>
          <w:marBottom w:val="0"/>
          <w:divBdr>
            <w:top w:val="none" w:sz="0" w:space="0" w:color="auto"/>
            <w:left w:val="none" w:sz="0" w:space="0" w:color="auto"/>
            <w:bottom w:val="none" w:sz="0" w:space="0" w:color="auto"/>
            <w:right w:val="none" w:sz="0" w:space="0" w:color="auto"/>
          </w:divBdr>
        </w:div>
      </w:divsChild>
    </w:div>
    <w:div w:id="1233616098">
      <w:bodyDiv w:val="1"/>
      <w:marLeft w:val="0"/>
      <w:marRight w:val="0"/>
      <w:marTop w:val="0"/>
      <w:marBottom w:val="0"/>
      <w:divBdr>
        <w:top w:val="none" w:sz="0" w:space="0" w:color="auto"/>
        <w:left w:val="none" w:sz="0" w:space="0" w:color="auto"/>
        <w:bottom w:val="none" w:sz="0" w:space="0" w:color="auto"/>
        <w:right w:val="none" w:sz="0" w:space="0" w:color="auto"/>
      </w:divBdr>
      <w:divsChild>
        <w:div w:id="539166652">
          <w:marLeft w:val="0"/>
          <w:marRight w:val="0"/>
          <w:marTop w:val="0"/>
          <w:marBottom w:val="0"/>
          <w:divBdr>
            <w:top w:val="none" w:sz="0" w:space="0" w:color="auto"/>
            <w:left w:val="none" w:sz="0" w:space="0" w:color="auto"/>
            <w:bottom w:val="none" w:sz="0" w:space="0" w:color="auto"/>
            <w:right w:val="none" w:sz="0" w:space="0" w:color="auto"/>
          </w:divBdr>
        </w:div>
      </w:divsChild>
    </w:div>
    <w:div w:id="1579902623">
      <w:bodyDiv w:val="1"/>
      <w:marLeft w:val="0"/>
      <w:marRight w:val="0"/>
      <w:marTop w:val="0"/>
      <w:marBottom w:val="0"/>
      <w:divBdr>
        <w:top w:val="none" w:sz="0" w:space="0" w:color="auto"/>
        <w:left w:val="none" w:sz="0" w:space="0" w:color="auto"/>
        <w:bottom w:val="none" w:sz="0" w:space="0" w:color="auto"/>
        <w:right w:val="none" w:sz="0" w:space="0" w:color="auto"/>
      </w:divBdr>
      <w:divsChild>
        <w:div w:id="165481931">
          <w:marLeft w:val="0"/>
          <w:marRight w:val="0"/>
          <w:marTop w:val="0"/>
          <w:marBottom w:val="0"/>
          <w:divBdr>
            <w:top w:val="none" w:sz="0" w:space="0" w:color="auto"/>
            <w:left w:val="none" w:sz="0" w:space="0" w:color="auto"/>
            <w:bottom w:val="none" w:sz="0" w:space="0" w:color="auto"/>
            <w:right w:val="none" w:sz="0" w:space="0" w:color="auto"/>
          </w:divBdr>
        </w:div>
      </w:divsChild>
    </w:div>
    <w:div w:id="1915779999">
      <w:bodyDiv w:val="1"/>
      <w:marLeft w:val="0"/>
      <w:marRight w:val="0"/>
      <w:marTop w:val="0"/>
      <w:marBottom w:val="0"/>
      <w:divBdr>
        <w:top w:val="none" w:sz="0" w:space="0" w:color="auto"/>
        <w:left w:val="none" w:sz="0" w:space="0" w:color="auto"/>
        <w:bottom w:val="none" w:sz="0" w:space="0" w:color="auto"/>
        <w:right w:val="none" w:sz="0" w:space="0" w:color="auto"/>
      </w:divBdr>
      <w:divsChild>
        <w:div w:id="27223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undlesshq.com/guides/estonia/employee-rights/" TargetMode="External"/><Relationship Id="rId13" Type="http://schemas.openxmlformats.org/officeDocument/2006/relationships/hyperlink" Target="https://data.oecd.org/oda/net-oda.htm" TargetMode="External"/><Relationship Id="rId3" Type="http://schemas.openxmlformats.org/officeDocument/2006/relationships/webSettings" Target="webSettings.xml"/><Relationship Id="rId7" Type="http://schemas.openxmlformats.org/officeDocument/2006/relationships/hyperlink" Target="https://wageindicator.org/documents/decentworkcheck/europe/estonia-english.pdf" TargetMode="External"/><Relationship Id="rId12" Type="http://schemas.openxmlformats.org/officeDocument/2006/relationships/hyperlink" Target="https://www.oecd.org/estonia/estoniaandtheoecd.htm#:~:text=Estonia%20became%20a%20member%20country,achieving%20the%20Organisation%27s%20fundamental%20ai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mfa.ee/estonia-and-un/estonia-in-the-un/" TargetMode="External"/><Relationship Id="rId11" Type="http://schemas.openxmlformats.org/officeDocument/2006/relationships/hyperlink" Target="https://www.railbaltica.org/rail-baltic-estonia-announced-a-new-tender-for-the-construction-of-the-railway-infrastructure-in-ulemiste/"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www.railtech.com/policy/2021/01/29/estonia-invests-122-5-million-in-railway-in-2021/?gdpr=accept" TargetMode="External"/><Relationship Id="rId4" Type="http://schemas.openxmlformats.org/officeDocument/2006/relationships/image" Target="media/image1.png"/><Relationship Id="rId9" Type="http://schemas.openxmlformats.org/officeDocument/2006/relationships/hyperlink" Target="https://www.nature.com/articles/d41586-019-00209-7"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1</Pages>
  <Words>686</Words>
  <Characters>3911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oaydincilar@gmail.com</dc:creator>
  <cp:keywords/>
  <dc:description/>
  <cp:lastModifiedBy>oaydincilar@gmail.com</cp:lastModifiedBy>
  <cp:revision>6</cp:revision>
  <dcterms:created xsi:type="dcterms:W3CDTF">2022-12-07T13:44:00Z</dcterms:created>
  <dcterms:modified xsi:type="dcterms:W3CDTF">2022-12-08T18:24:00Z</dcterms:modified>
</cp:coreProperties>
</file>