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BD6F1" w14:textId="61721766" w:rsidR="00CC1FB3" w:rsidRPr="00ED14B7" w:rsidRDefault="00494289">
      <w:pPr>
        <w:rPr>
          <w:rFonts w:cstheme="minorHAnsi"/>
          <w:sz w:val="24"/>
          <w:szCs w:val="24"/>
          <w:lang w:val="en-US"/>
        </w:rPr>
      </w:pPr>
      <w:r w:rsidRPr="00ED14B7">
        <w:rPr>
          <w:rFonts w:cstheme="minorHAnsi"/>
          <w:sz w:val="24"/>
          <w:szCs w:val="24"/>
          <w:lang w:val="en-US"/>
        </w:rPr>
        <w:t>Country: Australia</w:t>
      </w:r>
    </w:p>
    <w:p w14:paraId="02AD5020" w14:textId="4DE79997" w:rsidR="00D54EC3" w:rsidRPr="00ED14B7" w:rsidRDefault="00D54EC3">
      <w:pPr>
        <w:rPr>
          <w:rFonts w:cstheme="minorHAnsi"/>
          <w:sz w:val="24"/>
          <w:szCs w:val="24"/>
          <w:lang w:val="en-US"/>
        </w:rPr>
      </w:pPr>
      <w:r w:rsidRPr="00ED14B7">
        <w:rPr>
          <w:rFonts w:cstheme="minorHAnsi"/>
          <w:sz w:val="24"/>
          <w:szCs w:val="24"/>
          <w:lang w:val="en-US"/>
        </w:rPr>
        <w:t>Committee: UNDP</w:t>
      </w:r>
    </w:p>
    <w:p w14:paraId="618388D9" w14:textId="48FC1803" w:rsidR="00494289" w:rsidRPr="00ED14B7" w:rsidRDefault="00D54EC3">
      <w:pPr>
        <w:rPr>
          <w:rFonts w:cstheme="minorHAnsi"/>
          <w:sz w:val="24"/>
          <w:szCs w:val="24"/>
          <w:lang w:val="en-US"/>
        </w:rPr>
      </w:pPr>
      <w:r w:rsidRPr="00ED14B7">
        <w:rPr>
          <w:rFonts w:cstheme="minorHAnsi"/>
          <w:sz w:val="24"/>
          <w:szCs w:val="24"/>
          <w:lang w:val="en-US"/>
        </w:rPr>
        <w:t>Topic: Achieving Sustainable Development Goals 8 and 9</w:t>
      </w:r>
    </w:p>
    <w:p w14:paraId="0A3219FD" w14:textId="79733465" w:rsidR="00D54EC3" w:rsidRPr="00ED14B7" w:rsidRDefault="00D54EC3">
      <w:pPr>
        <w:rPr>
          <w:rFonts w:cstheme="minorHAnsi"/>
          <w:sz w:val="24"/>
          <w:szCs w:val="24"/>
          <w:lang w:val="en-US"/>
        </w:rPr>
      </w:pPr>
      <w:r w:rsidRPr="00ED14B7">
        <w:rPr>
          <w:rFonts w:cstheme="minorHAnsi"/>
          <w:sz w:val="24"/>
          <w:szCs w:val="24"/>
          <w:lang w:val="en-US"/>
        </w:rPr>
        <w:t xml:space="preserve">Development goals are and have always been important in both national and international grounds. As they take a lot of place in policies of countries they have undeniable influences in international affairs which later form alliances within countries. In addition, the idea of sustainability </w:t>
      </w:r>
      <w:r w:rsidR="007C093E" w:rsidRPr="00ED14B7">
        <w:rPr>
          <w:rFonts w:cstheme="minorHAnsi"/>
          <w:sz w:val="24"/>
          <w:szCs w:val="24"/>
          <w:lang w:val="en-US"/>
        </w:rPr>
        <w:t>peeked nowadays that leads to join sustainability with development and create a new idea which contains both of these notions as well as technology and industrial in</w:t>
      </w:r>
      <w:r w:rsidR="00A60567" w:rsidRPr="00ED14B7">
        <w:rPr>
          <w:rFonts w:cstheme="minorHAnsi"/>
          <w:sz w:val="24"/>
          <w:szCs w:val="24"/>
          <w:lang w:val="en-US"/>
        </w:rPr>
        <w:t>n</w:t>
      </w:r>
      <w:r w:rsidR="007C093E" w:rsidRPr="00ED14B7">
        <w:rPr>
          <w:rFonts w:cstheme="minorHAnsi"/>
          <w:sz w:val="24"/>
          <w:szCs w:val="24"/>
          <w:lang w:val="en-US"/>
        </w:rPr>
        <w:t>ovations. Moreover, in this committee we will over all discussing further details and try to come to efficient conclusions about this important agenda item.</w:t>
      </w:r>
    </w:p>
    <w:p w14:paraId="19AE7513" w14:textId="0A40EFAB" w:rsidR="00076B9F" w:rsidRPr="00ED14B7" w:rsidRDefault="007C093E" w:rsidP="003909BC">
      <w:pPr>
        <w:rPr>
          <w:rFonts w:cstheme="minorHAnsi"/>
          <w:sz w:val="24"/>
          <w:szCs w:val="24"/>
          <w:lang w:val="en-US"/>
        </w:rPr>
      </w:pPr>
      <w:r w:rsidRPr="00ED14B7">
        <w:rPr>
          <w:rFonts w:cstheme="minorHAnsi"/>
          <w:sz w:val="24"/>
          <w:szCs w:val="24"/>
          <w:lang w:val="en-US"/>
        </w:rPr>
        <w:t>As the delegation of Australia we standby and second the idea of industrial innovations being conducted around the world. Bearing in mind that Australia has not</w:t>
      </w:r>
      <w:r w:rsidR="00A60567" w:rsidRPr="00ED14B7">
        <w:rPr>
          <w:rFonts w:cstheme="minorHAnsi"/>
          <w:sz w:val="24"/>
          <w:szCs w:val="24"/>
          <w:lang w:val="en-US"/>
        </w:rPr>
        <w:t>iceable place within the develo</w:t>
      </w:r>
      <w:r w:rsidRPr="00ED14B7">
        <w:rPr>
          <w:rFonts w:cstheme="minorHAnsi"/>
          <w:sz w:val="24"/>
          <w:szCs w:val="24"/>
          <w:lang w:val="en-US"/>
        </w:rPr>
        <w:t>ped countries in the world</w:t>
      </w:r>
      <w:r w:rsidR="007A0608" w:rsidRPr="00ED14B7">
        <w:rPr>
          <w:rFonts w:cstheme="minorHAnsi"/>
          <w:sz w:val="24"/>
          <w:szCs w:val="24"/>
          <w:lang w:val="en-US"/>
        </w:rPr>
        <w:t xml:space="preserve">, </w:t>
      </w:r>
      <w:r w:rsidR="00076B9F" w:rsidRPr="00ED14B7">
        <w:rPr>
          <w:rFonts w:cstheme="minorHAnsi"/>
          <w:sz w:val="24"/>
          <w:szCs w:val="24"/>
          <w:lang w:val="en-US"/>
        </w:rPr>
        <w:t>we must create and implement sustainable development goals in common with the whole world.</w:t>
      </w:r>
      <w:r w:rsidR="003909BC" w:rsidRPr="00ED14B7">
        <w:rPr>
          <w:rFonts w:cstheme="minorHAnsi"/>
          <w:sz w:val="24"/>
          <w:szCs w:val="24"/>
          <w:lang w:val="en-US"/>
        </w:rPr>
        <w:t xml:space="preserve"> The Australian Government has adopted an approach to the SDGs that is appropriate for our national circumstances, with government policy responsibilities and priorities devolved to the relevant agency and level. Other sectors, including Australia’s universities, businesses and civil society, are making substantial efforts to raise awareness, form partnerships and address the risks and opportunities inherent in the Agenda.</w:t>
      </w:r>
      <w:r w:rsidR="00076B9F" w:rsidRPr="00ED14B7">
        <w:rPr>
          <w:rFonts w:cstheme="minorHAnsi"/>
          <w:sz w:val="24"/>
          <w:szCs w:val="24"/>
          <w:lang w:val="en-US"/>
        </w:rPr>
        <w:t xml:space="preserve"> </w:t>
      </w:r>
      <w:r w:rsidR="001727F7" w:rsidRPr="00ED14B7">
        <w:rPr>
          <w:rFonts w:cstheme="minorHAnsi"/>
          <w:sz w:val="24"/>
          <w:szCs w:val="24"/>
          <w:lang w:val="en-US"/>
        </w:rPr>
        <w:t>We want to find a common solution to problems that negatively affect people's lives such as hunger, poverty, unhealthy life, lack of education and poor quality education and gender inequality.</w:t>
      </w:r>
      <w:r w:rsidR="00B6020C" w:rsidRPr="00ED14B7">
        <w:rPr>
          <w:rFonts w:cstheme="minorHAnsi"/>
          <w:sz w:val="24"/>
          <w:szCs w:val="24"/>
          <w:lang w:val="en-US"/>
        </w:rPr>
        <w:t xml:space="preserve"> Australia has long </w:t>
      </w:r>
      <w:proofErr w:type="spellStart"/>
      <w:r w:rsidR="00B6020C" w:rsidRPr="00ED14B7">
        <w:rPr>
          <w:rFonts w:cstheme="minorHAnsi"/>
          <w:sz w:val="24"/>
          <w:szCs w:val="24"/>
          <w:lang w:val="en-US"/>
        </w:rPr>
        <w:t>recognised</w:t>
      </w:r>
      <w:proofErr w:type="spellEnd"/>
      <w:r w:rsidR="00B6020C" w:rsidRPr="00ED14B7">
        <w:rPr>
          <w:rFonts w:cstheme="minorHAnsi"/>
          <w:sz w:val="24"/>
          <w:szCs w:val="24"/>
          <w:lang w:val="en-US"/>
        </w:rPr>
        <w:t xml:space="preserve"> the role of sustainable development in ensuring the well-being of the country and its people. Government legislation, regulation and policy already drives us towards many of the environmental, social and economic outcomes enshrined in the SDGs. As approaches and circumstances evolve, the SDGs provide a framework through which governments, businesses, </w:t>
      </w:r>
      <w:proofErr w:type="spellStart"/>
      <w:r w:rsidR="00B6020C" w:rsidRPr="00ED14B7">
        <w:rPr>
          <w:rFonts w:cstheme="minorHAnsi"/>
          <w:sz w:val="24"/>
          <w:szCs w:val="24"/>
          <w:lang w:val="en-US"/>
        </w:rPr>
        <w:t>organisations</w:t>
      </w:r>
      <w:proofErr w:type="spellEnd"/>
      <w:r w:rsidR="00B6020C" w:rsidRPr="00ED14B7">
        <w:rPr>
          <w:rFonts w:cstheme="minorHAnsi"/>
          <w:sz w:val="24"/>
          <w:szCs w:val="24"/>
          <w:lang w:val="en-US"/>
        </w:rPr>
        <w:t xml:space="preserve"> and individuals can conceive of a problem or objective and devise collective action through partnership to drive progress.</w:t>
      </w:r>
      <w:r w:rsidR="003909BC" w:rsidRPr="00ED14B7">
        <w:rPr>
          <w:rFonts w:cstheme="minorHAnsi"/>
          <w:sz w:val="24"/>
          <w:szCs w:val="24"/>
          <w:lang w:val="en-US"/>
        </w:rPr>
        <w:t xml:space="preserve"> The SDGs reflect things that Australians value highly and seek to protect, like a healthy environment, access to opportunity and services, human rights, inclusive economies, diverse and supportive communities and our Aboriginal and Torres Strait Islander cultures and heritage. Our support for political, economic and religious freedoms, liberal democracy, the rule of law, equality and mutual respect underpin a strong, fair and cohesive society.</w:t>
      </w:r>
      <w:r w:rsidR="00AA719E" w:rsidRPr="00ED14B7">
        <w:rPr>
          <w:rFonts w:cstheme="minorHAnsi"/>
          <w:sz w:val="24"/>
          <w:szCs w:val="24"/>
          <w:lang w:val="en-US"/>
        </w:rPr>
        <w:t xml:space="preserve"> Our economic success, reflected in 26 years of uninterrupted economic growth, is a product of broad-scale economic, industrial and trade-related reforms. But we continue to grapple with difficult long-standing policy challenges, such as improving health, economic, justice and well-being outcomes for Australia’s Aboriginal and Torres Strait Islander peoples. And we will need to address ongoing or evolving ones, such as assisting workers through transitions related to technological and industrial </w:t>
      </w:r>
      <w:proofErr w:type="spellStart"/>
      <w:r w:rsidR="00AA719E" w:rsidRPr="00ED14B7">
        <w:rPr>
          <w:rFonts w:cstheme="minorHAnsi"/>
          <w:sz w:val="24"/>
          <w:szCs w:val="24"/>
          <w:lang w:val="en-US"/>
        </w:rPr>
        <w:t>change</w:t>
      </w:r>
      <w:r w:rsidR="003909BC" w:rsidRPr="00ED14B7">
        <w:rPr>
          <w:rFonts w:cstheme="minorHAnsi"/>
          <w:sz w:val="24"/>
          <w:szCs w:val="24"/>
          <w:lang w:val="en-US"/>
        </w:rPr>
        <w:t>Core</w:t>
      </w:r>
      <w:proofErr w:type="spellEnd"/>
      <w:r w:rsidR="003909BC" w:rsidRPr="00ED14B7">
        <w:rPr>
          <w:rFonts w:cstheme="minorHAnsi"/>
          <w:sz w:val="24"/>
          <w:szCs w:val="24"/>
          <w:lang w:val="en-US"/>
        </w:rPr>
        <w:t xml:space="preserve"> to the Australian understanding of the SDGs is the Australian value of a “fair go”. Like “leaving no one behind”, it is a call to action for fairness, justice and equality of opportunity.</w:t>
      </w:r>
    </w:p>
    <w:p w14:paraId="4AFBED6B" w14:textId="6587FE03" w:rsidR="003909BC" w:rsidRDefault="003909BC" w:rsidP="003909BC">
      <w:pPr>
        <w:rPr>
          <w:rFonts w:cstheme="minorHAnsi"/>
          <w:sz w:val="24"/>
          <w:szCs w:val="24"/>
          <w:lang w:val="en-US"/>
        </w:rPr>
      </w:pPr>
      <w:r w:rsidRPr="00ED14B7">
        <w:rPr>
          <w:rFonts w:cstheme="minorHAnsi"/>
          <w:sz w:val="24"/>
          <w:szCs w:val="24"/>
          <w:lang w:val="en-US"/>
        </w:rPr>
        <w:t>Our economic success, reflected in 26 years of uninterrupted economic growth, is a product of broad-scale economic, industrial and trade-related reforms. But we continue to grapple with difficult long-standing policy challenges, such as improving health, economic, justice and well-being outcomes for Australia’s Aboriginal and Torres Strait Islander peoples. And we will need to address ongoing or evolving ones, such as assisting workers through transitions related to technological and industrial change.</w:t>
      </w:r>
      <w:r w:rsidR="00A60567" w:rsidRPr="00ED14B7">
        <w:rPr>
          <w:rFonts w:cstheme="minorHAnsi"/>
          <w:sz w:val="24"/>
          <w:szCs w:val="24"/>
          <w:lang w:val="en-US"/>
        </w:rPr>
        <w:t xml:space="preserve"> </w:t>
      </w:r>
      <w:r w:rsidRPr="00ED14B7">
        <w:rPr>
          <w:rFonts w:cstheme="minorHAnsi"/>
          <w:sz w:val="24"/>
          <w:szCs w:val="24"/>
          <w:lang w:val="en-US"/>
        </w:rPr>
        <w:t>We are innovators. We have a highly-educated, vibrant and engaged population, shaped by world-class institutions. We have skills, experience and knowledge that can help deliver on the SDGs and have built partnerships across sectors and borders to address them. We have contributed our expertise to the development of the SDG Indicators and are sharing technology to help others develop the data to track and report.</w:t>
      </w:r>
      <w:r w:rsidR="00AA719E" w:rsidRPr="00ED14B7">
        <w:rPr>
          <w:rFonts w:cstheme="minorHAnsi"/>
          <w:sz w:val="24"/>
          <w:szCs w:val="24"/>
          <w:lang w:val="en-US"/>
        </w:rPr>
        <w:t xml:space="preserve"> Since we are a large country and a creative country, we should increase exports regularly and proportionally in order to strengthen the economy. For this, as the state, we should support the farmers financially. I am sure this </w:t>
      </w:r>
      <w:r w:rsidR="00AA719E" w:rsidRPr="00ED14B7">
        <w:rPr>
          <w:rFonts w:cstheme="minorHAnsi"/>
          <w:sz w:val="24"/>
          <w:szCs w:val="24"/>
          <w:lang w:val="en-US"/>
        </w:rPr>
        <w:lastRenderedPageBreak/>
        <w:t>solution will make other countries envy us. Because economic development happens with the solidarity of the people and the state and with the right investments. Migrant workers do not feel safe in some parts of our country and in many countries. Therefore, we must provide them with a safe working environment.</w:t>
      </w:r>
      <w:r w:rsidR="00120466" w:rsidRPr="00ED14B7">
        <w:rPr>
          <w:rFonts w:cstheme="minorHAnsi"/>
          <w:sz w:val="24"/>
          <w:szCs w:val="24"/>
          <w:lang w:val="en-US"/>
        </w:rPr>
        <w:t xml:space="preserve"> We need to invest in technology for economic growth and development. The most important thing we need to invest in is the energy that enables us to live and is present in every part of our lives. Now we have to use renewable energy everywhere, so we can spend much less money on energy and generate a lot of income.</w:t>
      </w:r>
    </w:p>
    <w:p w14:paraId="2D28AF2E" w14:textId="0CD53561" w:rsidR="008C665E" w:rsidRDefault="008C665E" w:rsidP="003909BC">
      <w:pPr>
        <w:rPr>
          <w:rFonts w:cstheme="minorHAnsi"/>
          <w:sz w:val="24"/>
          <w:szCs w:val="24"/>
          <w:lang w:val="en-US"/>
        </w:rPr>
      </w:pPr>
    </w:p>
    <w:p w14:paraId="6A6D9085" w14:textId="56E0D483" w:rsidR="008C665E" w:rsidRPr="00ED14B7" w:rsidRDefault="008C665E" w:rsidP="003909BC">
      <w:pPr>
        <w:rPr>
          <w:rFonts w:cstheme="minorHAnsi"/>
          <w:sz w:val="24"/>
          <w:szCs w:val="24"/>
          <w:lang w:val="en-US"/>
        </w:rPr>
      </w:pPr>
      <w:r>
        <w:rPr>
          <w:rFonts w:cstheme="minorHAnsi"/>
          <w:sz w:val="24"/>
          <w:szCs w:val="24"/>
          <w:lang w:val="en-US"/>
        </w:rPr>
        <w:t>Reference:</w:t>
      </w:r>
      <w:bookmarkStart w:id="0" w:name="_GoBack"/>
      <w:bookmarkEnd w:id="0"/>
    </w:p>
    <w:p w14:paraId="69FA77E9" w14:textId="267FDF57" w:rsidR="007C093E" w:rsidRPr="00ED14B7" w:rsidRDefault="007C093E">
      <w:pPr>
        <w:rPr>
          <w:rFonts w:cstheme="minorHAnsi"/>
          <w:sz w:val="24"/>
          <w:szCs w:val="24"/>
          <w:lang w:val="en-US"/>
        </w:rPr>
      </w:pPr>
    </w:p>
    <w:p w14:paraId="677D7B4D" w14:textId="77777777" w:rsidR="00D54EC3" w:rsidRPr="00ED14B7" w:rsidRDefault="00D54EC3">
      <w:pPr>
        <w:rPr>
          <w:rFonts w:cstheme="minorHAnsi"/>
          <w:sz w:val="24"/>
          <w:szCs w:val="24"/>
          <w:lang w:val="en-US"/>
        </w:rPr>
      </w:pPr>
    </w:p>
    <w:tbl>
      <w:tblPr>
        <w:tblW w:w="4500" w:type="dxa"/>
        <w:shd w:val="clear" w:color="auto" w:fill="E9E9EB"/>
        <w:tblCellMar>
          <w:left w:w="0" w:type="dxa"/>
          <w:right w:w="0" w:type="dxa"/>
        </w:tblCellMar>
        <w:tblLook w:val="04A0" w:firstRow="1" w:lastRow="0" w:firstColumn="1" w:lastColumn="0" w:noHBand="0" w:noVBand="1"/>
      </w:tblPr>
      <w:tblGrid>
        <w:gridCol w:w="4500"/>
      </w:tblGrid>
      <w:tr w:rsidR="00B15366" w:rsidRPr="00B15366" w14:paraId="13A5B31C" w14:textId="77777777" w:rsidTr="00B15366">
        <w:tc>
          <w:tcPr>
            <w:tcW w:w="0" w:type="auto"/>
            <w:shd w:val="clear" w:color="auto" w:fill="E9E9EB"/>
            <w:vAlign w:val="center"/>
            <w:hideMark/>
          </w:tcPr>
          <w:tbl>
            <w:tblPr>
              <w:tblW w:w="4500" w:type="dxa"/>
              <w:tblCellSpacing w:w="0" w:type="dxa"/>
              <w:shd w:val="clear" w:color="auto" w:fill="E9E9EB"/>
              <w:tblCellMar>
                <w:left w:w="0" w:type="dxa"/>
                <w:right w:w="0" w:type="dxa"/>
              </w:tblCellMar>
              <w:tblLook w:val="04A0" w:firstRow="1" w:lastRow="0" w:firstColumn="1" w:lastColumn="0" w:noHBand="0" w:noVBand="1"/>
            </w:tblPr>
            <w:tblGrid>
              <w:gridCol w:w="3780"/>
              <w:gridCol w:w="720"/>
            </w:tblGrid>
            <w:tr w:rsidR="00B15366" w:rsidRPr="00B15366" w14:paraId="78336666" w14:textId="77777777">
              <w:trPr>
                <w:tblCellSpacing w:w="0" w:type="dxa"/>
              </w:trPr>
              <w:tc>
                <w:tcPr>
                  <w:tcW w:w="0" w:type="auto"/>
                  <w:shd w:val="clear" w:color="auto" w:fill="E9E9EB"/>
                  <w:tcMar>
                    <w:top w:w="120" w:type="dxa"/>
                    <w:left w:w="0" w:type="dxa"/>
                    <w:bottom w:w="120" w:type="dxa"/>
                    <w:right w:w="0" w:type="dxa"/>
                  </w:tcMar>
                  <w:vAlign w:val="center"/>
                  <w:hideMark/>
                </w:tcPr>
                <w:p w14:paraId="23F5EF9F" w14:textId="77777777" w:rsidR="00B15366" w:rsidRPr="00B15366" w:rsidRDefault="00B15366" w:rsidP="00B15366">
                  <w:pPr>
                    <w:spacing w:after="0" w:line="240" w:lineRule="auto"/>
                    <w:rPr>
                      <w:rFonts w:eastAsia="Times New Roman" w:cstheme="minorHAnsi"/>
                      <w:sz w:val="24"/>
                      <w:szCs w:val="24"/>
                      <w:lang w:val="en-US" w:eastAsia="tr-TR"/>
                    </w:rPr>
                  </w:pPr>
                  <w:hyperlink r:id="rId4" w:tgtFrame="_blank" w:history="1">
                    <w:proofErr w:type="gramStart"/>
                    <w:r w:rsidRPr="00ED14B7">
                      <w:rPr>
                        <w:rFonts w:eastAsia="Times New Roman" w:cstheme="minorHAnsi"/>
                        <w:color w:val="000000"/>
                        <w:sz w:val="24"/>
                        <w:szCs w:val="24"/>
                        <w:u w:val="single"/>
                        <w:lang w:val="en-US" w:eastAsia="tr-TR"/>
                      </w:rPr>
                      <w:t>Australia .</w:t>
                    </w:r>
                    <w:proofErr w:type="gramEnd"/>
                    <w:r w:rsidRPr="00ED14B7">
                      <w:rPr>
                        <w:rFonts w:eastAsia="Times New Roman" w:cstheme="minorHAnsi"/>
                        <w:color w:val="000000"/>
                        <w:sz w:val="24"/>
                        <w:szCs w:val="24"/>
                        <w:u w:val="single"/>
                        <w:lang w:val="en-US" w:eastAsia="tr-TR"/>
                      </w:rPr>
                      <w:t>:. Sustainable Development Knowledge Platform</w:t>
                    </w:r>
                  </w:hyperlink>
                </w:p>
                <w:p w14:paraId="2CF66B9F" w14:textId="77777777" w:rsidR="00B15366" w:rsidRPr="00B15366" w:rsidRDefault="00B15366" w:rsidP="00B15366">
                  <w:pPr>
                    <w:spacing w:after="0" w:line="240" w:lineRule="auto"/>
                    <w:rPr>
                      <w:rFonts w:eastAsia="Times New Roman" w:cstheme="minorHAnsi"/>
                      <w:sz w:val="24"/>
                      <w:szCs w:val="24"/>
                      <w:lang w:val="en-US" w:eastAsia="tr-TR"/>
                    </w:rPr>
                  </w:pPr>
                  <w:hyperlink r:id="rId5" w:tgtFrame="_blank" w:history="1">
                    <w:r w:rsidRPr="00ED14B7">
                      <w:rPr>
                        <w:rFonts w:eastAsia="Times New Roman" w:cstheme="minorHAnsi"/>
                        <w:color w:val="A2A2A9"/>
                        <w:sz w:val="24"/>
                        <w:szCs w:val="24"/>
                        <w:u w:val="single"/>
                        <w:lang w:val="en-US" w:eastAsia="tr-TR"/>
                      </w:rPr>
                      <w:t>sustainabledevelopment.un.org</w:t>
                    </w:r>
                  </w:hyperlink>
                </w:p>
              </w:tc>
              <w:tc>
                <w:tcPr>
                  <w:tcW w:w="540" w:type="dxa"/>
                  <w:shd w:val="clear" w:color="auto" w:fill="E9E9EB"/>
                  <w:tcMar>
                    <w:top w:w="0" w:type="dxa"/>
                    <w:left w:w="0" w:type="dxa"/>
                    <w:bottom w:w="0" w:type="dxa"/>
                    <w:right w:w="180" w:type="dxa"/>
                  </w:tcMar>
                  <w:vAlign w:val="center"/>
                  <w:hideMark/>
                </w:tcPr>
                <w:p w14:paraId="048B89D5" w14:textId="0A8CEAD6" w:rsidR="00B15366" w:rsidRPr="00B15366" w:rsidRDefault="00B15366" w:rsidP="00B15366">
                  <w:pPr>
                    <w:spacing w:after="0" w:line="240" w:lineRule="auto"/>
                    <w:rPr>
                      <w:rFonts w:eastAsia="Times New Roman" w:cstheme="minorHAnsi"/>
                      <w:sz w:val="24"/>
                      <w:szCs w:val="24"/>
                      <w:lang w:val="en-US" w:eastAsia="tr-TR"/>
                    </w:rPr>
                  </w:pPr>
                  <w:r w:rsidRPr="00ED14B7">
                    <w:rPr>
                      <w:rFonts w:eastAsia="Times New Roman" w:cstheme="minorHAnsi"/>
                      <w:noProof/>
                      <w:color w:val="1155CC"/>
                      <w:sz w:val="24"/>
                      <w:szCs w:val="24"/>
                      <w:lang w:val="en-US" w:eastAsia="tr-TR"/>
                    </w:rPr>
                    <mc:AlternateContent>
                      <mc:Choice Requires="wps">
                        <w:drawing>
                          <wp:inline distT="0" distB="0" distL="0" distR="0" wp14:anchorId="4C99AD8B" wp14:editId="67823DE2">
                            <wp:extent cx="342900" cy="342900"/>
                            <wp:effectExtent l="0" t="0" r="0" b="0"/>
                            <wp:docPr id="1" name="Dikdörtgen 1" descr="https://mail.google.com/mail/u/0/#inbox/FMfcgzGrbRXnmpbxdcFNgcZVpjgGbVr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09A89" id="Dikdörtgen 1" o:spid="_x0000_s1026" alt="https://mail.google.com/mail/u/0/#inbox/FMfcgzGrbRXnmpbxdcFNgcZVpjgGbVrR" href="https://sustainabledevelopment.un.org/memberstates/australia" target="&quot;_blank&quot;"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" o:button="t" filled="f" stroked="f">
                            <v:fill o:detectmouseclick="t"/>
                            <o:lock v:ext="edit" aspectratio="t"/>
                            <w10:anchorlock/>
                          </v:rect>
                        </w:pict>
                      </mc:Fallback>
                    </mc:AlternateContent>
                  </w:r>
                </w:p>
              </w:tc>
            </w:tr>
          </w:tbl>
          <w:p w14:paraId="66EC55D5" w14:textId="77777777" w:rsidR="00B15366" w:rsidRPr="00B15366" w:rsidRDefault="00B15366" w:rsidP="00B15366">
            <w:pPr>
              <w:spacing w:after="0" w:line="240" w:lineRule="auto"/>
              <w:rPr>
                <w:rFonts w:eastAsia="Times New Roman" w:cstheme="minorHAnsi"/>
                <w:sz w:val="24"/>
                <w:szCs w:val="24"/>
                <w:lang w:val="en-US" w:eastAsia="tr-TR"/>
              </w:rPr>
            </w:pPr>
          </w:p>
        </w:tc>
      </w:tr>
    </w:tbl>
    <w:p w14:paraId="2CE07254" w14:textId="77777777" w:rsidR="00D54EC3" w:rsidRPr="00ED14B7" w:rsidRDefault="00D54EC3">
      <w:pPr>
        <w:rPr>
          <w:rFonts w:cstheme="minorHAnsi"/>
          <w:sz w:val="24"/>
          <w:szCs w:val="24"/>
          <w:lang w:val="en-US"/>
        </w:rPr>
      </w:pPr>
    </w:p>
    <w:sectPr w:rsidR="00D54EC3" w:rsidRPr="00ED14B7" w:rsidSect="00A605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89"/>
    <w:rsid w:val="00076B9F"/>
    <w:rsid w:val="00120466"/>
    <w:rsid w:val="001727F7"/>
    <w:rsid w:val="001B73C9"/>
    <w:rsid w:val="003909BC"/>
    <w:rsid w:val="00494289"/>
    <w:rsid w:val="00740167"/>
    <w:rsid w:val="007A0608"/>
    <w:rsid w:val="007C093E"/>
    <w:rsid w:val="008C665E"/>
    <w:rsid w:val="00A60567"/>
    <w:rsid w:val="00AA719E"/>
    <w:rsid w:val="00B15366"/>
    <w:rsid w:val="00B6020C"/>
    <w:rsid w:val="00CC1FB3"/>
    <w:rsid w:val="00D54EC3"/>
    <w:rsid w:val="00ED14B7"/>
    <w:rsid w:val="00F962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8279"/>
  <w15:chartTrackingRefBased/>
  <w15:docId w15:val="{D5EB05DF-8536-40B1-9B65-691392D4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15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78659">
      <w:bodyDiv w:val="1"/>
      <w:marLeft w:val="0"/>
      <w:marRight w:val="0"/>
      <w:marTop w:val="0"/>
      <w:marBottom w:val="0"/>
      <w:divBdr>
        <w:top w:val="none" w:sz="0" w:space="0" w:color="auto"/>
        <w:left w:val="none" w:sz="0" w:space="0" w:color="auto"/>
        <w:bottom w:val="none" w:sz="0" w:space="0" w:color="auto"/>
        <w:right w:val="none" w:sz="0" w:space="0" w:color="auto"/>
      </w:divBdr>
      <w:divsChild>
        <w:div w:id="978656267">
          <w:marLeft w:val="0"/>
          <w:marRight w:val="0"/>
          <w:marTop w:val="0"/>
          <w:marBottom w:val="0"/>
          <w:divBdr>
            <w:top w:val="none" w:sz="0" w:space="0" w:color="auto"/>
            <w:left w:val="none" w:sz="0" w:space="0" w:color="auto"/>
            <w:bottom w:val="none" w:sz="0" w:space="0" w:color="auto"/>
            <w:right w:val="none" w:sz="0" w:space="0" w:color="auto"/>
          </w:divBdr>
        </w:div>
        <w:div w:id="1675717283">
          <w:marLeft w:val="0"/>
          <w:marRight w:val="0"/>
          <w:marTop w:val="0"/>
          <w:marBottom w:val="0"/>
          <w:divBdr>
            <w:top w:val="none" w:sz="0" w:space="0" w:color="auto"/>
            <w:left w:val="none" w:sz="0" w:space="0" w:color="auto"/>
            <w:bottom w:val="none" w:sz="0" w:space="0" w:color="auto"/>
            <w:right w:val="none" w:sz="0" w:space="0" w:color="auto"/>
          </w:divBdr>
        </w:div>
      </w:divsChild>
    </w:div>
    <w:div w:id="1258710733">
      <w:bodyDiv w:val="1"/>
      <w:marLeft w:val="0"/>
      <w:marRight w:val="0"/>
      <w:marTop w:val="0"/>
      <w:marBottom w:val="0"/>
      <w:divBdr>
        <w:top w:val="none" w:sz="0" w:space="0" w:color="auto"/>
        <w:left w:val="none" w:sz="0" w:space="0" w:color="auto"/>
        <w:bottom w:val="none" w:sz="0" w:space="0" w:color="auto"/>
        <w:right w:val="none" w:sz="0" w:space="0" w:color="auto"/>
      </w:divBdr>
      <w:divsChild>
        <w:div w:id="989673685">
          <w:marLeft w:val="0"/>
          <w:marRight w:val="0"/>
          <w:marTop w:val="0"/>
          <w:marBottom w:val="0"/>
          <w:divBdr>
            <w:top w:val="none" w:sz="0" w:space="0" w:color="auto"/>
            <w:left w:val="none" w:sz="0" w:space="0" w:color="auto"/>
            <w:bottom w:val="none" w:sz="0" w:space="0" w:color="auto"/>
            <w:right w:val="none" w:sz="0" w:space="0" w:color="auto"/>
          </w:divBdr>
          <w:divsChild>
            <w:div w:id="207181278">
              <w:marLeft w:val="0"/>
              <w:marRight w:val="0"/>
              <w:marTop w:val="0"/>
              <w:marBottom w:val="0"/>
              <w:divBdr>
                <w:top w:val="none" w:sz="0" w:space="0" w:color="auto"/>
                <w:left w:val="none" w:sz="0" w:space="0" w:color="auto"/>
                <w:bottom w:val="none" w:sz="0" w:space="0" w:color="auto"/>
                <w:right w:val="none" w:sz="0" w:space="0" w:color="auto"/>
              </w:divBdr>
              <w:divsChild>
                <w:div w:id="1468622345">
                  <w:marLeft w:val="0"/>
                  <w:marRight w:val="0"/>
                  <w:marTop w:val="0"/>
                  <w:marBottom w:val="0"/>
                  <w:divBdr>
                    <w:top w:val="none" w:sz="0" w:space="0" w:color="auto"/>
                    <w:left w:val="none" w:sz="0" w:space="0" w:color="auto"/>
                    <w:bottom w:val="none" w:sz="0" w:space="0" w:color="auto"/>
                    <w:right w:val="none" w:sz="0" w:space="0" w:color="auto"/>
                  </w:divBdr>
                  <w:divsChild>
                    <w:div w:id="19337088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stainabledevelopment.un.org/memberstates/australia" TargetMode="External"/><Relationship Id="rId4" Type="http://schemas.openxmlformats.org/officeDocument/2006/relationships/hyperlink" Target="https://sustainabledevelopment.un.org/memberstates/austral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800</Words>
  <Characters>4564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Kesen</dc:creator>
  <cp:keywords/>
  <dc:description/>
  <cp:lastModifiedBy>İngilizce Zümresi 1</cp:lastModifiedBy>
  <cp:revision>12</cp:revision>
  <dcterms:created xsi:type="dcterms:W3CDTF">2022-12-07T16:07:00Z</dcterms:created>
  <dcterms:modified xsi:type="dcterms:W3CDTF">2022-12-08T07:33:00Z</dcterms:modified>
</cp:coreProperties>
</file>