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Gövde"/>
        <w:rPr>
          <w:sz w:val="24"/>
          <w:szCs w:val="24"/>
        </w:rPr>
      </w:pPr>
      <w:r>
        <w:rPr>
          <w:sz w:val="24"/>
          <w:szCs w:val="24"/>
          <w:rtl w:val="0"/>
        </w:rPr>
        <w:t>Committee: DISEC</w:t>
      </w:r>
    </w:p>
    <w:p>
      <w:pPr>
        <w:pStyle w:val="Gövde"/>
        <w:rPr>
          <w:sz w:val="24"/>
          <w:szCs w:val="24"/>
        </w:rPr>
      </w:pPr>
      <w:r>
        <w:rPr>
          <w:sz w:val="24"/>
          <w:szCs w:val="24"/>
          <w:rtl w:val="0"/>
        </w:rPr>
        <w:t>State: Qatar</w:t>
      </w:r>
    </w:p>
    <w:p>
      <w:pPr>
        <w:pStyle w:val="Gövde"/>
        <w:rPr>
          <w:sz w:val="24"/>
          <w:szCs w:val="24"/>
        </w:rPr>
      </w:pPr>
      <w:r>
        <w:rPr>
          <w:sz w:val="24"/>
          <w:szCs w:val="24"/>
          <w:rtl w:val="0"/>
        </w:rPr>
        <w:t>Institution: Tevfik Fikret High School</w:t>
      </w:r>
    </w:p>
    <w:p>
      <w:pPr>
        <w:pStyle w:val="Gövde"/>
        <w:rPr>
          <w:sz w:val="24"/>
          <w:szCs w:val="24"/>
        </w:rPr>
      </w:pPr>
      <w:r>
        <w:rPr>
          <w:sz w:val="24"/>
          <w:szCs w:val="24"/>
          <w:rtl w:val="0"/>
        </w:rPr>
        <w:t xml:space="preserve">Agenda Item: </w:t>
      </w:r>
      <w:r>
        <w:rPr>
          <w:sz w:val="24"/>
          <w:szCs w:val="24"/>
          <w:rtl w:val="0"/>
          <w:lang w:val="en-US"/>
        </w:rPr>
        <w:t>Weaponization of Data and Cyber Security</w:t>
      </w:r>
    </w:p>
    <w:p>
      <w:pPr>
        <w:pStyle w:val="Gövde"/>
        <w:rPr>
          <w:sz w:val="24"/>
          <w:szCs w:val="24"/>
        </w:rPr>
      </w:pPr>
    </w:p>
    <w:p>
      <w:pPr>
        <w:pStyle w:val="Gövde"/>
        <w:rPr>
          <w:sz w:val="24"/>
          <w:szCs w:val="24"/>
        </w:rPr>
      </w:pPr>
      <w:r>
        <w:rPr>
          <w:sz w:val="24"/>
          <w:szCs w:val="24"/>
          <w:rtl w:val="0"/>
          <w:lang w:val="en-US"/>
        </w:rPr>
        <w:t>There are many events in the virtual world in our world under the name of cyber warfare.</w:t>
      </w:r>
      <w:r>
        <w:rPr>
          <w:sz w:val="24"/>
          <w:szCs w:val="24"/>
          <w:rtl w:val="0"/>
        </w:rPr>
        <w:t xml:space="preserve"> </w:t>
      </w:r>
      <w:r>
        <w:rPr>
          <w:sz w:val="24"/>
          <w:szCs w:val="24"/>
          <w:rtl w:val="0"/>
          <w:lang w:val="en-US"/>
        </w:rPr>
        <w:t>For example, spreading false information, manipulating data, hacking people on social media and stealing their information, attracting people's attention with fake headlines called clickbait.</w:t>
      </w:r>
      <w:r>
        <w:rPr>
          <w:sz w:val="24"/>
          <w:szCs w:val="24"/>
          <w:rtl w:val="0"/>
        </w:rPr>
        <w:t xml:space="preserve"> </w:t>
      </w:r>
      <w:r>
        <w:rPr>
          <w:sz w:val="24"/>
          <w:szCs w:val="24"/>
          <w:rtl w:val="0"/>
          <w:lang w:val="en-US"/>
        </w:rPr>
        <w:t>Although these problems seem to have arisen as a result of the development of technology, they have always existed.Information warfare</w:t>
      </w:r>
      <w:r>
        <w:rPr>
          <w:sz w:val="24"/>
          <w:szCs w:val="24"/>
          <w:rtl w:val="0"/>
        </w:rPr>
        <w:t xml:space="preserve"> </w:t>
      </w:r>
      <w:r>
        <w:rPr>
          <w:sz w:val="24"/>
          <w:szCs w:val="24"/>
          <w:rtl w:val="0"/>
          <w:lang w:val="en-US"/>
        </w:rPr>
        <w:t>contains innovative elements as the effect of technological development, which results in</w:t>
      </w:r>
      <w:r>
        <w:rPr>
          <w:sz w:val="24"/>
          <w:szCs w:val="24"/>
          <w:rtl w:val="0"/>
        </w:rPr>
        <w:t xml:space="preserve"> </w:t>
      </w:r>
      <w:r>
        <w:rPr>
          <w:sz w:val="24"/>
          <w:szCs w:val="24"/>
          <w:rtl w:val="0"/>
          <w:lang w:val="en-US"/>
        </w:rPr>
        <w:t>information being disseminated faster and on a larger scale</w:t>
      </w:r>
      <w:r>
        <w:rPr>
          <w:sz w:val="24"/>
          <w:szCs w:val="24"/>
          <w:rtl w:val="0"/>
        </w:rPr>
        <w:t>.</w:t>
      </w:r>
      <w:r>
        <w:rPr>
          <w:sz w:val="24"/>
          <w:szCs w:val="24"/>
          <w:rtl w:val="0"/>
          <w:lang w:val="en-US"/>
        </w:rPr>
        <w:t>Living in a digital world has increased our probability of encountering cyber</w:t>
      </w:r>
      <w:r>
        <w:rPr>
          <w:sz w:val="24"/>
          <w:szCs w:val="24"/>
          <w:rtl w:val="0"/>
        </w:rPr>
        <w:t>-warfare</w:t>
      </w:r>
      <w:r>
        <w:rPr>
          <w:sz w:val="24"/>
          <w:szCs w:val="24"/>
          <w:rtl w:val="0"/>
        </w:rPr>
        <w:t>.</w:t>
      </w:r>
      <w:r>
        <w:rPr>
          <w:sz w:val="24"/>
          <w:szCs w:val="24"/>
          <w:rtl w:val="0"/>
        </w:rPr>
        <w:t xml:space="preserve"> </w:t>
      </w:r>
      <w:r>
        <w:rPr>
          <w:sz w:val="24"/>
          <w:szCs w:val="24"/>
          <w:rtl w:val="0"/>
          <w:lang w:val="en-US"/>
        </w:rPr>
        <w:t>We think that it is necessary for countries to start taking measures to cope with this danger.</w:t>
      </w:r>
    </w:p>
    <w:p>
      <w:pPr>
        <w:pStyle w:val="Gövde"/>
        <w:rPr>
          <w:sz w:val="24"/>
          <w:szCs w:val="24"/>
        </w:rPr>
      </w:pPr>
    </w:p>
    <w:p>
      <w:pPr>
        <w:pStyle w:val="Gövde"/>
        <w:rPr>
          <w:sz w:val="24"/>
          <w:szCs w:val="24"/>
        </w:rPr>
      </w:pPr>
      <w:r>
        <w:rPr>
          <w:sz w:val="24"/>
          <w:szCs w:val="24"/>
          <w:rtl w:val="0"/>
          <w:lang w:val="en-US"/>
        </w:rPr>
        <w:t xml:space="preserve">The Supreme Committee for Delivery &amp; Legacy (SCDL) issued </w:t>
      </w:r>
      <w:r>
        <w:rPr>
          <w:sz w:val="24"/>
          <w:szCs w:val="24"/>
          <w:rtl w:val="0"/>
        </w:rPr>
        <w:t>a</w:t>
      </w:r>
      <w:r>
        <w:rPr>
          <w:sz w:val="24"/>
          <w:szCs w:val="24"/>
          <w:rtl w:val="0"/>
          <w:lang w:val="en-US"/>
        </w:rPr>
        <w:t xml:space="preserve"> cyber framework to set a benchmark for all involved in the FIFA World Cup to follow. The framework defines the core cyber-competencies and cyber-capabilities needed to safeguard critical national services that support the FIFA World Cup. Because there will be more digital presence than ever before, there are additional challenges with security and privacy. The Security Committee, with the help of numerous global partners, developed the Qatar Cybersecurity Framework (QCF) to ensure a safe and secure event.</w:t>
      </w:r>
    </w:p>
    <w:p>
      <w:pPr>
        <w:pStyle w:val="Gövde"/>
        <w:rPr>
          <w:sz w:val="24"/>
          <w:szCs w:val="24"/>
        </w:rPr>
      </w:pPr>
    </w:p>
    <w:p>
      <w:pPr>
        <w:pStyle w:val="Gövde"/>
        <w:rPr>
          <w:sz w:val="24"/>
          <w:szCs w:val="24"/>
        </w:rPr>
      </w:pPr>
      <w:r>
        <w:rPr>
          <w:sz w:val="24"/>
          <w:szCs w:val="24"/>
          <w:rtl w:val="0"/>
          <w:lang w:val="en-US"/>
        </w:rPr>
        <w:t>Another of the measures taken by our country is; Agreement signed with HAVELSAN</w:t>
      </w:r>
      <w:r>
        <w:rPr>
          <w:sz w:val="24"/>
          <w:szCs w:val="24"/>
          <w:rtl w:val="0"/>
        </w:rPr>
        <w:t xml:space="preserve">. </w:t>
      </w:r>
      <w:r>
        <w:rPr>
          <w:sz w:val="24"/>
          <w:szCs w:val="24"/>
          <w:rtl w:val="0"/>
          <w:lang w:val="en-US"/>
        </w:rPr>
        <w:t>In line with the memorandum of understanding signed in Doha, Qatar-based Jaidah Group will benefit from HAVELSAN's experience in cyber security and develop its cyber security competencies by using HAVELSAN's products and solutions.Within the scope of the agreement, HAVELSAN will establish a cyber security center for the Jaidah Group in Qatar in the first place and open the cyber security platform it has developed to the access of the Jaidah Group. In line with the agreement with which Jaidah Group will transfer technology from HAVELSAN, cooperation will be made with Qatar universities in order to localize HAVELSAN solutions.</w:t>
      </w:r>
    </w:p>
    <w:p>
      <w:pPr>
        <w:pStyle w:val="Gövde"/>
        <w:rPr>
          <w:sz w:val="24"/>
          <w:szCs w:val="24"/>
        </w:rPr>
      </w:pPr>
    </w:p>
    <w:p>
      <w:pPr>
        <w:pStyle w:val="Gövde"/>
      </w:pPr>
      <w:r>
        <w:rPr>
          <w:sz w:val="24"/>
          <w:szCs w:val="24"/>
          <w:rtl w:val="0"/>
        </w:rPr>
        <w:t>As the delegation of Qatar,</w:t>
      </w:r>
      <w:r>
        <w:rPr>
          <w:sz w:val="24"/>
          <w:szCs w:val="24"/>
          <w:rtl w:val="0"/>
        </w:rPr>
        <w:t xml:space="preserve"> </w:t>
      </w:r>
      <w:r>
        <w:rPr>
          <w:sz w:val="24"/>
          <w:szCs w:val="24"/>
          <w:rtl w:val="0"/>
        </w:rPr>
        <w:t>w</w:t>
      </w:r>
      <w:r>
        <w:rPr>
          <w:sz w:val="24"/>
          <w:szCs w:val="24"/>
          <w:rtl w:val="0"/>
          <w:lang w:val="en-US"/>
        </w:rPr>
        <w:t>e think that it is necessary for countries to start taking measures to cope with this danger.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Gövde">
    <w:name w:val="Gövde"/>
    <w:next w:val="Gövd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