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3360" w14:textId="733CC7E2" w:rsidR="00365167" w:rsidRPr="00365167" w:rsidRDefault="00DB4EBB" w:rsidP="00365167">
      <w:pPr>
        <w:rPr>
          <w:rStyle w:val="Gl"/>
          <w:rFonts w:asciiTheme="majorHAnsi" w:hAnsiTheme="majorHAnsi" w:cs="Cambria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2A221" wp14:editId="2E65A8A4">
                <wp:simplePos x="0" y="0"/>
                <wp:positionH relativeFrom="column">
                  <wp:posOffset>-201152</wp:posOffset>
                </wp:positionH>
                <wp:positionV relativeFrom="paragraph">
                  <wp:posOffset>189266</wp:posOffset>
                </wp:positionV>
                <wp:extent cx="2106102" cy="1376737"/>
                <wp:effectExtent l="0" t="0" r="15240" b="762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6102" cy="1376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954AEB" w14:textId="37E2E38A" w:rsidR="00365167" w:rsidRDefault="00365167">
                            <w:r>
                              <w:t xml:space="preserve">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3FFAA1" wp14:editId="1F2C5F24">
                                  <wp:extent cx="2027393" cy="974304"/>
                                  <wp:effectExtent l="0" t="0" r="5080" b="3810"/>
                                  <wp:docPr id="4" name="Resi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Resim 4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6746" cy="9787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2A221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-15.85pt;margin-top:14.9pt;width:165.85pt;height:10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" fillcolor="white [3201]" strokeweight=".5pt">
                <v:textbox>
                  <w:txbxContent>
                    <w:p w14:paraId="19954AEB" w14:textId="37E2E38A" w:rsidR="00365167" w:rsidRDefault="00365167">
                      <w:r>
                        <w:t xml:space="preserve">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63FFAA1" wp14:editId="1F2C5F24">
                            <wp:extent cx="2027393" cy="974304"/>
                            <wp:effectExtent l="0" t="0" r="5080" b="3810"/>
                            <wp:docPr id="4" name="Resi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Resim 4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6746" cy="9787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365167" w:rsidRPr="000F54F6">
        <w:rPr>
          <w:rStyle w:val="Gl"/>
        </w:rPr>
        <w:t>COMMITTEE:</w:t>
      </w:r>
      <w:r w:rsidR="00365167">
        <w:rPr>
          <w:rStyle w:val="Gl"/>
        </w:rPr>
        <w:t xml:space="preserve"> </w:t>
      </w:r>
      <w:r w:rsidR="00365167">
        <w:rPr>
          <w:rStyle w:val="Gl"/>
          <w:b w:val="0"/>
          <w:bCs w:val="0"/>
        </w:rPr>
        <w:t xml:space="preserve">United Nations </w:t>
      </w:r>
      <w:proofErr w:type="spellStart"/>
      <w:r w:rsidR="00365167">
        <w:rPr>
          <w:rStyle w:val="Gl"/>
          <w:b w:val="0"/>
          <w:bCs w:val="0"/>
        </w:rPr>
        <w:t>Enviornmental</w:t>
      </w:r>
      <w:proofErr w:type="spellEnd"/>
      <w:r w:rsidR="00365167">
        <w:rPr>
          <w:rStyle w:val="Gl"/>
          <w:b w:val="0"/>
          <w:bCs w:val="0"/>
        </w:rPr>
        <w:t xml:space="preserve"> </w:t>
      </w:r>
      <w:proofErr w:type="spellStart"/>
      <w:r w:rsidR="00365167">
        <w:rPr>
          <w:rStyle w:val="Gl"/>
          <w:b w:val="0"/>
          <w:bCs w:val="0"/>
        </w:rPr>
        <w:t>Programme</w:t>
      </w:r>
      <w:proofErr w:type="spellEnd"/>
      <w:r w:rsidR="00365167">
        <w:rPr>
          <w:rStyle w:val="Gl"/>
          <w:b w:val="0"/>
          <w:bCs w:val="0"/>
        </w:rPr>
        <w:t xml:space="preserve"> (UNEP)</w:t>
      </w:r>
    </w:p>
    <w:p w14:paraId="426ACE92" w14:textId="0942DD64" w:rsidR="00DB4EBB" w:rsidRDefault="00365167">
      <w:r>
        <w:t xml:space="preserve">                                                           </w:t>
      </w:r>
      <w:r>
        <w:rPr>
          <w:b/>
          <w:bCs/>
        </w:rPr>
        <w:t>COUNTRY:</w:t>
      </w:r>
      <w:r>
        <w:t xml:space="preserve"> </w:t>
      </w:r>
      <w:proofErr w:type="spellStart"/>
      <w:r>
        <w:t>Be</w:t>
      </w:r>
      <w:r w:rsidR="007979E0">
        <w:t>lgium</w:t>
      </w:r>
      <w:proofErr w:type="spellEnd"/>
    </w:p>
    <w:p w14:paraId="2A3A0706" w14:textId="41D16737" w:rsidR="00365167" w:rsidRDefault="00DB4EBB">
      <w:r>
        <w:t xml:space="preserve">                                                          </w:t>
      </w:r>
      <w:r w:rsidR="00365167">
        <w:rPr>
          <w:b/>
          <w:bCs/>
        </w:rPr>
        <w:t xml:space="preserve">AGENDA ITEM: </w:t>
      </w:r>
      <w:proofErr w:type="spellStart"/>
      <w:r w:rsidR="00365167">
        <w:t>Enhancing</w:t>
      </w:r>
      <w:proofErr w:type="spellEnd"/>
      <w:r w:rsidR="00365167">
        <w:t xml:space="preserve"> </w:t>
      </w:r>
      <w:proofErr w:type="spellStart"/>
      <w:r w:rsidR="00365167">
        <w:t>the</w:t>
      </w:r>
      <w:proofErr w:type="spellEnd"/>
      <w:r w:rsidR="00365167">
        <w:t xml:space="preserve"> </w:t>
      </w:r>
      <w:proofErr w:type="spellStart"/>
      <w:r w:rsidR="00365167">
        <w:t>transition</w:t>
      </w:r>
      <w:proofErr w:type="spellEnd"/>
      <w:r w:rsidR="00365167">
        <w:t xml:space="preserve"> </w:t>
      </w:r>
      <w:proofErr w:type="spellStart"/>
      <w:r w:rsidR="00365167">
        <w:t>to</w:t>
      </w:r>
      <w:proofErr w:type="spellEnd"/>
      <w:r w:rsidR="00365167">
        <w:t xml:space="preserve"> </w:t>
      </w:r>
      <w:proofErr w:type="spellStart"/>
      <w:r w:rsidR="00365167">
        <w:t>sustainable</w:t>
      </w:r>
      <w:proofErr w:type="spellEnd"/>
      <w:r w:rsidR="00365167">
        <w:t xml:space="preserve">   </w:t>
      </w:r>
    </w:p>
    <w:p w14:paraId="765DFF83" w14:textId="77777777" w:rsidR="00DB4EBB" w:rsidRDefault="00365167">
      <w:r>
        <w:t xml:space="preserve">                                                           </w:t>
      </w:r>
      <w:proofErr w:type="spellStart"/>
      <w:proofErr w:type="gramStart"/>
      <w:r>
        <w:t>energy</w:t>
      </w:r>
      <w:proofErr w:type="spellEnd"/>
      <w:proofErr w:type="gramEnd"/>
      <w:r>
        <w:t xml:space="preserve"> as a </w:t>
      </w:r>
      <w:proofErr w:type="spellStart"/>
      <w:r>
        <w:t>response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climate</w:t>
      </w:r>
      <w:proofErr w:type="spellEnd"/>
      <w:r w:rsidR="00DB4EBB">
        <w:t xml:space="preserve"> </w:t>
      </w:r>
    </w:p>
    <w:p w14:paraId="579728BC" w14:textId="77777777" w:rsidR="00DB4EBB" w:rsidRDefault="00DB4EBB">
      <w:r>
        <w:t xml:space="preserve">                                                           </w:t>
      </w:r>
      <w:proofErr w:type="gramStart"/>
      <w:r>
        <w:t>change</w:t>
      </w:r>
      <w:proofErr w:type="gramEnd"/>
      <w:r>
        <w:t xml:space="preserve">.  </w:t>
      </w:r>
    </w:p>
    <w:p w14:paraId="45C32A02" w14:textId="77777777" w:rsidR="00DB4EBB" w:rsidRDefault="00DB4EBB"/>
    <w:p w14:paraId="14C5949C" w14:textId="77777777" w:rsidR="00DB4EBB" w:rsidRDefault="00DB4EBB"/>
    <w:p w14:paraId="6CB5EE06" w14:textId="77777777" w:rsidR="00DB4EBB" w:rsidRDefault="00DB4EBB"/>
    <w:p w14:paraId="147EAE85" w14:textId="5AF9EB92" w:rsidR="007979E0" w:rsidRDefault="007979E0"/>
    <w:p w14:paraId="40CF3647" w14:textId="1C7FA023" w:rsidR="007979E0" w:rsidRDefault="007979E0">
      <w:proofErr w:type="spellStart"/>
      <w:r>
        <w:t>Climate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 has </w:t>
      </w:r>
      <w:proofErr w:type="spellStart"/>
      <w:r>
        <w:t>affected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in a </w:t>
      </w:r>
      <w:proofErr w:type="spellStart"/>
      <w:r>
        <w:t>bad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. Human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emit</w:t>
      </w:r>
      <w:proofErr w:type="spellEnd"/>
      <w:r>
        <w:t xml:space="preserve"> </w:t>
      </w:r>
      <w:proofErr w:type="spellStart"/>
      <w:r>
        <w:t>greenhouse</w:t>
      </w:r>
      <w:proofErr w:type="spellEnd"/>
      <w:r>
        <w:t xml:space="preserve"> </w:t>
      </w:r>
      <w:proofErr w:type="spellStart"/>
      <w:r>
        <w:t>gases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leads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ongoing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 has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electricity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clean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safe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respond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proofErr w:type="gramStart"/>
      <w:r>
        <w:t>problems,the</w:t>
      </w:r>
      <w:proofErr w:type="spellEnd"/>
      <w:proofErr w:type="gramEnd"/>
      <w:r>
        <w:t xml:space="preserve"> </w:t>
      </w:r>
      <w:proofErr w:type="spellStart"/>
      <w:r>
        <w:t>transition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is </w:t>
      </w:r>
      <w:proofErr w:type="spellStart"/>
      <w:r>
        <w:t>necessary</w:t>
      </w:r>
      <w:proofErr w:type="spellEnd"/>
      <w:r>
        <w:t xml:space="preserve">.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is </w:t>
      </w:r>
      <w:proofErr w:type="spellStart"/>
      <w:r w:rsidR="00EA17FE">
        <w:t>one</w:t>
      </w:r>
      <w:proofErr w:type="spellEnd"/>
      <w:r w:rsidR="00EA17FE">
        <w:t xml:space="preserve"> of </w:t>
      </w:r>
      <w:proofErr w:type="spellStart"/>
      <w:r w:rsidR="00EA17FE">
        <w:t>Europe’s</w:t>
      </w:r>
      <w:proofErr w:type="spellEnd"/>
      <w:r w:rsidR="00EA17FE">
        <w:t xml:space="preserve"> </w:t>
      </w:r>
      <w:proofErr w:type="spellStart"/>
      <w:r w:rsidR="00EA17FE">
        <w:t>most</w:t>
      </w:r>
      <w:proofErr w:type="spellEnd"/>
      <w:r w:rsidR="00EA17FE">
        <w:t xml:space="preserve"> </w:t>
      </w:r>
      <w:proofErr w:type="spellStart"/>
      <w:r w:rsidR="00EA17FE">
        <w:t>rapidly</w:t>
      </w:r>
      <w:proofErr w:type="spellEnd"/>
      <w:r w:rsidR="00EA17FE">
        <w:t xml:space="preserve"> </w:t>
      </w:r>
      <w:proofErr w:type="spellStart"/>
      <w:r w:rsidR="00EA17FE">
        <w:t>increasing</w:t>
      </w:r>
      <w:proofErr w:type="spellEnd"/>
      <w:r w:rsidR="00EA17FE">
        <w:t xml:space="preserve"> </w:t>
      </w:r>
      <w:proofErr w:type="spellStart"/>
      <w:r w:rsidR="00EA17FE">
        <w:t>renewable</w:t>
      </w:r>
      <w:proofErr w:type="spellEnd"/>
      <w:r w:rsidR="00EA17FE">
        <w:t xml:space="preserve"> </w:t>
      </w:r>
      <w:proofErr w:type="spellStart"/>
      <w:r w:rsidR="00EA17FE">
        <w:t>energy</w:t>
      </w:r>
      <w:proofErr w:type="spellEnd"/>
      <w:r w:rsidR="00EA17FE">
        <w:t xml:space="preserve"> </w:t>
      </w:r>
      <w:proofErr w:type="spellStart"/>
      <w:r w:rsidR="00EA17FE">
        <w:t>nations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eager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enhance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usage</w:t>
      </w:r>
      <w:proofErr w:type="spellEnd"/>
      <w:r>
        <w:t xml:space="preserve"> of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>.</w:t>
      </w:r>
    </w:p>
    <w:p w14:paraId="159D8BAB" w14:textId="5803D31F" w:rsidR="007979E0" w:rsidRDefault="007979E0"/>
    <w:p w14:paraId="61F91202" w14:textId="636F8EBC" w:rsidR="007979E0" w:rsidRDefault="007979E0">
      <w:proofErr w:type="spellStart"/>
      <w:r>
        <w:t>The</w:t>
      </w:r>
      <w:proofErr w:type="spellEnd"/>
      <w:r>
        <w:t xml:space="preserve"> </w:t>
      </w:r>
      <w:proofErr w:type="spellStart"/>
      <w:r>
        <w:t>usage</w:t>
      </w:r>
      <w:proofErr w:type="spellEnd"/>
      <w:r>
        <w:t xml:space="preserve"> of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has </w:t>
      </w:r>
      <w:proofErr w:type="spellStart"/>
      <w:r>
        <w:t>grown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3% in 2006 </w:t>
      </w:r>
      <w:proofErr w:type="spellStart"/>
      <w:r>
        <w:t>to</w:t>
      </w:r>
      <w:proofErr w:type="spellEnd"/>
      <w:r>
        <w:t xml:space="preserve"> 13% in 2021.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of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is </w:t>
      </w:r>
      <w:proofErr w:type="spellStart"/>
      <w:r>
        <w:t>wind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solar </w:t>
      </w:r>
      <w:proofErr w:type="spellStart"/>
      <w:r>
        <w:t>power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total of 4.8 GW of </w:t>
      </w:r>
      <w:proofErr w:type="spellStart"/>
      <w:r>
        <w:t>Pv</w:t>
      </w:r>
      <w:proofErr w:type="spellEnd"/>
      <w:r>
        <w:t xml:space="preserve"> solar </w:t>
      </w:r>
      <w:proofErr w:type="spellStart"/>
      <w:r>
        <w:t>installations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3.8 GW of </w:t>
      </w:r>
      <w:proofErr w:type="spellStart"/>
      <w:r>
        <w:t>offshore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onshore</w:t>
      </w:r>
      <w:proofErr w:type="spellEnd"/>
      <w:r>
        <w:t xml:space="preserve"> </w:t>
      </w:r>
      <w:proofErr w:type="spellStart"/>
      <w:r>
        <w:t>wind</w:t>
      </w:r>
      <w:proofErr w:type="spellEnd"/>
      <w:r>
        <w:t xml:space="preserve"> </w:t>
      </w:r>
      <w:proofErr w:type="spellStart"/>
      <w:r>
        <w:t>installations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manifactured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had a </w:t>
      </w:r>
      <w:proofErr w:type="spellStart"/>
      <w:r>
        <w:t>major</w:t>
      </w:r>
      <w:proofErr w:type="spellEnd"/>
      <w:r>
        <w:t xml:space="preserve"> </w:t>
      </w:r>
      <w:proofErr w:type="spellStart"/>
      <w:r>
        <w:t>imapct</w:t>
      </w:r>
      <w:proofErr w:type="spellEnd"/>
      <w:r>
        <w:t xml:space="preserve"> on </w:t>
      </w:r>
      <w:proofErr w:type="spellStart"/>
      <w:r>
        <w:t>offshore</w:t>
      </w:r>
      <w:proofErr w:type="spellEnd"/>
      <w:r>
        <w:t xml:space="preserve"> </w:t>
      </w:r>
      <w:proofErr w:type="spellStart"/>
      <w:r>
        <w:t>wind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deacde</w:t>
      </w:r>
      <w:proofErr w:type="spellEnd"/>
      <w:r>
        <w:t xml:space="preserve">.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has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 w:rsidR="00EA17FE">
        <w:t>working</w:t>
      </w:r>
      <w:proofErr w:type="spellEnd"/>
      <w:r w:rsidR="00EA17FE">
        <w:t xml:space="preserve"> </w:t>
      </w:r>
      <w:proofErr w:type="spellStart"/>
      <w:r w:rsidR="00EA17FE">
        <w:t>to</w:t>
      </w:r>
      <w:proofErr w:type="spellEnd"/>
      <w:r w:rsidR="00EA17FE">
        <w:t xml:space="preserve"> </w:t>
      </w:r>
      <w:proofErr w:type="spellStart"/>
      <w:r w:rsidR="00EA17FE">
        <w:t>address</w:t>
      </w:r>
      <w:proofErr w:type="spellEnd"/>
      <w:r w:rsidR="00EA17FE">
        <w:t xml:space="preserve"> </w:t>
      </w:r>
      <w:proofErr w:type="spellStart"/>
      <w:r w:rsidR="00EA17FE">
        <w:t>energy</w:t>
      </w:r>
      <w:proofErr w:type="spellEnd"/>
      <w:r w:rsidR="00EA17FE">
        <w:t xml:space="preserve"> </w:t>
      </w:r>
      <w:proofErr w:type="spellStart"/>
      <w:r w:rsidR="00EA17FE">
        <w:t>security</w:t>
      </w:r>
      <w:proofErr w:type="spellEnd"/>
      <w:r w:rsidR="00EA17FE">
        <w:t xml:space="preserve"> </w:t>
      </w:r>
      <w:proofErr w:type="spellStart"/>
      <w:r w:rsidR="00EA17FE">
        <w:t>challenges</w:t>
      </w:r>
      <w:proofErr w:type="spellEnd"/>
      <w:r w:rsidR="00EA17FE">
        <w:t xml:space="preserve"> </w:t>
      </w:r>
      <w:proofErr w:type="spellStart"/>
      <w:r w:rsidR="00EA17FE">
        <w:t>and</w:t>
      </w:r>
      <w:proofErr w:type="spellEnd"/>
      <w:r w:rsidR="00EA17FE">
        <w:t xml:space="preserve"> </w:t>
      </w:r>
      <w:proofErr w:type="spellStart"/>
      <w:r w:rsidR="00EA17FE">
        <w:t>possessing</w:t>
      </w:r>
      <w:proofErr w:type="spellEnd"/>
      <w:r w:rsidR="00EA17FE">
        <w:t xml:space="preserve"> </w:t>
      </w:r>
      <w:proofErr w:type="spellStart"/>
      <w:r w:rsidR="00EA17FE">
        <w:t>one</w:t>
      </w:r>
      <w:proofErr w:type="spellEnd"/>
      <w:r w:rsidR="00EA17FE">
        <w:t xml:space="preserve"> of </w:t>
      </w:r>
      <w:proofErr w:type="spellStart"/>
      <w:r w:rsidR="00EA17FE">
        <w:t>Europe’s</w:t>
      </w:r>
      <w:proofErr w:type="spellEnd"/>
      <w:r w:rsidR="00EA17FE">
        <w:t xml:space="preserve"> </w:t>
      </w:r>
      <w:proofErr w:type="spellStart"/>
      <w:r w:rsidR="00EA17FE">
        <w:t>most</w:t>
      </w:r>
      <w:proofErr w:type="spellEnd"/>
      <w:r w:rsidR="00EA17FE">
        <w:t xml:space="preserve"> </w:t>
      </w:r>
      <w:proofErr w:type="spellStart"/>
      <w:r w:rsidR="00EA17FE">
        <w:t>linked</w:t>
      </w:r>
      <w:proofErr w:type="spellEnd"/>
      <w:r w:rsidR="00EA17FE">
        <w:t xml:space="preserve"> </w:t>
      </w:r>
      <w:proofErr w:type="spellStart"/>
      <w:r w:rsidR="00EA17FE">
        <w:t>electricity</w:t>
      </w:r>
      <w:proofErr w:type="spellEnd"/>
      <w:r w:rsidR="00EA17FE">
        <w:t xml:space="preserve"> </w:t>
      </w:r>
      <w:proofErr w:type="spellStart"/>
      <w:r w:rsidR="00EA17FE">
        <w:t>grids</w:t>
      </w:r>
      <w:proofErr w:type="spellEnd"/>
      <w:r w:rsidR="00EA17FE"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seriously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. </w:t>
      </w:r>
      <w:proofErr w:type="spellStart"/>
      <w:r>
        <w:t>Our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 Plan is </w:t>
      </w:r>
      <w:proofErr w:type="spellStart"/>
      <w:r>
        <w:t>planning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decrease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greenhouse</w:t>
      </w:r>
      <w:proofErr w:type="spellEnd"/>
      <w:r>
        <w:t xml:space="preserve"> </w:t>
      </w:r>
      <w:proofErr w:type="spellStart"/>
      <w:r>
        <w:t>gas</w:t>
      </w:r>
      <w:proofErr w:type="spellEnd"/>
      <w:r>
        <w:t xml:space="preserve"> </w:t>
      </w:r>
      <w:proofErr w:type="spellStart"/>
      <w:r>
        <w:t>emmisions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35%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achieve</w:t>
      </w:r>
      <w:proofErr w:type="spellEnd"/>
      <w:r>
        <w:t xml:space="preserve"> 17.5%. 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an </w:t>
      </w:r>
      <w:proofErr w:type="spellStart"/>
      <w:r>
        <w:t>advance</w:t>
      </w:r>
      <w:proofErr w:type="spellEnd"/>
      <w:r>
        <w:t xml:space="preserve"> on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plans</w:t>
      </w:r>
      <w:proofErr w:type="spellEnd"/>
      <w:r>
        <w:t>.</w:t>
      </w:r>
    </w:p>
    <w:p w14:paraId="710ABA2B" w14:textId="4394EE18" w:rsidR="007979E0" w:rsidRDefault="007979E0"/>
    <w:p w14:paraId="437EECE7" w14:textId="3270363E" w:rsidR="007979E0" w:rsidRDefault="007979E0"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can be </w:t>
      </w:r>
      <w:proofErr w:type="spellStart"/>
      <w:r>
        <w:t>discussed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respond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facing</w:t>
      </w:r>
      <w:proofErr w:type="spellEnd"/>
      <w:r>
        <w:t xml:space="preserve">. </w:t>
      </w:r>
      <w:proofErr w:type="spellStart"/>
      <w:r>
        <w:t>One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be </w:t>
      </w:r>
      <w:proofErr w:type="spellStart"/>
      <w:r>
        <w:t>helping</w:t>
      </w:r>
      <w:proofErr w:type="spellEnd"/>
      <w:r>
        <w:t xml:space="preserve"> </w:t>
      </w:r>
      <w:proofErr w:type="spellStart"/>
      <w:r w:rsidR="00EA17FE">
        <w:t>developing</w:t>
      </w:r>
      <w:proofErr w:type="spellEnd"/>
      <w:r w:rsidR="00EA17FE"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safe</w:t>
      </w:r>
      <w:proofErr w:type="spellEnd"/>
      <w:r>
        <w:t xml:space="preserve">, </w:t>
      </w:r>
      <w:proofErr w:type="spellStart"/>
      <w:proofErr w:type="gramStart"/>
      <w:r>
        <w:t>renewable</w:t>
      </w:r>
      <w:proofErr w:type="spellEnd"/>
      <w:proofErr w:type="gramEnd"/>
      <w:r>
        <w:t xml:space="preserve"> </w:t>
      </w:r>
      <w:proofErr w:type="spellStart"/>
      <w:r>
        <w:t>energy</w:t>
      </w:r>
      <w:proofErr w:type="spellEnd"/>
      <w:r>
        <w:t xml:space="preserve">.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could</w:t>
      </w:r>
      <w:proofErr w:type="spellEnd"/>
      <w:r w:rsidR="00EA17FE">
        <w:t xml:space="preserve"> </w:t>
      </w:r>
      <w:r>
        <w:t xml:space="preserve">be </w:t>
      </w:r>
      <w:proofErr w:type="spellStart"/>
      <w:r>
        <w:t>discussed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stop </w:t>
      </w:r>
      <w:proofErr w:type="spellStart"/>
      <w:r>
        <w:t>using</w:t>
      </w:r>
      <w:proofErr w:type="spellEnd"/>
      <w:r>
        <w:t xml:space="preserve"> </w:t>
      </w:r>
      <w:proofErr w:type="spellStart"/>
      <w:proofErr w:type="gramStart"/>
      <w:r>
        <w:t>energy</w:t>
      </w:r>
      <w:proofErr w:type="spellEnd"/>
      <w:r>
        <w:t xml:space="preserve">  </w:t>
      </w:r>
      <w:proofErr w:type="spellStart"/>
      <w:r>
        <w:t>sources</w:t>
      </w:r>
      <w:proofErr w:type="spellEnd"/>
      <w:proofErr w:type="gram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can’t</w:t>
      </w:r>
      <w:proofErr w:type="spellEnd"/>
      <w:r>
        <w:t xml:space="preserve"> be </w:t>
      </w:r>
      <w:proofErr w:type="spellStart"/>
      <w:r>
        <w:t>turned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spread </w:t>
      </w:r>
      <w:proofErr w:type="spellStart"/>
      <w:r>
        <w:t>awarness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citizens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indicate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is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now</w:t>
      </w:r>
      <w:proofErr w:type="spellEnd"/>
      <w:r>
        <w:t>.</w:t>
      </w:r>
    </w:p>
    <w:p w14:paraId="5AD55E93" w14:textId="469A0D03" w:rsidR="007979E0" w:rsidRDefault="007979E0"/>
    <w:p w14:paraId="1EF1FD3D" w14:textId="448CDC22" w:rsidR="007979E0" w:rsidRDefault="007979E0"/>
    <w:p w14:paraId="1E551D32" w14:textId="07A18B55" w:rsidR="007979E0" w:rsidRDefault="007979E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83645" wp14:editId="6ECA1286">
                <wp:simplePos x="0" y="0"/>
                <wp:positionH relativeFrom="column">
                  <wp:posOffset>-16217</wp:posOffset>
                </wp:positionH>
                <wp:positionV relativeFrom="paragraph">
                  <wp:posOffset>172363</wp:posOffset>
                </wp:positionV>
                <wp:extent cx="863029" cy="0"/>
                <wp:effectExtent l="0" t="0" r="13335" b="1270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30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BA72A7" id="Düz Bağlayıcı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13.55pt" to="66.65pt,1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>
        <w:t>REFERENCES</w:t>
      </w:r>
    </w:p>
    <w:p w14:paraId="3AB05ABE" w14:textId="185BF9E6" w:rsidR="007979E0" w:rsidRDefault="00EA17FE">
      <w:hyperlink r:id="rId6" w:history="1">
        <w:r w:rsidR="007979E0" w:rsidRPr="00C70DFC">
          <w:rPr>
            <w:rStyle w:val="Kpr"/>
          </w:rPr>
          <w:t>https://www.iea.org/countries/belgium</w:t>
        </w:r>
      </w:hyperlink>
    </w:p>
    <w:p w14:paraId="70C425DC" w14:textId="7EED33CA" w:rsidR="007979E0" w:rsidRDefault="00EA17FE">
      <w:hyperlink r:id="rId7" w:history="1">
        <w:r w:rsidR="007979E0" w:rsidRPr="00C70DFC">
          <w:rPr>
            <w:rStyle w:val="Kpr"/>
          </w:rPr>
          <w:t>https://www.hivepower.tech/blog/renewable-energy-in-belgium-what-you-should-know</w:t>
        </w:r>
      </w:hyperlink>
    </w:p>
    <w:p w14:paraId="71213273" w14:textId="1991F5C1" w:rsidR="007979E0" w:rsidRDefault="00EA17FE">
      <w:hyperlink r:id="rId8" w:history="1">
        <w:r w:rsidR="007979E0" w:rsidRPr="00C70DFC">
          <w:rPr>
            <w:rStyle w:val="Kpr"/>
          </w:rPr>
          <w:t>https://www.foei.org/what-we-do/climate-justice-and-energy/</w:t>
        </w:r>
      </w:hyperlink>
    </w:p>
    <w:p w14:paraId="631FB647" w14:textId="77777777" w:rsidR="007979E0" w:rsidRDefault="007979E0"/>
    <w:p w14:paraId="28C2F787" w14:textId="77777777" w:rsidR="007979E0" w:rsidRPr="00365167" w:rsidRDefault="007979E0"/>
    <w:sectPr w:rsidR="007979E0" w:rsidRPr="00365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67"/>
    <w:rsid w:val="00365167"/>
    <w:rsid w:val="00680815"/>
    <w:rsid w:val="007979E0"/>
    <w:rsid w:val="00DB4EBB"/>
    <w:rsid w:val="00EA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9E672"/>
  <w15:chartTrackingRefBased/>
  <w15:docId w15:val="{828AC835-1E32-DC4F-8FDF-4137A2C0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1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6516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979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Kpr">
    <w:name w:val="Hyperlink"/>
    <w:basedOn w:val="VarsaylanParagrafYazTipi"/>
    <w:uiPriority w:val="99"/>
    <w:unhideWhenUsed/>
    <w:rsid w:val="007979E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97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3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ei.org/what-we-do/climate-justice-and-energ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ivepower.tech/blog/renewable-energy-in-belgium-what-you-should-kno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ea.org/countries/belgium" TargetMode="External"/><Relationship Id="rId5" Type="http://schemas.openxmlformats.org/officeDocument/2006/relationships/image" Target="media/image10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4828</dc:creator>
  <cp:keywords/>
  <dc:description/>
  <cp:lastModifiedBy>4828</cp:lastModifiedBy>
  <cp:revision>4</cp:revision>
  <dcterms:created xsi:type="dcterms:W3CDTF">2022-06-08T17:16:00Z</dcterms:created>
  <dcterms:modified xsi:type="dcterms:W3CDTF">2022-06-08T20:52:00Z</dcterms:modified>
</cp:coreProperties>
</file>