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67D6">
        <w:rPr>
          <w:rFonts w:ascii="Arial" w:eastAsia="Times New Roman" w:hAnsi="Arial" w:cs="Arial"/>
          <w:color w:val="000000"/>
          <w:lang w:eastAsia="tr-TR"/>
        </w:rPr>
        <w:t>Country: Slovenia</w:t>
      </w: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67D6">
        <w:rPr>
          <w:rFonts w:ascii="Arial" w:eastAsia="Times New Roman" w:hAnsi="Arial" w:cs="Arial"/>
          <w:color w:val="000000"/>
          <w:lang w:eastAsia="tr-TR"/>
        </w:rPr>
        <w:t>Committee: UNESCO</w:t>
      </w: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67D6">
        <w:rPr>
          <w:rFonts w:ascii="Arial" w:eastAsia="Times New Roman" w:hAnsi="Arial" w:cs="Arial"/>
          <w:color w:val="000000"/>
          <w:lang w:eastAsia="tr-TR"/>
        </w:rPr>
        <w:t xml:space="preserve">Agenda Item:  Barriers to education in </w:t>
      </w:r>
      <w:r>
        <w:rPr>
          <w:rFonts w:ascii="Arial" w:eastAsia="Times New Roman" w:hAnsi="Arial" w:cs="Arial"/>
          <w:color w:val="000000"/>
          <w:lang w:eastAsia="tr-TR"/>
        </w:rPr>
        <w:t>conflict-affected</w:t>
      </w:r>
      <w:r w:rsidRPr="00E667D6">
        <w:rPr>
          <w:rFonts w:ascii="Arial" w:eastAsia="Times New Roman" w:hAnsi="Arial" w:cs="Arial"/>
          <w:color w:val="000000"/>
          <w:lang w:eastAsia="tr-TR"/>
        </w:rPr>
        <w:t xml:space="preserve"> countries</w:t>
      </w: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         </w:t>
      </w:r>
      <w:r w:rsidRPr="00E667D6">
        <w:rPr>
          <w:rFonts w:ascii="Arial" w:eastAsia="Times New Roman" w:hAnsi="Arial" w:cs="Arial"/>
          <w:color w:val="000000"/>
          <w:lang w:eastAsia="tr-TR"/>
        </w:rPr>
        <w:t xml:space="preserve">Conflict affects children in a number of ways, from immediate deaths and injuries to </w:t>
      </w:r>
      <w:bookmarkStart w:id="0" w:name="_GoBack"/>
      <w:r w:rsidRPr="00E667D6">
        <w:rPr>
          <w:rFonts w:ascii="Arial" w:eastAsia="Times New Roman" w:hAnsi="Arial" w:cs="Arial"/>
          <w:color w:val="000000"/>
          <w:lang w:eastAsia="tr-TR"/>
        </w:rPr>
        <w:t xml:space="preserve">more subtle but long-lasting and permanent effects on their education, health, nutrition, </w:t>
      </w:r>
      <w:bookmarkEnd w:id="0"/>
      <w:r w:rsidRPr="00E667D6">
        <w:rPr>
          <w:rFonts w:ascii="Arial" w:eastAsia="Times New Roman" w:hAnsi="Arial" w:cs="Arial"/>
          <w:color w:val="000000"/>
          <w:lang w:eastAsia="tr-TR"/>
        </w:rPr>
        <w:t xml:space="preserve">future prospects, and well-being. The likelihood of young children dropping out of school in conflict-affected countries is significantly higher than elsewhere in the globe. Between 1990 and 1992, Yugoslavia </w:t>
      </w:r>
      <w:proofErr w:type="gramStart"/>
      <w:r w:rsidRPr="00E667D6">
        <w:rPr>
          <w:rFonts w:ascii="Arial" w:eastAsia="Times New Roman" w:hAnsi="Arial" w:cs="Arial"/>
          <w:color w:val="000000"/>
          <w:lang w:eastAsia="tr-TR"/>
        </w:rPr>
        <w:t>was partitioned</w:t>
      </w:r>
      <w:proofErr w:type="gramEnd"/>
      <w:r w:rsidRPr="00E667D6">
        <w:rPr>
          <w:rFonts w:ascii="Arial" w:eastAsia="Times New Roman" w:hAnsi="Arial" w:cs="Arial"/>
          <w:color w:val="000000"/>
          <w:lang w:eastAsia="tr-TR"/>
        </w:rPr>
        <w:t xml:space="preserve"> into six separate republics because of </w:t>
      </w:r>
      <w:r>
        <w:rPr>
          <w:rFonts w:ascii="Arial" w:eastAsia="Times New Roman" w:hAnsi="Arial" w:cs="Arial"/>
          <w:color w:val="000000"/>
          <w:lang w:eastAsia="tr-TR"/>
        </w:rPr>
        <w:t>intercommunal</w:t>
      </w:r>
      <w:r w:rsidRPr="00E667D6">
        <w:rPr>
          <w:rFonts w:ascii="Arial" w:eastAsia="Times New Roman" w:hAnsi="Arial" w:cs="Arial"/>
          <w:color w:val="000000"/>
          <w:lang w:eastAsia="tr-TR"/>
        </w:rPr>
        <w:t xml:space="preserve"> tensions inside the country. In January 1992, Slovenia </w:t>
      </w:r>
      <w:proofErr w:type="gramStart"/>
      <w:r w:rsidRPr="00E667D6">
        <w:rPr>
          <w:rFonts w:ascii="Arial" w:eastAsia="Times New Roman" w:hAnsi="Arial" w:cs="Arial"/>
          <w:color w:val="000000"/>
          <w:lang w:eastAsia="tr-TR"/>
        </w:rPr>
        <w:t>was awarded</w:t>
      </w:r>
      <w:proofErr w:type="gramEnd"/>
      <w:r w:rsidRPr="00E667D6">
        <w:rPr>
          <w:rFonts w:ascii="Arial" w:eastAsia="Times New Roman" w:hAnsi="Arial" w:cs="Arial"/>
          <w:color w:val="000000"/>
          <w:lang w:eastAsia="tr-TR"/>
        </w:rPr>
        <w:t xml:space="preserve"> international recognition.</w:t>
      </w: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       </w:t>
      </w:r>
      <w:r w:rsidRPr="00E667D6">
        <w:rPr>
          <w:rFonts w:ascii="Arial" w:eastAsia="Times New Roman" w:hAnsi="Arial" w:cs="Arial"/>
          <w:color w:val="000000"/>
          <w:lang w:eastAsia="tr-TR"/>
        </w:rPr>
        <w:t xml:space="preserve"> Education is crucial for conflict-affected households and countries to recover economically. Importantly, education is crucial to achieving stability in conflict-affected countries like Slovenia. The government and schools are primarily responsible for Slovenia's education system.</w:t>
      </w: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667D6" w:rsidRPr="00E667D6" w:rsidRDefault="00E667D6" w:rsidP="00E6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          </w:t>
      </w:r>
      <w:r w:rsidRPr="00E667D6">
        <w:rPr>
          <w:rFonts w:ascii="Arial" w:eastAsia="Times New Roman" w:hAnsi="Arial" w:cs="Arial"/>
          <w:color w:val="000000"/>
          <w:lang w:eastAsia="tr-TR"/>
        </w:rPr>
        <w:t xml:space="preserve">Education is essential for a family's economic recovery. Parliament must authorize public higher education institutions and public student homes. Our choices are as follows: Investments in educational institutions should continue to grow at a rapid pace. The annual expenditure per student </w:t>
      </w:r>
      <w:proofErr w:type="gramStart"/>
      <w:r w:rsidRPr="00E667D6">
        <w:rPr>
          <w:rFonts w:ascii="Arial" w:eastAsia="Times New Roman" w:hAnsi="Arial" w:cs="Arial"/>
          <w:color w:val="000000"/>
          <w:lang w:eastAsia="tr-TR"/>
        </w:rPr>
        <w:t>is expected</w:t>
      </w:r>
      <w:proofErr w:type="gramEnd"/>
      <w:r w:rsidRPr="00E667D6">
        <w:rPr>
          <w:rFonts w:ascii="Arial" w:eastAsia="Times New Roman" w:hAnsi="Arial" w:cs="Arial"/>
          <w:color w:val="000000"/>
          <w:lang w:eastAsia="tr-TR"/>
        </w:rPr>
        <w:t xml:space="preserve"> to rise. State and municipal governments should provide more money for educational institutions. The government should seek international financial aid to improve the current education system. Thank you.</w:t>
      </w:r>
    </w:p>
    <w:p w:rsidR="00476E65" w:rsidRDefault="00476E65"/>
    <w:sectPr w:rsidR="0047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6"/>
    <w:rsid w:val="00476E65"/>
    <w:rsid w:val="00E6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F8CB"/>
  <w15:chartTrackingRefBased/>
  <w15:docId w15:val="{F2566621-1429-46D1-B74E-2FE253FA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Çankara</dc:creator>
  <cp:keywords/>
  <dc:description/>
  <cp:lastModifiedBy>Nilüfer Çankara</cp:lastModifiedBy>
  <cp:revision>1</cp:revision>
  <dcterms:created xsi:type="dcterms:W3CDTF">2022-05-05T13:10:00Z</dcterms:created>
  <dcterms:modified xsi:type="dcterms:W3CDTF">2022-05-05T13:12:00Z</dcterms:modified>
</cp:coreProperties>
</file>