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D7" w:rsidRDefault="002238D7">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lang w:val="en"/>
        </w:rPr>
        <w:t>Country: Ukraine</w:t>
      </w:r>
    </w:p>
    <w:p w:rsidR="002238D7" w:rsidRDefault="002238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Committee:</w:t>
      </w:r>
      <w:r w:rsidR="00D54B47">
        <w:rPr>
          <w:rFonts w:ascii="Calibri" w:hAnsi="Calibri" w:cs="Calibri"/>
          <w:lang w:val="en"/>
        </w:rPr>
        <w:t xml:space="preserve"> </w:t>
      </w:r>
      <w:r>
        <w:rPr>
          <w:rFonts w:ascii="Calibri" w:hAnsi="Calibri" w:cs="Calibri"/>
          <w:lang w:val="en"/>
        </w:rPr>
        <w:t>UNHRC</w:t>
      </w:r>
    </w:p>
    <w:p w:rsidR="00D54B47" w:rsidRDefault="00D54B4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Topic: Violence against women’s rights</w:t>
      </w:r>
    </w:p>
    <w:p w:rsidR="002238D7" w:rsidRDefault="002238D7">
      <w:pPr>
        <w:widowControl w:val="0"/>
        <w:autoSpaceDE w:val="0"/>
        <w:autoSpaceDN w:val="0"/>
        <w:adjustRightInd w:val="0"/>
        <w:spacing w:after="200" w:line="276" w:lineRule="auto"/>
        <w:rPr>
          <w:rFonts w:ascii="Calibri" w:hAnsi="Calibri" w:cs="Calibri"/>
          <w:lang w:val="en"/>
        </w:rPr>
      </w:pPr>
    </w:p>
    <w:p w:rsidR="002238D7" w:rsidRDefault="00D54B4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Ukraine </w:t>
      </w:r>
      <w:r w:rsidR="002238D7">
        <w:rPr>
          <w:rFonts w:ascii="Calibri" w:hAnsi="Calibri" w:cs="Calibri"/>
          <w:lang w:val="en"/>
        </w:rPr>
        <w:t>believes</w:t>
      </w:r>
      <w:r>
        <w:rPr>
          <w:rFonts w:ascii="Calibri" w:hAnsi="Calibri" w:cs="Calibri"/>
          <w:lang w:val="en"/>
        </w:rPr>
        <w:t xml:space="preserve"> in ne</w:t>
      </w:r>
      <w:r w:rsidR="002238D7">
        <w:rPr>
          <w:rFonts w:ascii="Calibri" w:hAnsi="Calibri" w:cs="Calibri"/>
          <w:lang w:val="en"/>
        </w:rPr>
        <w:t>ces</w:t>
      </w:r>
      <w:r>
        <w:rPr>
          <w:rFonts w:ascii="Calibri" w:hAnsi="Calibri" w:cs="Calibri"/>
          <w:lang w:val="en"/>
        </w:rPr>
        <w:t>s</w:t>
      </w:r>
      <w:r w:rsidR="002238D7">
        <w:rPr>
          <w:rFonts w:ascii="Calibri" w:hAnsi="Calibri" w:cs="Calibri"/>
          <w:lang w:val="en"/>
        </w:rPr>
        <w:t>ity to feel safe and secured as a woman is a basic human right</w:t>
      </w:r>
      <w:r>
        <w:rPr>
          <w:rFonts w:ascii="Calibri" w:hAnsi="Calibri" w:cs="Calibri"/>
          <w:lang w:val="en"/>
        </w:rPr>
        <w:t>.</w:t>
      </w:r>
    </w:p>
    <w:p w:rsidR="002238D7" w:rsidRDefault="002238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Women in Ukraine have equal constitutional rights as men in the economic, political, cultural and social fields, as </w:t>
      </w:r>
      <w:r w:rsidR="00D54B47">
        <w:rPr>
          <w:rFonts w:ascii="Calibri" w:hAnsi="Calibri" w:cs="Calibri"/>
          <w:lang w:val="en"/>
        </w:rPr>
        <w:t xml:space="preserve">well as in the family although </w:t>
      </w:r>
      <w:r>
        <w:rPr>
          <w:rFonts w:ascii="Calibri" w:hAnsi="Calibri" w:cs="Calibri"/>
          <w:lang w:val="en"/>
        </w:rPr>
        <w:t xml:space="preserve">Women receive lower salaries and have limited opportunity for career advancement. </w:t>
      </w:r>
    </w:p>
    <w:p w:rsidR="002238D7" w:rsidRDefault="00D54B4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w:t>
      </w:r>
      <w:r w:rsidR="002238D7">
        <w:rPr>
          <w:rFonts w:ascii="Calibri" w:hAnsi="Calibri" w:cs="Calibri"/>
          <w:lang w:val="en"/>
        </w:rPr>
        <w:t>uman rights in Ukrain</w:t>
      </w:r>
      <w:r>
        <w:rPr>
          <w:rFonts w:ascii="Calibri" w:hAnsi="Calibri" w:cs="Calibri"/>
          <w:lang w:val="en"/>
        </w:rPr>
        <w:t>e</w:t>
      </w:r>
      <w:r w:rsidR="002238D7">
        <w:rPr>
          <w:rFonts w:ascii="Calibri" w:hAnsi="Calibri" w:cs="Calibri"/>
          <w:lang w:val="en"/>
        </w:rPr>
        <w:t xml:space="preserve"> are seen as p</w:t>
      </w:r>
      <w:r>
        <w:rPr>
          <w:rFonts w:ascii="Calibri" w:hAnsi="Calibri" w:cs="Calibri"/>
          <w:lang w:val="en"/>
        </w:rPr>
        <w:t>roblematic in several ways. Espe</w:t>
      </w:r>
      <w:r w:rsidR="002238D7">
        <w:rPr>
          <w:rFonts w:ascii="Calibri" w:hAnsi="Calibri" w:cs="Calibri"/>
          <w:lang w:val="en"/>
        </w:rPr>
        <w:t>cially in the areas of woman's rights. Women in Ukrain</w:t>
      </w:r>
      <w:r>
        <w:rPr>
          <w:rFonts w:ascii="Calibri" w:hAnsi="Calibri" w:cs="Calibri"/>
          <w:lang w:val="en"/>
        </w:rPr>
        <w:t>e</w:t>
      </w:r>
      <w:r w:rsidR="002238D7">
        <w:rPr>
          <w:rFonts w:ascii="Calibri" w:hAnsi="Calibri" w:cs="Calibri"/>
          <w:lang w:val="en"/>
        </w:rPr>
        <w:t xml:space="preserve"> are also subjected to violence through the institutionalization of discriminatory laws.</w:t>
      </w:r>
    </w:p>
    <w:p w:rsidR="002238D7" w:rsidRDefault="002238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Around 45 percent of Ukraine’s population (45 million) suffer violence – physical, sexual or mental – and most of them are women. Street women are the most vulnerable category; around 40 percent of them suffer from sexual violence, with 25 percent being under 18</w:t>
      </w:r>
    </w:p>
    <w:p w:rsidR="002238D7" w:rsidRDefault="002238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UN Population Fund representative in Ukraine, stated in February 2013 “Ukraine really has an unacceptable level of violence, mainly by men and mainly due to high level of alcohol consumption”. He also blamed loopholes in the legislation contribute to the problem of domestic violence, “You can violate women and still if you are a high-level official or from a high-level official family, you can get away with it” which makes citizen in ukraine Deeply disturbed as the situation keeps going about the violation of women rights in Ukraine</w:t>
      </w:r>
    </w:p>
    <w:p w:rsidR="002238D7" w:rsidRDefault="002238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Women make up 54% of the population of Ukraine and 47.% of its labor force.</w:t>
      </w:r>
    </w:p>
    <w:p w:rsidR="002238D7" w:rsidRDefault="002238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Over 60% of all Ukrainian women have higher education (college level and above). However, the unemployment rate of women is very high compared to men with the same educational background having considered(80% of all unemployed in Ukraine are women) and  not to mention the extensive hidden unemployment among women,  Emphasizing this means only less than 20% of women in Ukrain can get employed which indeed is a Deploring number to know</w:t>
      </w:r>
    </w:p>
    <w:p w:rsidR="002238D7" w:rsidRDefault="002238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Us,Ukrain, deeply concerned How the violetion of women rights in Ukrain had been violetad and is still getting violated, is seeking ways to get women in the same ground of equal rights with men not only on paper but also on social perception. in order to do that children of ukrain must be educated starting from the early ages, the protests must be done to spread awereness and security forces must get tighten up to prevent any harm to women.</w:t>
      </w:r>
    </w:p>
    <w:p w:rsidR="002238D7" w:rsidRDefault="002238D7">
      <w:pPr>
        <w:widowControl w:val="0"/>
        <w:autoSpaceDE w:val="0"/>
        <w:autoSpaceDN w:val="0"/>
        <w:adjustRightInd w:val="0"/>
        <w:spacing w:after="200" w:line="276" w:lineRule="auto"/>
        <w:rPr>
          <w:rFonts w:ascii="Calibri" w:hAnsi="Calibri" w:cs="Calibri"/>
          <w:lang w:val="en"/>
        </w:rPr>
      </w:pPr>
    </w:p>
    <w:sectPr w:rsidR="002238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7"/>
    <w:rsid w:val="002238D7"/>
    <w:rsid w:val="00C9118E"/>
    <w:rsid w:val="00D54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BF7FD9-826E-45D0-A7E1-79D9E269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2</cp:revision>
  <dcterms:created xsi:type="dcterms:W3CDTF">2020-12-11T13:55:00Z</dcterms:created>
  <dcterms:modified xsi:type="dcterms:W3CDTF">2020-12-11T13:55:00Z</dcterms:modified>
</cp:coreProperties>
</file>