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CE" w:rsidRDefault="004F1543" w:rsidP="00650C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7C253D57" wp14:editId="3BAF2BB1">
            <wp:simplePos x="0" y="0"/>
            <wp:positionH relativeFrom="margin">
              <wp:align>right</wp:align>
            </wp:positionH>
            <wp:positionV relativeFrom="margin">
              <wp:posOffset>-623570</wp:posOffset>
            </wp:positionV>
            <wp:extent cx="1671955" cy="1438275"/>
            <wp:effectExtent l="0" t="0" r="444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DC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CE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287F766F" wp14:editId="3CEF54FE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1941830" cy="1295400"/>
            <wp:effectExtent l="0" t="0" r="127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the_Netherlands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63" cy="13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CCE" w:rsidRDefault="00650CCE" w:rsidP="00650CC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Country:Netherlands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 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Committee:UNODC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(United Nations Office on </w:t>
      </w:r>
      <w:proofErr w:type="spellStart"/>
      <w:r w:rsidRPr="00650CCE">
        <w:rPr>
          <w:rFonts w:ascii="Times New Roman" w:hAnsi="Times New Roman" w:cs="Times New Roman"/>
          <w:sz w:val="24"/>
        </w:rPr>
        <w:t>Drugs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Crime</w:t>
      </w:r>
      <w:proofErr w:type="spellEnd"/>
      <w:r w:rsidRPr="00650CCE">
        <w:rPr>
          <w:rFonts w:ascii="Times New Roman" w:hAnsi="Times New Roman" w:cs="Times New Roman"/>
          <w:sz w:val="24"/>
        </w:rPr>
        <w:t>)</w:t>
      </w:r>
      <w:r w:rsidRPr="00650CCE">
        <w:rPr>
          <w:rFonts w:ascii="Times New Roman" w:hAnsi="Times New Roman" w:cs="Times New Roman"/>
          <w:noProof/>
          <w:sz w:val="24"/>
          <w:lang w:eastAsia="tr-TR"/>
        </w:rPr>
        <w:t xml:space="preserve"> 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proofErr w:type="spellStart"/>
      <w:r w:rsidRPr="00650CCE">
        <w:rPr>
          <w:rFonts w:ascii="Times New Roman" w:hAnsi="Times New Roman" w:cs="Times New Roman"/>
          <w:sz w:val="24"/>
        </w:rPr>
        <w:t>Agenda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item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: Money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Countering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Terrorism</w:t>
      </w:r>
      <w:proofErr w:type="spellEnd"/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 xml:space="preserve">Money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a </w:t>
      </w:r>
      <w:proofErr w:type="spellStart"/>
      <w:r w:rsidRPr="00650CCE">
        <w:rPr>
          <w:rFonts w:ascii="Times New Roman" w:hAnsi="Times New Roman" w:cs="Times New Roman"/>
          <w:sz w:val="24"/>
        </w:rPr>
        <w:t>criminal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scheme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that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consists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illegal </w:t>
      </w:r>
      <w:proofErr w:type="spellStart"/>
      <w:r w:rsidRPr="00650CCE">
        <w:rPr>
          <w:rFonts w:ascii="Times New Roman" w:hAnsi="Times New Roman" w:cs="Times New Roman"/>
          <w:sz w:val="24"/>
        </w:rPr>
        <w:t>process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concealing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funds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misleading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trace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transactions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by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making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money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obtained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appear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have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50CCE">
        <w:rPr>
          <w:rFonts w:ascii="Times New Roman" w:hAnsi="Times New Roman" w:cs="Times New Roman"/>
          <w:sz w:val="24"/>
        </w:rPr>
        <w:t>legitimate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source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which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650CCE">
        <w:rPr>
          <w:rFonts w:ascii="Times New Roman" w:hAnsi="Times New Roman" w:cs="Times New Roman"/>
          <w:sz w:val="24"/>
        </w:rPr>
        <w:t>undertaken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order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generate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substantial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profit.Money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creates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unpredictable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changes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money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demand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as </w:t>
      </w:r>
      <w:proofErr w:type="spellStart"/>
      <w:r w:rsidRPr="00650CCE">
        <w:rPr>
          <w:rFonts w:ascii="Times New Roman" w:hAnsi="Times New Roman" w:cs="Times New Roman"/>
          <w:sz w:val="24"/>
        </w:rPr>
        <w:t>well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650CCE">
        <w:rPr>
          <w:rFonts w:ascii="Times New Roman" w:hAnsi="Times New Roman" w:cs="Times New Roman"/>
          <w:sz w:val="24"/>
        </w:rPr>
        <w:t>causing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large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fluctuations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international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capital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flows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exchange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rates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Money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damages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sector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institutions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that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are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critical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economic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growth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promoting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crime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corruption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that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slow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economic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growth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reducing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efficiency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real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sector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economy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Money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a problem not </w:t>
      </w:r>
      <w:proofErr w:type="spellStart"/>
      <w:r w:rsidRPr="00650CCE">
        <w:rPr>
          <w:rFonts w:ascii="Times New Roman" w:hAnsi="Times New Roman" w:cs="Times New Roman"/>
          <w:sz w:val="24"/>
        </w:rPr>
        <w:t>only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world's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major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markets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sea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centers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also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emerging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markets.Money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650CCE">
        <w:rPr>
          <w:rFonts w:ascii="Times New Roman" w:hAnsi="Times New Roman" w:cs="Times New Roman"/>
          <w:sz w:val="24"/>
        </w:rPr>
        <w:t>Related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Counterfeiting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Currency.The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menace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counterfeit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currency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a global </w:t>
      </w:r>
      <w:proofErr w:type="spellStart"/>
      <w:r w:rsidRPr="00650CCE">
        <w:rPr>
          <w:rFonts w:ascii="Times New Roman" w:hAnsi="Times New Roman" w:cs="Times New Roman"/>
          <w:sz w:val="24"/>
        </w:rPr>
        <w:t>phenomenon</w:t>
      </w:r>
      <w:proofErr w:type="spellEnd"/>
      <w:r w:rsidRPr="00650CCE">
        <w:rPr>
          <w:rFonts w:ascii="Times New Roman" w:hAnsi="Times New Roman" w:cs="Times New Roman"/>
          <w:sz w:val="24"/>
        </w:rPr>
        <w:t>.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proofErr w:type="spellStart"/>
      <w:r w:rsidRPr="00650CCE">
        <w:rPr>
          <w:rFonts w:ascii="Times New Roman" w:hAnsi="Times New Roman" w:cs="Times New Roman"/>
          <w:sz w:val="24"/>
        </w:rPr>
        <w:t>Methods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terrorism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are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50CCE">
        <w:rPr>
          <w:rFonts w:ascii="Times New Roman" w:hAnsi="Times New Roman" w:cs="Times New Roman"/>
          <w:sz w:val="24"/>
        </w:rPr>
        <w:t>globally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developing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Countering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Terrorism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generate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funds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activities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a </w:t>
      </w:r>
      <w:proofErr w:type="spellStart"/>
      <w:r w:rsidRPr="00650CCE">
        <w:rPr>
          <w:rFonts w:ascii="Times New Roman" w:hAnsi="Times New Roman" w:cs="Times New Roman"/>
          <w:sz w:val="24"/>
        </w:rPr>
        <w:t>must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activities,which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procures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50CCE">
        <w:rPr>
          <w:rFonts w:ascii="Times New Roman" w:hAnsi="Times New Roman" w:cs="Times New Roman"/>
          <w:sz w:val="24"/>
        </w:rPr>
        <w:t>need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for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legal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illegal </w:t>
      </w:r>
      <w:proofErr w:type="spellStart"/>
      <w:r w:rsidRPr="00650CCE">
        <w:rPr>
          <w:rFonts w:ascii="Times New Roman" w:hAnsi="Times New Roman" w:cs="Times New Roman"/>
          <w:sz w:val="24"/>
        </w:rPr>
        <w:t>resort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CCE">
        <w:rPr>
          <w:rFonts w:ascii="Times New Roman" w:hAnsi="Times New Roman" w:cs="Times New Roman"/>
          <w:sz w:val="24"/>
        </w:rPr>
        <w:t>Crime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650CCE">
        <w:rPr>
          <w:rFonts w:ascii="Times New Roman" w:hAnsi="Times New Roman" w:cs="Times New Roman"/>
          <w:sz w:val="24"/>
        </w:rPr>
        <w:t>become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increasingly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international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scope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aspects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crime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have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become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more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complex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due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rapid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advances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650CCE">
        <w:rPr>
          <w:rFonts w:ascii="Times New Roman" w:hAnsi="Times New Roman" w:cs="Times New Roman"/>
          <w:sz w:val="24"/>
        </w:rPr>
        <w:t>technology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globalization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services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0CCE">
        <w:rPr>
          <w:rFonts w:ascii="Times New Roman" w:hAnsi="Times New Roman" w:cs="Times New Roman"/>
          <w:sz w:val="24"/>
        </w:rPr>
        <w:t>industry.Through</w:t>
      </w:r>
      <w:proofErr w:type="spellEnd"/>
      <w:proofErr w:type="gram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money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laundering,acts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terrorism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are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supported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by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criminals</w:t>
      </w:r>
      <w:proofErr w:type="spellEnd"/>
      <w:r w:rsidRPr="00650CCE">
        <w:rPr>
          <w:rFonts w:ascii="Times New Roman" w:hAnsi="Times New Roman" w:cs="Times New Roman"/>
          <w:sz w:val="24"/>
        </w:rPr>
        <w:t>.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 xml:space="preserve">Money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Countering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Terrorism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contains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various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regulations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laws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prevent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money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corruption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fraud</w:t>
      </w:r>
      <w:proofErr w:type="spellEnd"/>
      <w:r w:rsidRPr="00650CCE">
        <w:rPr>
          <w:rFonts w:ascii="Times New Roman" w:hAnsi="Times New Roman" w:cs="Times New Roman"/>
          <w:sz w:val="24"/>
        </w:rPr>
        <w:t>. 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Netherlands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650CCE">
        <w:rPr>
          <w:rFonts w:ascii="Times New Roman" w:hAnsi="Times New Roman" w:cs="Times New Roman"/>
          <w:sz w:val="24"/>
        </w:rPr>
        <w:t>comprehensive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laws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prevent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money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laundering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Financial </w:t>
      </w:r>
      <w:proofErr w:type="spellStart"/>
      <w:r w:rsidRPr="00650CCE">
        <w:rPr>
          <w:rFonts w:ascii="Times New Roman" w:hAnsi="Times New Roman" w:cs="Times New Roman"/>
          <w:sz w:val="24"/>
        </w:rPr>
        <w:t>investigations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have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been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pursued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through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aggressive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effective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approaches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country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650CCE">
        <w:rPr>
          <w:rFonts w:ascii="Times New Roman" w:hAnsi="Times New Roman" w:cs="Times New Roman"/>
          <w:sz w:val="24"/>
        </w:rPr>
        <w:t>experienced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dealing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with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50CCE">
        <w:rPr>
          <w:rFonts w:ascii="Times New Roman" w:hAnsi="Times New Roman" w:cs="Times New Roman"/>
          <w:sz w:val="24"/>
        </w:rPr>
        <w:t>variety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organizations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; at </w:t>
      </w:r>
      <w:proofErr w:type="spellStart"/>
      <w:r w:rsidRPr="00650CCE">
        <w:rPr>
          <w:rFonts w:ascii="Times New Roman" w:hAnsi="Times New Roman" w:cs="Times New Roman"/>
          <w:sz w:val="24"/>
        </w:rPr>
        <w:t>present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Pr="00650CCE">
        <w:rPr>
          <w:rFonts w:ascii="Times New Roman" w:hAnsi="Times New Roman" w:cs="Times New Roman"/>
          <w:sz w:val="24"/>
        </w:rPr>
        <w:t>threat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seems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from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international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Islamic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extremists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but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risk is </w:t>
      </w:r>
      <w:proofErr w:type="spellStart"/>
      <w:r w:rsidRPr="00650CCE">
        <w:rPr>
          <w:rFonts w:ascii="Times New Roman" w:hAnsi="Times New Roman" w:cs="Times New Roman"/>
          <w:sz w:val="24"/>
        </w:rPr>
        <w:t>currently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deemed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650CCE">
        <w:rPr>
          <w:rFonts w:ascii="Times New Roman" w:hAnsi="Times New Roman" w:cs="Times New Roman"/>
          <w:sz w:val="24"/>
        </w:rPr>
        <w:t>limited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CCE">
        <w:rPr>
          <w:rFonts w:ascii="Times New Roman" w:hAnsi="Times New Roman" w:cs="Times New Roman"/>
          <w:sz w:val="24"/>
        </w:rPr>
        <w:t>There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650CCE">
        <w:rPr>
          <w:rFonts w:ascii="Times New Roman" w:hAnsi="Times New Roman" w:cs="Times New Roman"/>
          <w:sz w:val="24"/>
        </w:rPr>
        <w:t>terrorism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and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financing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risk, but it </w:t>
      </w:r>
      <w:proofErr w:type="spellStart"/>
      <w:r w:rsidRPr="00650CCE">
        <w:rPr>
          <w:rFonts w:ascii="Times New Roman" w:hAnsi="Times New Roman" w:cs="Times New Roman"/>
          <w:sz w:val="24"/>
        </w:rPr>
        <w:t>appears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limited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based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650CCE">
        <w:rPr>
          <w:rFonts w:ascii="Times New Roman" w:hAnsi="Times New Roman" w:cs="Times New Roman"/>
          <w:sz w:val="24"/>
        </w:rPr>
        <w:t>available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information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country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650CCE">
        <w:rPr>
          <w:rFonts w:ascii="Times New Roman" w:hAnsi="Times New Roman" w:cs="Times New Roman"/>
          <w:sz w:val="24"/>
        </w:rPr>
        <w:t>experienced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dealing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with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50CCE">
        <w:rPr>
          <w:rFonts w:ascii="Times New Roman" w:hAnsi="Times New Roman" w:cs="Times New Roman"/>
          <w:sz w:val="24"/>
        </w:rPr>
        <w:t>variety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0CCE">
        <w:rPr>
          <w:rFonts w:ascii="Times New Roman" w:hAnsi="Times New Roman" w:cs="Times New Roman"/>
          <w:sz w:val="24"/>
        </w:rPr>
        <w:t>terrorist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organizations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; at </w:t>
      </w:r>
      <w:proofErr w:type="spellStart"/>
      <w:r w:rsidRPr="00650CCE">
        <w:rPr>
          <w:rFonts w:ascii="Times New Roman" w:hAnsi="Times New Roman" w:cs="Times New Roman"/>
          <w:sz w:val="24"/>
        </w:rPr>
        <w:t>present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Pr="00650CCE">
        <w:rPr>
          <w:rFonts w:ascii="Times New Roman" w:hAnsi="Times New Roman" w:cs="Times New Roman"/>
          <w:sz w:val="24"/>
        </w:rPr>
        <w:t>threat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seems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come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from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international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Islamic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extremists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, but </w:t>
      </w:r>
      <w:proofErr w:type="spellStart"/>
      <w:r w:rsidRPr="00650CCE">
        <w:rPr>
          <w:rFonts w:ascii="Times New Roman" w:hAnsi="Times New Roman" w:cs="Times New Roman"/>
          <w:sz w:val="24"/>
        </w:rPr>
        <w:t>the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risk is </w:t>
      </w:r>
      <w:proofErr w:type="spellStart"/>
      <w:r w:rsidRPr="00650CCE">
        <w:rPr>
          <w:rFonts w:ascii="Times New Roman" w:hAnsi="Times New Roman" w:cs="Times New Roman"/>
          <w:sz w:val="24"/>
        </w:rPr>
        <w:t>currently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deemed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CCE">
        <w:rPr>
          <w:rFonts w:ascii="Times New Roman" w:hAnsi="Times New Roman" w:cs="Times New Roman"/>
          <w:sz w:val="24"/>
        </w:rPr>
        <w:t>to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650CCE">
        <w:rPr>
          <w:rFonts w:ascii="Times New Roman" w:hAnsi="Times New Roman" w:cs="Times New Roman"/>
          <w:sz w:val="24"/>
        </w:rPr>
        <w:t>limited</w:t>
      </w:r>
      <w:proofErr w:type="spellEnd"/>
      <w:r w:rsidRPr="00650CCE">
        <w:rPr>
          <w:rFonts w:ascii="Times New Roman" w:hAnsi="Times New Roman" w:cs="Times New Roman"/>
          <w:sz w:val="24"/>
        </w:rPr>
        <w:t>.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 xml:space="preserve">Ece </w:t>
      </w:r>
      <w:proofErr w:type="spellStart"/>
      <w:r w:rsidRPr="00650CCE">
        <w:rPr>
          <w:rFonts w:ascii="Times New Roman" w:hAnsi="Times New Roman" w:cs="Times New Roman"/>
          <w:sz w:val="24"/>
        </w:rPr>
        <w:t>Vardarös</w:t>
      </w:r>
      <w:proofErr w:type="spellEnd"/>
      <w:r w:rsidRPr="00650CCE">
        <w:rPr>
          <w:rFonts w:ascii="Times New Roman" w:hAnsi="Times New Roman" w:cs="Times New Roman"/>
          <w:sz w:val="24"/>
        </w:rPr>
        <w:t xml:space="preserve"> 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>https://www.hsdl.org/?view&amp;did=3549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>https://www.munpoint.com/mun/documentcenter/studyguide-4512-</w:t>
      </w:r>
      <w:proofErr w:type="gramStart"/>
      <w:r w:rsidRPr="00650CCE">
        <w:rPr>
          <w:rFonts w:ascii="Times New Roman" w:hAnsi="Times New Roman" w:cs="Times New Roman"/>
          <w:sz w:val="24"/>
        </w:rPr>
        <w:t>1638744781</w:t>
      </w:r>
      <w:proofErr w:type="gramEnd"/>
      <w:r w:rsidRPr="00650CCE">
        <w:rPr>
          <w:rFonts w:ascii="Times New Roman" w:hAnsi="Times New Roman" w:cs="Times New Roman"/>
          <w:sz w:val="24"/>
        </w:rPr>
        <w:t>-9362.pdf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>https://en.m.wikipedia.org/wiki/Money_laundering</w:t>
      </w:r>
    </w:p>
    <w:p w:rsidR="00650CCE" w:rsidRPr="00650CCE" w:rsidRDefault="00650CCE" w:rsidP="00650CCE">
      <w:pPr>
        <w:rPr>
          <w:rFonts w:ascii="Times New Roman" w:hAnsi="Times New Roman" w:cs="Times New Roman"/>
          <w:sz w:val="24"/>
        </w:rPr>
      </w:pPr>
    </w:p>
    <w:p w:rsidR="004478A5" w:rsidRPr="00650CCE" w:rsidRDefault="00650CCE" w:rsidP="00650CCE">
      <w:pPr>
        <w:rPr>
          <w:rFonts w:ascii="Times New Roman" w:hAnsi="Times New Roman" w:cs="Times New Roman"/>
          <w:sz w:val="24"/>
        </w:rPr>
      </w:pPr>
      <w:r w:rsidRPr="00650CCE">
        <w:rPr>
          <w:rFonts w:ascii="Times New Roman" w:hAnsi="Times New Roman" w:cs="Times New Roman"/>
          <w:sz w:val="24"/>
        </w:rPr>
        <w:t>https://www.imf.org/external/pubs/ft/scr/2011/cr1192.pdf</w:t>
      </w:r>
    </w:p>
    <w:sectPr w:rsidR="004478A5" w:rsidRPr="006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E"/>
    <w:rsid w:val="004478A5"/>
    <w:rsid w:val="004F1543"/>
    <w:rsid w:val="006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63BD-9FE2-48EF-8DC0-C6767D31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</dc:creator>
  <cp:keywords/>
  <dc:description/>
  <cp:lastModifiedBy>Lab20</cp:lastModifiedBy>
  <cp:revision>3</cp:revision>
  <dcterms:created xsi:type="dcterms:W3CDTF">2021-12-10T08:06:00Z</dcterms:created>
  <dcterms:modified xsi:type="dcterms:W3CDTF">2021-12-10T08:53:00Z</dcterms:modified>
</cp:coreProperties>
</file>