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75" w:rsidRPr="00A02402" w:rsidRDefault="00C42275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Italy</w:t>
      </w:r>
      <w:proofErr w:type="spellEnd"/>
    </w:p>
    <w:p w:rsidR="00C42275" w:rsidRPr="00A02402" w:rsidRDefault="00C42275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COMMITTEE: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H-</w:t>
      </w:r>
      <w:proofErr w:type="gramStart"/>
      <w:r w:rsidRPr="00A02402">
        <w:rPr>
          <w:rFonts w:ascii="Times New Roman" w:hAnsi="Times New Roman" w:cs="Times New Roman"/>
          <w:sz w:val="24"/>
          <w:szCs w:val="24"/>
        </w:rPr>
        <w:t>NATO:Historical</w:t>
      </w:r>
      <w:proofErr w:type="spellEnd"/>
      <w:proofErr w:type="gramEnd"/>
      <w:r w:rsidRPr="00A02402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:rsidR="00C42275" w:rsidRDefault="00C42275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TOPIC: North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402">
        <w:rPr>
          <w:rFonts w:ascii="Times New Roman" w:hAnsi="Times New Roman" w:cs="Times New Roman"/>
          <w:sz w:val="24"/>
          <w:szCs w:val="24"/>
        </w:rPr>
        <w:t>Rivalry</w:t>
      </w:r>
      <w:proofErr w:type="spellEnd"/>
    </w:p>
    <w:p w:rsidR="00BA3CCF" w:rsidRPr="00A02402" w:rsidRDefault="00BA3CCF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844" w:rsidRPr="00A02402" w:rsidRDefault="00487BE7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844" w:rsidRPr="00A0240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CD1844" w:rsidRPr="00A02402">
        <w:rPr>
          <w:rFonts w:ascii="Times New Roman" w:hAnsi="Times New Roman" w:cs="Times New Roman"/>
          <w:sz w:val="24"/>
          <w:szCs w:val="24"/>
        </w:rPr>
        <w:t>.</w:t>
      </w:r>
    </w:p>
    <w:p w:rsidR="00CD1844" w:rsidRPr="00A02402" w:rsidRDefault="00CD1844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9E1" w:rsidRPr="00A02402" w:rsidRDefault="00487BE7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50403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0403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in 2001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4058" w:rsidRPr="00A02402">
        <w:rPr>
          <w:rFonts w:ascii="Times New Roman" w:hAnsi="Times New Roman" w:cs="Times New Roman"/>
          <w:sz w:val="24"/>
          <w:szCs w:val="24"/>
        </w:rPr>
        <w:t>ways.First</w:t>
      </w:r>
      <w:proofErr w:type="spellEnd"/>
      <w:proofErr w:type="gram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058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78405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rivalry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>.</w:t>
      </w:r>
    </w:p>
    <w:p w:rsidR="00B029E1" w:rsidRPr="00A02402" w:rsidRDefault="00B029E1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9E1" w:rsidRPr="00A02402" w:rsidRDefault="00504034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    </w:t>
      </w:r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Macedonians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rift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Yugoslavia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tensions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government-Albanian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Macedonia's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E1" w:rsidRPr="00A0240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B029E1" w:rsidRPr="00A02402">
        <w:rPr>
          <w:rFonts w:ascii="Times New Roman" w:hAnsi="Times New Roman" w:cs="Times New Roman"/>
          <w:sz w:val="24"/>
          <w:szCs w:val="24"/>
        </w:rPr>
        <w:t>.</w:t>
      </w:r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4" w:rsidRPr="00A0240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036244" w:rsidRPr="00A02402">
        <w:rPr>
          <w:rFonts w:ascii="Times New Roman" w:hAnsi="Times New Roman" w:cs="Times New Roman"/>
          <w:sz w:val="24"/>
          <w:szCs w:val="24"/>
        </w:rPr>
        <w:t>.</w:t>
      </w:r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2001?</w:t>
      </w:r>
    </w:p>
    <w:p w:rsidR="00CA238F" w:rsidRPr="00A02402" w:rsidRDefault="00CA238F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38F" w:rsidRPr="00A02402" w:rsidRDefault="00504034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    </w:t>
      </w:r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has not yet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cosmopolitan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it has a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narrower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Balkan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sovereignty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rivalries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8F" w:rsidRPr="00A02402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="00CA238F" w:rsidRPr="00A02402">
        <w:rPr>
          <w:rFonts w:ascii="Times New Roman" w:hAnsi="Times New Roman" w:cs="Times New Roman"/>
          <w:sz w:val="24"/>
          <w:szCs w:val="24"/>
        </w:rPr>
        <w:t>.</w:t>
      </w:r>
    </w:p>
    <w:p w:rsidR="00504034" w:rsidRPr="00A02402" w:rsidRDefault="00504034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0F6" w:rsidRDefault="00504034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    </w:t>
      </w:r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1980, his anti-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Yugoslavia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Tito's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), as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Balkan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churches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traitors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accusations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pressures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begun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1980s,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Brotherhood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Tito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legislate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eliminated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Nationalists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Serbs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Albanian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nationalist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1981,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Parliament's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requested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nationalism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C1B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C02C1B" w:rsidRPr="00A02402">
        <w:rPr>
          <w:rFonts w:ascii="Times New Roman" w:hAnsi="Times New Roman" w:cs="Times New Roman"/>
          <w:sz w:val="24"/>
          <w:szCs w:val="24"/>
        </w:rPr>
        <w:t xml:space="preserve">. </w:t>
      </w:r>
      <w:r w:rsidR="00CA238F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fled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Serb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atrocities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1998-1999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reopened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Albanian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474" w:rsidRPr="00A0240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EC5474" w:rsidRPr="00A02402">
        <w:rPr>
          <w:rFonts w:ascii="Times New Roman" w:hAnsi="Times New Roman" w:cs="Times New Roman"/>
          <w:sz w:val="24"/>
          <w:szCs w:val="24"/>
        </w:rPr>
        <w:t>.</w:t>
      </w:r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F6" w:rsidRPr="00A02402" w:rsidRDefault="00C050F6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F2" w:rsidRPr="00A02402" w:rsidRDefault="009B08C1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="008F0590" w:rsidRPr="00A02402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8F0590" w:rsidRPr="00A0240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30-day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3500 NATO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troops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logistical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disar</w:t>
      </w:r>
      <w:r w:rsidR="00177A49" w:rsidRPr="00A0240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77A49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177A49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Albanian</w:t>
      </w:r>
      <w:proofErr w:type="spellEnd"/>
      <w:r w:rsidR="00177A49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177A49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77A49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A49" w:rsidRPr="00A02402">
        <w:rPr>
          <w:rFonts w:ascii="Times New Roman" w:hAnsi="Times New Roman" w:cs="Times New Roman"/>
          <w:sz w:val="24"/>
          <w:szCs w:val="24"/>
        </w:rPr>
        <w:t>disarm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D945F2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-General NATO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FYROM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mentioning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proceeded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solidness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sole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Yugoslav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had a “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ceasefire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respected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27,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Force,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conveyed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aggregate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of 4500 NATO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troops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945F2" w:rsidRPr="00A02402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945F2" w:rsidRPr="00A02402">
        <w:rPr>
          <w:rFonts w:ascii="Times New Roman" w:hAnsi="Times New Roman" w:cs="Times New Roman"/>
          <w:sz w:val="24"/>
          <w:szCs w:val="24"/>
        </w:rPr>
        <w:t>.</w:t>
      </w:r>
      <w:r w:rsidR="00BF0751" w:rsidRPr="00A02402">
        <w:rPr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Macedonian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had not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NATO's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>,</w:t>
      </w:r>
      <w:r w:rsidR="00DA1488" w:rsidRPr="00A02402">
        <w:rPr>
          <w:sz w:val="24"/>
          <w:szCs w:val="24"/>
        </w:rPr>
        <w:t xml:space="preserve"> </w:t>
      </w:r>
      <w:r w:rsidR="00DA1488" w:rsidRPr="00A0240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estimation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Albanian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militants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disarmament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clashes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D945F2" w:rsidRPr="00A02402" w:rsidRDefault="00D945F2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0F6" w:rsidRDefault="00002B66" w:rsidP="00002B66">
      <w:pPr>
        <w:jc w:val="both"/>
        <w:rPr>
          <w:rFonts w:ascii="Times New Roman" w:hAnsi="Times New Roman" w:cs="Times New Roman"/>
          <w:sz w:val="24"/>
          <w:szCs w:val="24"/>
        </w:rPr>
      </w:pPr>
      <w:r w:rsidRPr="00A0240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F0751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751" w:rsidRPr="00A02402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690817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tensions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Macedonia's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Macedonians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Macedonian-albanian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rift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Yugoslavia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settlements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Albanians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fled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Serb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atrocities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1998-1999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reopened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Albanian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488" w:rsidRPr="00A0240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DA1488" w:rsidRPr="00A02402">
        <w:rPr>
          <w:rFonts w:ascii="Times New Roman" w:hAnsi="Times New Roman" w:cs="Times New Roman"/>
          <w:sz w:val="24"/>
          <w:szCs w:val="24"/>
        </w:rPr>
        <w:t>.</w:t>
      </w:r>
      <w:r w:rsidR="00BA3CCF" w:rsidRPr="00BA3CCF"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A3CCF" w:rsidRPr="00BA3CC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BA3CCF" w:rsidRPr="00BA3CCF">
        <w:rPr>
          <w:rFonts w:ascii="Times New Roman" w:hAnsi="Times New Roman" w:cs="Times New Roman"/>
          <w:sz w:val="24"/>
          <w:szCs w:val="24"/>
        </w:rPr>
        <w:t>.</w:t>
      </w:r>
    </w:p>
    <w:p w:rsidR="007F5F8E" w:rsidRDefault="007F5F8E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56C" w:rsidRDefault="00BB656C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CF" w:rsidRDefault="00BA3CCF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CF" w:rsidRDefault="00BA3CCF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C34" w:rsidRDefault="00CF4C34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CF" w:rsidRDefault="00BA3CCF" w:rsidP="00002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56C" w:rsidRDefault="00BB656C" w:rsidP="00C050F6">
      <w:pPr>
        <w:jc w:val="both"/>
        <w:rPr>
          <w:rFonts w:ascii="Times New Roman" w:hAnsi="Times New Roman" w:cs="Times New Roman"/>
          <w:sz w:val="24"/>
          <w:szCs w:val="24"/>
        </w:rPr>
      </w:pPr>
      <w:r w:rsidRPr="00BB656C">
        <w:rPr>
          <w:rFonts w:ascii="Times New Roman" w:hAnsi="Times New Roman" w:cs="Times New Roman"/>
          <w:sz w:val="24"/>
          <w:szCs w:val="24"/>
        </w:rPr>
        <w:t>http://www.thesis.bilkent.edu.tr/0006189.pdf</w:t>
      </w:r>
    </w:p>
    <w:p w:rsidR="00BB656C" w:rsidRDefault="00BB656C" w:rsidP="00C050F6">
      <w:pPr>
        <w:jc w:val="both"/>
        <w:rPr>
          <w:rFonts w:ascii="Times New Roman" w:hAnsi="Times New Roman" w:cs="Times New Roman"/>
          <w:sz w:val="24"/>
          <w:szCs w:val="24"/>
        </w:rPr>
      </w:pPr>
      <w:r w:rsidRPr="00BB656C">
        <w:rPr>
          <w:rFonts w:ascii="Times New Roman" w:hAnsi="Times New Roman" w:cs="Times New Roman"/>
          <w:sz w:val="24"/>
          <w:szCs w:val="24"/>
        </w:rPr>
        <w:t>https://balkaninsight.com/</w:t>
      </w:r>
      <w:proofErr w:type="gramStart"/>
      <w:r w:rsidRPr="00BB656C">
        <w:rPr>
          <w:rFonts w:ascii="Times New Roman" w:hAnsi="Times New Roman" w:cs="Times New Roman"/>
          <w:sz w:val="24"/>
          <w:szCs w:val="24"/>
        </w:rPr>
        <w:t>2021/01/22/20</w:t>
      </w:r>
      <w:proofErr w:type="gramEnd"/>
      <w:r w:rsidRPr="00BB656C">
        <w:rPr>
          <w:rFonts w:ascii="Times New Roman" w:hAnsi="Times New Roman" w:cs="Times New Roman"/>
          <w:sz w:val="24"/>
          <w:szCs w:val="24"/>
        </w:rPr>
        <w:t>-years-on-armed-conflicts-legacy-endures-in-north-macedonia/</w:t>
      </w:r>
    </w:p>
    <w:p w:rsidR="00C050F6" w:rsidRDefault="00C050F6" w:rsidP="00C05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0F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F6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 xml:space="preserve"> of North </w:t>
      </w:r>
      <w:proofErr w:type="spellStart"/>
      <w:r w:rsidRPr="00C050F6">
        <w:rPr>
          <w:rFonts w:ascii="Times New Roman" w:hAnsi="Times New Roman" w:cs="Times New Roman"/>
          <w:sz w:val="24"/>
          <w:szCs w:val="24"/>
        </w:rPr>
        <w:t>Macedonia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50F6">
        <w:rPr>
          <w:rFonts w:ascii="Times New Roman" w:hAnsi="Times New Roman" w:cs="Times New Roman"/>
          <w:sz w:val="24"/>
          <w:szCs w:val="24"/>
        </w:rPr>
        <w:t>Archived</w:t>
      </w:r>
      <w:proofErr w:type="spellEnd"/>
      <w:r w:rsidRPr="00C050F6">
        <w:rPr>
          <w:rFonts w:ascii="Times New Roman" w:hAnsi="Times New Roman" w:cs="Times New Roman"/>
          <w:sz w:val="24"/>
          <w:szCs w:val="24"/>
        </w:rPr>
        <w:t>)</w:t>
      </w:r>
    </w:p>
    <w:p w:rsidR="00BB656C" w:rsidRDefault="00BB656C" w:rsidP="00C050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56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BB65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65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656C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BB656C">
        <w:rPr>
          <w:rFonts w:ascii="Times New Roman" w:hAnsi="Times New Roman" w:cs="Times New Roman"/>
          <w:sz w:val="24"/>
          <w:szCs w:val="24"/>
        </w:rPr>
        <w:t>Factbook</w:t>
      </w:r>
      <w:proofErr w:type="spellEnd"/>
      <w:r w:rsidRPr="00BB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656C">
        <w:rPr>
          <w:rFonts w:ascii="Times New Roman" w:hAnsi="Times New Roman" w:cs="Times New Roman"/>
          <w:sz w:val="24"/>
          <w:szCs w:val="24"/>
        </w:rPr>
        <w:t xml:space="preserve"> CIA</w:t>
      </w:r>
    </w:p>
    <w:p w:rsidR="00BB656C" w:rsidRDefault="00BB656C" w:rsidP="00BB656C">
      <w:pPr>
        <w:jc w:val="both"/>
        <w:rPr>
          <w:rFonts w:ascii="Times New Roman" w:hAnsi="Times New Roman" w:cs="Times New Roman"/>
          <w:sz w:val="24"/>
          <w:szCs w:val="24"/>
        </w:rPr>
      </w:pPr>
      <w:r w:rsidRPr="00BB656C">
        <w:rPr>
          <w:rFonts w:ascii="Times New Roman" w:hAnsi="Times New Roman" w:cs="Times New Roman"/>
          <w:sz w:val="24"/>
          <w:szCs w:val="24"/>
        </w:rPr>
        <w:t>https://www.munpoint.com/mun/documentcenter/studyguide-4512-</w:t>
      </w:r>
      <w:proofErr w:type="gramStart"/>
      <w:r w:rsidRPr="00BB656C">
        <w:rPr>
          <w:rFonts w:ascii="Times New Roman" w:hAnsi="Times New Roman" w:cs="Times New Roman"/>
          <w:sz w:val="24"/>
          <w:szCs w:val="24"/>
        </w:rPr>
        <w:t>1638738652</w:t>
      </w:r>
      <w:proofErr w:type="gramEnd"/>
      <w:r w:rsidRPr="00BB656C">
        <w:rPr>
          <w:rFonts w:ascii="Times New Roman" w:hAnsi="Times New Roman" w:cs="Times New Roman"/>
          <w:sz w:val="24"/>
          <w:szCs w:val="24"/>
        </w:rPr>
        <w:t>-8043.pdf</w:t>
      </w:r>
    </w:p>
    <w:p w:rsidR="00BB656C" w:rsidRPr="005838CB" w:rsidRDefault="00BB656C" w:rsidP="00BB656C">
      <w:pPr>
        <w:jc w:val="both"/>
        <w:rPr>
          <w:rFonts w:ascii="Times New Roman" w:hAnsi="Times New Roman" w:cs="Times New Roman"/>
          <w:sz w:val="24"/>
          <w:szCs w:val="24"/>
        </w:rPr>
      </w:pPr>
      <w:r w:rsidRPr="00BB656C">
        <w:rPr>
          <w:rFonts w:ascii="Times New Roman" w:hAnsi="Times New Roman" w:cs="Times New Roman"/>
          <w:sz w:val="24"/>
          <w:szCs w:val="24"/>
        </w:rPr>
        <w:t>https://theconversation.com/trouble-in-macedonia-as-ethnic-tensions-run-high-76875</w:t>
      </w:r>
    </w:p>
    <w:sectPr w:rsidR="00BB656C" w:rsidRPr="0058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58"/>
    <w:rsid w:val="00002B66"/>
    <w:rsid w:val="00036244"/>
    <w:rsid w:val="00177A49"/>
    <w:rsid w:val="001904B9"/>
    <w:rsid w:val="00487BE7"/>
    <w:rsid w:val="004D32A8"/>
    <w:rsid w:val="00503A7B"/>
    <w:rsid w:val="00504034"/>
    <w:rsid w:val="005610A5"/>
    <w:rsid w:val="005838CB"/>
    <w:rsid w:val="005D0AD1"/>
    <w:rsid w:val="00690817"/>
    <w:rsid w:val="00784058"/>
    <w:rsid w:val="007F5F8E"/>
    <w:rsid w:val="008F0590"/>
    <w:rsid w:val="00934755"/>
    <w:rsid w:val="009B08C1"/>
    <w:rsid w:val="00A02402"/>
    <w:rsid w:val="00B029E1"/>
    <w:rsid w:val="00BA3CCF"/>
    <w:rsid w:val="00BB656C"/>
    <w:rsid w:val="00BF0751"/>
    <w:rsid w:val="00C02C1B"/>
    <w:rsid w:val="00C050F6"/>
    <w:rsid w:val="00C42275"/>
    <w:rsid w:val="00CA238F"/>
    <w:rsid w:val="00CD1844"/>
    <w:rsid w:val="00CF4C34"/>
    <w:rsid w:val="00D945F2"/>
    <w:rsid w:val="00DA1488"/>
    <w:rsid w:val="00E566BB"/>
    <w:rsid w:val="00E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FD4E-73EB-4E81-9308-8B5CAA8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6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2021-12-09T18:24:00Z</dcterms:created>
  <dcterms:modified xsi:type="dcterms:W3CDTF">2021-12-10T17:31:00Z</dcterms:modified>
</cp:coreProperties>
</file>