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8A0B26D" w14:paraId="3F005B8E" wp14:textId="2672A82E">
      <w:pPr>
        <w:pStyle w:val="Normal"/>
        <w:ind w:left="0"/>
      </w:pPr>
      <w:r w:rsidRPr="68A0B26D" w:rsidR="68A0B26D">
        <w:rPr>
          <w:sz w:val="40"/>
          <w:szCs w:val="40"/>
        </w:rPr>
        <w:t xml:space="preserve">Conference: </w:t>
      </w:r>
      <w:r w:rsidRPr="68A0B26D" w:rsidR="68A0B26D">
        <w:rPr>
          <w:sz w:val="24"/>
          <w:szCs w:val="24"/>
        </w:rPr>
        <w:t>TED UNIVERSITY MUN TRAINING AND DEVELOPMENT CONFERENCE 2021</w:t>
      </w:r>
    </w:p>
    <w:p xmlns:wp14="http://schemas.microsoft.com/office/word/2010/wordml" w:rsidP="68A0B26D" w14:paraId="2839FF54" wp14:textId="52D166BE">
      <w:pPr>
        <w:pStyle w:val="Normal"/>
        <w:ind w:left="0"/>
        <w:rPr>
          <w:sz w:val="24"/>
          <w:szCs w:val="24"/>
        </w:rPr>
      </w:pPr>
      <w:r w:rsidRPr="68A0B26D" w:rsidR="68A0B26D">
        <w:rPr>
          <w:sz w:val="40"/>
          <w:szCs w:val="40"/>
        </w:rPr>
        <w:t xml:space="preserve">Committee: </w:t>
      </w:r>
      <w:r w:rsidRPr="68A0B26D" w:rsidR="68A0B26D">
        <w:rPr>
          <w:sz w:val="24"/>
          <w:szCs w:val="24"/>
        </w:rPr>
        <w:t xml:space="preserve">UNEP - United Nations Environment </w:t>
      </w:r>
      <w:proofErr w:type="spellStart"/>
      <w:r w:rsidRPr="68A0B26D" w:rsidR="68A0B26D">
        <w:rPr>
          <w:sz w:val="24"/>
          <w:szCs w:val="24"/>
        </w:rPr>
        <w:t>Programme</w:t>
      </w:r>
      <w:proofErr w:type="spellEnd"/>
      <w:r w:rsidRPr="68A0B26D" w:rsidR="68A0B26D">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en-US"/>
        </w:rPr>
        <w:t xml:space="preserve"> </w:t>
      </w:r>
      <w:r w:rsidRPr="68A0B26D" w:rsidR="68A0B26D">
        <w:rPr>
          <w:sz w:val="24"/>
          <w:szCs w:val="24"/>
        </w:rPr>
        <w:t xml:space="preserve">  </w:t>
      </w:r>
    </w:p>
    <w:p xmlns:wp14="http://schemas.microsoft.com/office/word/2010/wordml" w:rsidP="68A0B26D" w14:paraId="451826C7" wp14:textId="320952E3">
      <w:pPr>
        <w:pStyle w:val="Normal"/>
        <w:ind w:left="0"/>
        <w:rPr>
          <w:rFonts w:ascii="Source Sans Pro" w:hAnsi="Source Sans Pro" w:eastAsia="Source Sans Pro" w:cs="Source Sans Pro"/>
          <w:b w:val="1"/>
          <w:bCs w:val="1"/>
          <w:i w:val="0"/>
          <w:iCs w:val="0"/>
          <w:caps w:val="0"/>
          <w:smallCaps w:val="0"/>
          <w:noProof w:val="0"/>
          <w:color w:val="000000" w:themeColor="text1" w:themeTint="FF" w:themeShade="FF"/>
          <w:sz w:val="22"/>
          <w:szCs w:val="22"/>
          <w:lang w:val="en-US"/>
        </w:rPr>
      </w:pPr>
      <w:r w:rsidRPr="68A0B26D" w:rsidR="68A0B26D">
        <w:rPr>
          <w:sz w:val="40"/>
          <w:szCs w:val="40"/>
        </w:rPr>
        <w:t xml:space="preserve">Country: </w:t>
      </w:r>
      <w:r w:rsidRPr="68A0B26D" w:rsidR="68A0B26D">
        <w:rPr>
          <w:sz w:val="24"/>
          <w:szCs w:val="24"/>
        </w:rPr>
        <w:t>Mongolia</w:t>
      </w:r>
    </w:p>
    <w:p xmlns:wp14="http://schemas.microsoft.com/office/word/2010/wordml" w:rsidP="68A0B26D" w14:paraId="5171F345" wp14:textId="78720ABA">
      <w:pPr>
        <w:pStyle w:val="Normal"/>
        <w:ind w:left="0"/>
        <w:rPr>
          <w:rFonts w:ascii="Source Sans Pro" w:hAnsi="Source Sans Pro" w:eastAsia="Source Sans Pro" w:cs="Source Sans Pro"/>
          <w:b w:val="1"/>
          <w:bCs w:val="1"/>
          <w:i w:val="0"/>
          <w:iCs w:val="0"/>
          <w:caps w:val="0"/>
          <w:smallCaps w:val="0"/>
          <w:noProof w:val="0"/>
          <w:color w:val="000000" w:themeColor="text1" w:themeTint="FF" w:themeShade="FF"/>
          <w:sz w:val="22"/>
          <w:szCs w:val="22"/>
          <w:lang w:val="en-US"/>
        </w:rPr>
      </w:pPr>
      <w:r w:rsidRPr="68A0B26D" w:rsidR="68A0B26D">
        <w:rPr>
          <w:sz w:val="40"/>
          <w:szCs w:val="40"/>
        </w:rPr>
        <w:t xml:space="preserve">Delegate: </w:t>
      </w:r>
      <w:r w:rsidRPr="68A0B26D" w:rsidR="68A0B26D">
        <w:rPr>
          <w:sz w:val="24"/>
          <w:szCs w:val="24"/>
        </w:rPr>
        <w:t>Mahir Dara TURAN</w:t>
      </w:r>
      <w:r w:rsidRPr="68A0B26D" w:rsidR="68A0B26D">
        <w:rPr>
          <w:sz w:val="24"/>
          <w:szCs w:val="24"/>
        </w:rPr>
        <w:t xml:space="preserve"> </w:t>
      </w:r>
    </w:p>
    <w:p xmlns:wp14="http://schemas.microsoft.com/office/word/2010/wordml" w:rsidP="68A0B26D" w14:paraId="2C078E63" wp14:textId="7785A21F">
      <w:pPr>
        <w:pStyle w:val="Normal"/>
        <w:ind w:left="0"/>
      </w:pPr>
      <w:r>
        <w:drawing>
          <wp:inline xmlns:wp14="http://schemas.microsoft.com/office/word/2010/wordprocessingDrawing" wp14:editId="405E0B59" wp14:anchorId="786C4648">
            <wp:extent cx="1981200" cy="990600"/>
            <wp:effectExtent l="0" t="0" r="0" b="0"/>
            <wp:docPr id="1319973590" name="" title=""/>
            <wp:cNvGraphicFramePr>
              <a:graphicFrameLocks noChangeAspect="1"/>
            </wp:cNvGraphicFramePr>
            <a:graphic>
              <a:graphicData uri="http://schemas.openxmlformats.org/drawingml/2006/picture">
                <pic:pic>
                  <pic:nvPicPr>
                    <pic:cNvPr id="0" name=""/>
                    <pic:cNvPicPr/>
                  </pic:nvPicPr>
                  <pic:blipFill>
                    <a:blip r:embed="R35e215c7895c4193">
                      <a:extLst>
                        <a:ext xmlns:a="http://schemas.openxmlformats.org/drawingml/2006/main" uri="{28A0092B-C50C-407E-A947-70E740481C1C}">
                          <a14:useLocalDpi val="0"/>
                        </a:ext>
                      </a:extLst>
                    </a:blip>
                    <a:stretch>
                      <a:fillRect/>
                    </a:stretch>
                  </pic:blipFill>
                  <pic:spPr>
                    <a:xfrm>
                      <a:off x="0" y="0"/>
                      <a:ext cx="1981200" cy="990600"/>
                    </a:xfrm>
                    <a:prstGeom prst="rect">
                      <a:avLst/>
                    </a:prstGeom>
                  </pic:spPr>
                </pic:pic>
              </a:graphicData>
            </a:graphic>
          </wp:inline>
        </w:drawing>
      </w:r>
    </w:p>
    <w:p w:rsidR="68A0B26D" w:rsidP="68A0B26D" w:rsidRDefault="68A0B26D" w14:paraId="62FB9D29" w14:textId="546D352C">
      <w:pPr>
        <w:pStyle w:val="Normal"/>
        <w:ind w:left="0"/>
        <w:rPr>
          <w:rFonts w:ascii="Garamond" w:hAnsi="Garamond" w:eastAsia="Garamond" w:cs="Garamond"/>
          <w:sz w:val="24"/>
          <w:szCs w:val="24"/>
        </w:rPr>
      </w:pPr>
      <w:r w:rsidRPr="68A0B26D" w:rsidR="68A0B26D">
        <w:rPr>
          <w:rFonts w:ascii="Garamond" w:hAnsi="Garamond" w:eastAsia="Garamond" w:cs="Garamond"/>
          <w:sz w:val="24"/>
          <w:szCs w:val="24"/>
        </w:rPr>
        <w:t xml:space="preserve">Mongolia is a country located in Asia between the Russian Federation and China. Its Gross Domestic Product corresponds to 13.14 billion US dollars. In Mongolia, which showed an economic structure connected to the former Soviet Union, after 1990, major changes were made in the economic structure, and state enterprises in Mongolia were gradually privatized and a </w:t>
      </w:r>
      <w:proofErr w:type="gramStart"/>
      <w:r w:rsidRPr="68A0B26D" w:rsidR="68A0B26D">
        <w:rPr>
          <w:rFonts w:ascii="Garamond" w:hAnsi="Garamond" w:eastAsia="Garamond" w:cs="Garamond"/>
          <w:sz w:val="24"/>
          <w:szCs w:val="24"/>
        </w:rPr>
        <w:t>free market</w:t>
      </w:r>
      <w:proofErr w:type="gramEnd"/>
      <w:r w:rsidRPr="68A0B26D" w:rsidR="68A0B26D">
        <w:rPr>
          <w:rFonts w:ascii="Garamond" w:hAnsi="Garamond" w:eastAsia="Garamond" w:cs="Garamond"/>
          <w:sz w:val="24"/>
          <w:szCs w:val="24"/>
        </w:rPr>
        <w:t xml:space="preserve"> economy was adopted. Mongolia has rich gold, silver and natural gas deposits.</w:t>
      </w:r>
    </w:p>
    <w:p w:rsidR="68A0B26D" w:rsidP="68A0B26D" w:rsidRDefault="68A0B26D" w14:paraId="3740E1A9" w14:textId="13393C3C">
      <w:pPr>
        <w:pStyle w:val="Normal"/>
        <w:ind w:left="0"/>
        <w:rPr>
          <w:rFonts w:ascii="Garamond" w:hAnsi="Garamond" w:eastAsia="Garamond" w:cs="Garamond"/>
          <w:noProof w:val="0"/>
          <w:sz w:val="24"/>
          <w:szCs w:val="24"/>
          <w:lang w:val="en-US"/>
        </w:rPr>
      </w:pPr>
      <w:r w:rsidRPr="68A0B26D" w:rsidR="68A0B26D">
        <w:rPr>
          <w:rFonts w:ascii="Garamond" w:hAnsi="Garamond" w:eastAsia="Garamond" w:cs="Garamond"/>
          <w:sz w:val="24"/>
          <w:szCs w:val="24"/>
        </w:rPr>
        <w:t xml:space="preserve">Concentrations of 1,600 micrograms per cubic meter are reached in Ulan Bator (Mongolia), 65 times higher than recommended by WHO. Ulan Bator is the capital of Mongolia and has the lowest population density in the world. Besides having intense blue skies and extensive grasslands, it is one of the most polluted cities on the planet. The smoke in the Mongolian capital originates from the neighborhoods of yurts and cottages on the outskirts of the city, where thousands of people use coal stoves to warm themselves. But it’s extremely polluting. </w:t>
      </w:r>
    </w:p>
    <w:p w:rsidR="68A0B26D" w:rsidP="68A0B26D" w:rsidRDefault="68A0B26D" w14:paraId="608A229F" w14:textId="073D87F3">
      <w:pPr>
        <w:pStyle w:val="Normal"/>
        <w:ind w:left="0"/>
        <w:rPr>
          <w:rFonts w:ascii="Garamond" w:hAnsi="Garamond" w:eastAsia="Garamond" w:cs="Garamond"/>
          <w:noProof w:val="0"/>
          <w:sz w:val="24"/>
          <w:szCs w:val="24"/>
          <w:lang w:val="en-US"/>
        </w:rPr>
      </w:pPr>
      <w:r w:rsidRPr="68A0B26D" w:rsidR="68A0B26D">
        <w:rPr>
          <w:rFonts w:ascii="Garamond" w:hAnsi="Garamond" w:eastAsia="Garamond" w:cs="Garamond"/>
          <w:sz w:val="24"/>
          <w:szCs w:val="24"/>
        </w:rPr>
        <w:t>We have some solution suggestions to reduce Mongolia's air pollution and prevent activities that increase it: 1- The Mongolian government should support clean energy sources and reduce the costs required for the installation of the mechanisms. 2- Mongolia Municipalities should prepare posters and banners that will direct people to clean energy sources.</w:t>
      </w:r>
      <w:r w:rsidRPr="68A0B26D" w:rsidR="68A0B26D">
        <w:rPr>
          <w:rFonts w:ascii="Consolas" w:hAnsi="Consolas" w:eastAsia="Consolas" w:cs="Consolas"/>
          <w:b w:val="0"/>
          <w:bCs w:val="0"/>
          <w:i w:val="0"/>
          <w:iCs w:val="0"/>
          <w:caps w:val="0"/>
          <w:smallCaps w:val="0"/>
          <w:noProof w:val="0"/>
          <w:color w:val="E8EAED"/>
          <w:sz w:val="42"/>
          <w:szCs w:val="42"/>
          <w:lang w:val="en"/>
        </w:rPr>
        <w:t xml:space="preserve"> </w:t>
      </w:r>
    </w:p>
    <w:p w:rsidR="68A0B26D" w:rsidP="68A0B26D" w:rsidRDefault="68A0B26D" w14:paraId="15B5671E" w14:textId="1496BC6E">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65D5803B" w14:textId="3F6036BA">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5CD61E64" w14:textId="6FD1DF6A">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3266E232" w14:textId="4488AC1C">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4DFA2710" w14:textId="58B28DEF">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07F62B8B" w14:textId="729A9560">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62308AC2" w14:textId="6F8CCE8C">
      <w:pPr>
        <w:pStyle w:val="Normal"/>
        <w:ind w:left="0"/>
        <w:rPr>
          <w:rFonts w:ascii="Consolas" w:hAnsi="Consolas" w:eastAsia="Consolas" w:cs="Consolas"/>
          <w:b w:val="1"/>
          <w:bCs w:val="1"/>
          <w:i w:val="0"/>
          <w:iCs w:val="0"/>
          <w:caps w:val="0"/>
          <w:smallCaps w:val="0"/>
          <w:noProof w:val="0"/>
          <w:color w:val="000000" w:themeColor="text1" w:themeTint="FF" w:themeShade="FF"/>
          <w:sz w:val="42"/>
          <w:szCs w:val="42"/>
          <w:lang w:val="en"/>
        </w:rPr>
      </w:pPr>
      <w:r w:rsidRPr="68A0B26D" w:rsidR="68A0B26D">
        <w:rPr>
          <w:rFonts w:ascii="Consolas" w:hAnsi="Consolas" w:eastAsia="Consolas" w:cs="Consolas"/>
          <w:b w:val="1"/>
          <w:bCs w:val="1"/>
          <w:i w:val="0"/>
          <w:iCs w:val="0"/>
          <w:caps w:val="0"/>
          <w:smallCaps w:val="0"/>
          <w:noProof w:val="0"/>
          <w:color w:val="000000" w:themeColor="text1" w:themeTint="FF" w:themeShade="FF"/>
          <w:sz w:val="42"/>
          <w:szCs w:val="42"/>
          <w:lang w:val="en"/>
        </w:rPr>
        <w:t>references</w:t>
      </w:r>
    </w:p>
    <w:p w:rsidR="68A0B26D" w:rsidP="68A0B26D" w:rsidRDefault="68A0B26D" w14:paraId="7F761F1D" w14:textId="1164E95B">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401A25FB" w14:textId="04AF3787">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09DAC279" w14:textId="32FA2290">
      <w:pPr>
        <w:pStyle w:val="Normal"/>
        <w:ind w:left="0"/>
        <w:rPr>
          <w:rFonts w:ascii="Consolas" w:hAnsi="Consolas" w:eastAsia="Consolas" w:cs="Consolas"/>
          <w:b w:val="1"/>
          <w:bCs w:val="1"/>
          <w:i w:val="0"/>
          <w:iCs w:val="0"/>
          <w:caps w:val="0"/>
          <w:smallCaps w:val="0"/>
          <w:noProof w:val="0"/>
          <w:color w:val="000000" w:themeColor="text1" w:themeTint="FF" w:themeShade="FF"/>
          <w:sz w:val="22"/>
          <w:szCs w:val="22"/>
          <w:lang w:val="en"/>
        </w:rPr>
      </w:pPr>
      <w:hyperlink r:id="R467a3f6cc8ff4bb4">
        <w:r w:rsidRPr="68A0B26D" w:rsidR="68A0B26D">
          <w:rPr>
            <w:rStyle w:val="Hyperlink"/>
            <w:rFonts w:ascii="Consolas" w:hAnsi="Consolas" w:eastAsia="Consolas" w:cs="Consolas"/>
            <w:b w:val="1"/>
            <w:bCs w:val="1"/>
            <w:i w:val="0"/>
            <w:iCs w:val="0"/>
            <w:caps w:val="0"/>
            <w:smallCaps w:val="0"/>
            <w:noProof w:val="0"/>
            <w:sz w:val="22"/>
            <w:szCs w:val="22"/>
            <w:lang w:val="en"/>
          </w:rPr>
          <w:t>https://www.renovablesverdes.com/tr/ulan-bator-la-segunda-ciudad-mas-contaminada-del-mundo/</w:t>
        </w:r>
      </w:hyperlink>
    </w:p>
    <w:p w:rsidR="68A0B26D" w:rsidP="68A0B26D" w:rsidRDefault="68A0B26D" w14:paraId="2B479DD1" w14:textId="51D6656C">
      <w:pPr>
        <w:pStyle w:val="Normal"/>
        <w:ind w:left="0"/>
        <w:rPr>
          <w:rFonts w:ascii="Consolas" w:hAnsi="Consolas" w:eastAsia="Consolas" w:cs="Consolas"/>
          <w:b w:val="1"/>
          <w:bCs w:val="1"/>
          <w:i w:val="0"/>
          <w:iCs w:val="0"/>
          <w:caps w:val="0"/>
          <w:smallCaps w:val="0"/>
          <w:noProof w:val="0"/>
          <w:color w:val="000000" w:themeColor="text1" w:themeTint="FF" w:themeShade="FF"/>
          <w:sz w:val="22"/>
          <w:szCs w:val="22"/>
          <w:lang w:val="en"/>
        </w:rPr>
      </w:pPr>
      <w:hyperlink w:anchor="Ekonomi" r:id="Rdb1945c2bd8c4c5e">
        <w:r w:rsidRPr="68A0B26D" w:rsidR="68A0B26D">
          <w:rPr>
            <w:rStyle w:val="Hyperlink"/>
            <w:rFonts w:ascii="Consolas" w:hAnsi="Consolas" w:eastAsia="Consolas" w:cs="Consolas"/>
            <w:b w:val="1"/>
            <w:bCs w:val="1"/>
            <w:i w:val="0"/>
            <w:iCs w:val="0"/>
            <w:caps w:val="0"/>
            <w:smallCaps w:val="0"/>
            <w:noProof w:val="0"/>
            <w:sz w:val="22"/>
            <w:szCs w:val="22"/>
            <w:lang w:val="en"/>
          </w:rPr>
          <w:t>https://tr.wikipedia.org/wiki/Mo%C4%9Folistan#Ekonomi</w:t>
        </w:r>
      </w:hyperlink>
    </w:p>
    <w:p w:rsidR="68A0B26D" w:rsidP="68A0B26D" w:rsidRDefault="68A0B26D" w14:paraId="0A3F8600" w14:textId="1934EE74">
      <w:pPr>
        <w:pStyle w:val="Normal"/>
        <w:ind w:left="0"/>
        <w:rPr>
          <w:rFonts w:ascii="Consolas" w:hAnsi="Consolas" w:eastAsia="Consolas" w:cs="Consolas"/>
          <w:b w:val="1"/>
          <w:bCs w:val="1"/>
          <w:i w:val="0"/>
          <w:iCs w:val="0"/>
          <w:caps w:val="0"/>
          <w:smallCaps w:val="0"/>
          <w:noProof w:val="0"/>
          <w:color w:val="000000" w:themeColor="text1" w:themeTint="FF" w:themeShade="FF"/>
          <w:sz w:val="22"/>
          <w:szCs w:val="22"/>
          <w:lang w:val="en"/>
        </w:rPr>
      </w:pPr>
      <w:hyperlink r:id="R8fdafeb36d424815">
        <w:r w:rsidRPr="68A0B26D" w:rsidR="68A0B26D">
          <w:rPr>
            <w:rStyle w:val="Hyperlink"/>
            <w:rFonts w:ascii="Consolas" w:hAnsi="Consolas" w:eastAsia="Consolas" w:cs="Consolas"/>
            <w:b w:val="1"/>
            <w:bCs w:val="1"/>
            <w:i w:val="0"/>
            <w:iCs w:val="0"/>
            <w:caps w:val="0"/>
            <w:smallCaps w:val="0"/>
            <w:noProof w:val="0"/>
            <w:sz w:val="22"/>
            <w:szCs w:val="22"/>
            <w:lang w:val="en"/>
          </w:rPr>
          <w:t>https://www.unicef.org/mongolia/environment-air-pollution</w:t>
        </w:r>
      </w:hyperlink>
    </w:p>
    <w:p w:rsidR="68A0B26D" w:rsidP="68A0B26D" w:rsidRDefault="68A0B26D" w14:paraId="0BB65A43" w14:textId="255EC5BA">
      <w:pPr>
        <w:pStyle w:val="Normal"/>
        <w:ind w:left="0"/>
        <w:rPr>
          <w:rFonts w:ascii="Consolas" w:hAnsi="Consolas" w:eastAsia="Consolas" w:cs="Consolas"/>
          <w:b w:val="1"/>
          <w:bCs w:val="1"/>
          <w:i w:val="0"/>
          <w:iCs w:val="0"/>
          <w:caps w:val="0"/>
          <w:smallCaps w:val="0"/>
          <w:noProof w:val="0"/>
          <w:color w:val="000000" w:themeColor="text1" w:themeTint="FF" w:themeShade="FF"/>
          <w:sz w:val="22"/>
          <w:szCs w:val="22"/>
          <w:lang w:val="en"/>
        </w:rPr>
      </w:pPr>
      <w:hyperlink r:id="R7e0a797481694aac">
        <w:r w:rsidRPr="68A0B26D" w:rsidR="68A0B26D">
          <w:rPr>
            <w:rStyle w:val="Hyperlink"/>
            <w:rFonts w:ascii="Consolas" w:hAnsi="Consolas" w:eastAsia="Consolas" w:cs="Consolas"/>
            <w:b w:val="1"/>
            <w:bCs w:val="1"/>
            <w:i w:val="0"/>
            <w:iCs w:val="0"/>
            <w:caps w:val="0"/>
            <w:smallCaps w:val="0"/>
            <w:noProof w:val="0"/>
            <w:sz w:val="22"/>
            <w:szCs w:val="22"/>
            <w:lang w:val="en"/>
          </w:rPr>
          <w:t>https://www.mfa.gov.tr/mogolistan-siyasi-gorunumu.tr.mfa</w:t>
        </w:r>
      </w:hyperlink>
    </w:p>
    <w:p w:rsidR="68A0B26D" w:rsidP="68A0B26D" w:rsidRDefault="68A0B26D" w14:paraId="47BD183A" w14:textId="2D8D269E">
      <w:pPr>
        <w:pStyle w:val="Normal"/>
        <w:ind w:left="0"/>
        <w:rPr>
          <w:rFonts w:ascii="Consolas" w:hAnsi="Consolas" w:eastAsia="Consolas" w:cs="Consolas"/>
          <w:b w:val="1"/>
          <w:bCs w:val="1"/>
          <w:i w:val="0"/>
          <w:iCs w:val="0"/>
          <w:caps w:val="0"/>
          <w:smallCaps w:val="0"/>
          <w:noProof w:val="0"/>
          <w:color w:val="000000" w:themeColor="text1" w:themeTint="FF" w:themeShade="FF"/>
          <w:sz w:val="22"/>
          <w:szCs w:val="22"/>
          <w:lang w:val="en"/>
        </w:rPr>
      </w:pPr>
      <w:r w:rsidRPr="68A0B26D" w:rsidR="68A0B26D">
        <w:rPr>
          <w:rFonts w:ascii="Consolas" w:hAnsi="Consolas" w:eastAsia="Consolas" w:cs="Consolas"/>
          <w:b w:val="1"/>
          <w:bCs w:val="1"/>
          <w:i w:val="0"/>
          <w:iCs w:val="0"/>
          <w:caps w:val="0"/>
          <w:smallCaps w:val="0"/>
          <w:noProof w:val="0"/>
          <w:color w:val="000000" w:themeColor="text1" w:themeTint="FF" w:themeShade="FF"/>
          <w:sz w:val="22"/>
          <w:szCs w:val="22"/>
          <w:lang w:val="en"/>
        </w:rPr>
        <w:t>.</w:t>
      </w:r>
    </w:p>
    <w:p w:rsidR="68A0B26D" w:rsidP="68A0B26D" w:rsidRDefault="68A0B26D" w14:paraId="58682887" w14:textId="523FE0F0">
      <w:pPr>
        <w:pStyle w:val="Normal"/>
        <w:ind w:left="0"/>
        <w:rPr>
          <w:rFonts w:ascii="Consolas" w:hAnsi="Consolas" w:eastAsia="Consolas" w:cs="Consolas"/>
          <w:b w:val="0"/>
          <w:bCs w:val="0"/>
          <w:i w:val="0"/>
          <w:iCs w:val="0"/>
          <w:caps w:val="0"/>
          <w:smallCaps w:val="0"/>
          <w:noProof w:val="0"/>
          <w:color w:val="E8EAED"/>
          <w:sz w:val="22"/>
          <w:szCs w:val="22"/>
          <w:lang w:val="en"/>
        </w:rPr>
      </w:pPr>
    </w:p>
    <w:p w:rsidR="68A0B26D" w:rsidP="68A0B26D" w:rsidRDefault="68A0B26D" w14:paraId="1E80C60F" w14:textId="642CE567">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4F0B3540" w14:textId="330571A5">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3973E462" w14:textId="3CEFD932">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5C1BED3E" w14:textId="5855D87D">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317ABD14" w14:textId="5F61B6DB">
      <w:pPr>
        <w:pStyle w:val="Normal"/>
        <w:ind w:left="0"/>
        <w:rPr>
          <w:rFonts w:ascii="Consolas" w:hAnsi="Consolas" w:eastAsia="Consolas" w:cs="Consolas"/>
          <w:b w:val="0"/>
          <w:bCs w:val="0"/>
          <w:i w:val="0"/>
          <w:iCs w:val="0"/>
          <w:caps w:val="0"/>
          <w:smallCaps w:val="0"/>
          <w:noProof w:val="0"/>
          <w:color w:val="E8EAED"/>
          <w:sz w:val="42"/>
          <w:szCs w:val="42"/>
          <w:lang w:val="en"/>
        </w:rPr>
      </w:pPr>
    </w:p>
    <w:p w:rsidR="68A0B26D" w:rsidP="68A0B26D" w:rsidRDefault="68A0B26D" w14:paraId="591A125F" w14:textId="64199A50">
      <w:pPr>
        <w:pStyle w:val="Normal"/>
        <w:ind w:left="0"/>
        <w:rPr>
          <w:rFonts w:ascii="Consolas" w:hAnsi="Consolas" w:eastAsia="Consolas" w:cs="Consolas"/>
          <w:b w:val="0"/>
          <w:bCs w:val="0"/>
          <w:i w:val="0"/>
          <w:iCs w:val="0"/>
          <w:caps w:val="0"/>
          <w:smallCaps w:val="0"/>
          <w:noProof w:val="0"/>
          <w:color w:val="E8EAED"/>
          <w:sz w:val="42"/>
          <w:szCs w:val="42"/>
          <w:lang w:val="en"/>
        </w:rPr>
      </w:pPr>
    </w:p>
    <w:sectPr>
      <w:pgSz w:w="12240" w:h="15840" w:orient="portrait"/>
      <w:pgMar w:top="1440" w:right="1440" w:bottom="1440" w:left="1440" w:header="720" w:footer="720" w:gutter="0"/>
      <w:cols w:space="720"/>
      <w:docGrid w:linePitch="360"/>
      <w:headerReference w:type="default" r:id="R3930bd8a7b2644ac"/>
      <w:footerReference w:type="default" r:id="Rfd865b03f1bb496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8A0B26D" w:rsidTr="68A0B26D" w14:paraId="6C98A1A9">
      <w:tc>
        <w:tcPr>
          <w:tcW w:w="3120" w:type="dxa"/>
          <w:tcMar/>
        </w:tcPr>
        <w:p w:rsidR="68A0B26D" w:rsidP="68A0B26D" w:rsidRDefault="68A0B26D" w14:paraId="11AEABD8" w14:textId="13199BDD">
          <w:pPr>
            <w:pStyle w:val="Header"/>
            <w:bidi w:val="0"/>
            <w:ind w:left="-115"/>
            <w:jc w:val="left"/>
          </w:pPr>
        </w:p>
      </w:tc>
      <w:tc>
        <w:tcPr>
          <w:tcW w:w="3120" w:type="dxa"/>
          <w:tcMar/>
        </w:tcPr>
        <w:p w:rsidR="68A0B26D" w:rsidP="68A0B26D" w:rsidRDefault="68A0B26D" w14:paraId="07E9E0FA" w14:textId="56647F73">
          <w:pPr>
            <w:pStyle w:val="Header"/>
            <w:bidi w:val="0"/>
            <w:jc w:val="center"/>
          </w:pPr>
        </w:p>
      </w:tc>
      <w:tc>
        <w:tcPr>
          <w:tcW w:w="3120" w:type="dxa"/>
          <w:tcMar/>
        </w:tcPr>
        <w:p w:rsidR="68A0B26D" w:rsidP="68A0B26D" w:rsidRDefault="68A0B26D" w14:paraId="3CDB9A63" w14:textId="11C7CFED">
          <w:pPr>
            <w:pStyle w:val="Header"/>
            <w:bidi w:val="0"/>
            <w:ind w:right="-115"/>
            <w:jc w:val="right"/>
          </w:pPr>
        </w:p>
      </w:tc>
    </w:tr>
  </w:tbl>
  <w:p w:rsidR="68A0B26D" w:rsidP="68A0B26D" w:rsidRDefault="68A0B26D" w14:paraId="2E4F2041" w14:textId="0ADDAE7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8A0B26D" w:rsidTr="68A0B26D" w14:paraId="7B424EA3">
      <w:tc>
        <w:tcPr>
          <w:tcW w:w="3120" w:type="dxa"/>
          <w:tcMar/>
        </w:tcPr>
        <w:p w:rsidR="68A0B26D" w:rsidP="68A0B26D" w:rsidRDefault="68A0B26D" w14:paraId="26E94A2F" w14:textId="6CC16262">
          <w:pPr>
            <w:pStyle w:val="Header"/>
            <w:bidi w:val="0"/>
            <w:ind w:left="-115"/>
            <w:jc w:val="left"/>
          </w:pPr>
        </w:p>
      </w:tc>
      <w:tc>
        <w:tcPr>
          <w:tcW w:w="3120" w:type="dxa"/>
          <w:tcMar/>
        </w:tcPr>
        <w:p w:rsidR="68A0B26D" w:rsidP="68A0B26D" w:rsidRDefault="68A0B26D" w14:paraId="5B3E539E" w14:textId="1530F86E">
          <w:pPr>
            <w:pStyle w:val="Header"/>
            <w:bidi w:val="0"/>
            <w:jc w:val="center"/>
          </w:pPr>
        </w:p>
      </w:tc>
      <w:tc>
        <w:tcPr>
          <w:tcW w:w="3120" w:type="dxa"/>
          <w:tcMar/>
        </w:tcPr>
        <w:p w:rsidR="68A0B26D" w:rsidP="68A0B26D" w:rsidRDefault="68A0B26D" w14:paraId="35B939A3" w14:textId="283109DA">
          <w:pPr>
            <w:pStyle w:val="Header"/>
            <w:bidi w:val="0"/>
            <w:ind w:right="-115"/>
            <w:jc w:val="right"/>
          </w:pPr>
        </w:p>
      </w:tc>
    </w:tr>
  </w:tbl>
  <w:p w:rsidR="68A0B26D" w:rsidP="68A0B26D" w:rsidRDefault="68A0B26D" w14:paraId="650493CB" w14:textId="297548CA">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9D150E"/>
    <w:rsid w:val="449D150E"/>
    <w:rsid w:val="68A0B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150E"/>
  <w15:chartTrackingRefBased/>
  <w15:docId w15:val="{CD52AA74-0F81-4B58-BE27-0040FB72B0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35e215c7895c4193" /><Relationship Type="http://schemas.openxmlformats.org/officeDocument/2006/relationships/hyperlink" Target="https://www.renovablesverdes.com/tr/ulan-bator-la-segunda-ciudad-mas-contaminada-del-mundo/" TargetMode="External" Id="R467a3f6cc8ff4bb4" /><Relationship Type="http://schemas.openxmlformats.org/officeDocument/2006/relationships/hyperlink" Target="https://tr.wikipedia.org/wiki/Mo%C4%9Folistan" TargetMode="External" Id="Rdb1945c2bd8c4c5e" /><Relationship Type="http://schemas.openxmlformats.org/officeDocument/2006/relationships/hyperlink" Target="https://www.unicef.org/mongolia/environment-air-pollution" TargetMode="External" Id="R8fdafeb36d424815" /><Relationship Type="http://schemas.openxmlformats.org/officeDocument/2006/relationships/hyperlink" Target="https://www.mfa.gov.tr/mogolistan-siyasi-gorunumu.tr.mfa" TargetMode="External" Id="R7e0a797481694aac" /><Relationship Type="http://schemas.openxmlformats.org/officeDocument/2006/relationships/header" Target="header.xml" Id="R3930bd8a7b2644ac" /><Relationship Type="http://schemas.openxmlformats.org/officeDocument/2006/relationships/footer" Target="footer.xml" Id="Rfd865b03f1bb496d" /><Relationship Type="http://schemas.openxmlformats.org/officeDocument/2006/relationships/numbering" Target="numbering.xml" Id="R4a3df5f0b0fd45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2021-12-09T16:30:23.3470330Z</dcterms:created>
  <dcterms:modified xsi:type="dcterms:W3CDTF">2021-12-09T17:23:16.5788329Z</dcterms:modified>
  <dc:creator>azizmetin turan</dc:creator>
  <lastModifiedBy>azizmetin turan</lastModifiedBy>
</coreProperties>
</file>