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11071E" w:rsidRDefault="00914D96">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Delegation: Republic of Iceland</w:t>
      </w:r>
    </w:p>
    <w:p w14:paraId="00000002" w14:textId="76DDF365" w:rsidR="0011071E" w:rsidRDefault="00914D96">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Committee: UNICEF</w:t>
      </w:r>
      <w:r>
        <w:rPr>
          <w:rFonts w:ascii="Times New Roman" w:eastAsia="Times New Roman" w:hAnsi="Times New Roman" w:cs="Times New Roman"/>
          <w:b/>
          <w:bCs/>
          <w:sz w:val="24"/>
          <w:szCs w:val="24"/>
        </w:rPr>
        <w:br/>
        <w:t>Agenda Item: Protecting Children from Bullying and Violence</w:t>
      </w:r>
    </w:p>
    <w:p w14:paraId="00000003" w14:textId="47006D8C" w:rsidR="0011071E" w:rsidRPr="00075F08" w:rsidRDefault="00914D96">
      <w:pPr>
        <w:spacing w:before="240" w:after="240"/>
        <w:rPr>
          <w:rFonts w:ascii="Times New Roman" w:eastAsia="Times New Roman" w:hAnsi="Times New Roman" w:cs="Times New Roman"/>
          <w:b/>
          <w:bCs/>
          <w:sz w:val="24"/>
          <w:szCs w:val="24"/>
          <w:lang w:val="tr-TR"/>
        </w:rPr>
      </w:pPr>
      <w:r>
        <w:rPr>
          <w:rFonts w:ascii="Times New Roman" w:eastAsia="Times New Roman" w:hAnsi="Times New Roman" w:cs="Times New Roman"/>
          <w:sz w:val="24"/>
          <w:szCs w:val="24"/>
        </w:rPr>
        <w:t>Iceland, located in the North Atlantic and home to a population of roughly 390,000 people, approaches the protection of children from bullying and violence as a central national priority. Iceland, a small island country with close-knit communities, Iceland places strong emphasis on ensuring that every child grows up in a safe and supportive environm</w:t>
      </w:r>
      <w:r w:rsidR="00B22040">
        <w:rPr>
          <w:rFonts w:ascii="Times New Roman" w:eastAsia="Times New Roman" w:hAnsi="Times New Roman" w:cs="Times New Roman"/>
          <w:sz w:val="24"/>
          <w:szCs w:val="24"/>
        </w:rPr>
        <w:t xml:space="preserve">ent. This shared responsibility </w:t>
      </w:r>
      <w:proofErr w:type="spellStart"/>
      <w:r w:rsidR="00075F08" w:rsidRPr="00075F08">
        <w:rPr>
          <w:rFonts w:ascii="Times New Roman" w:eastAsia="Times New Roman" w:hAnsi="Times New Roman" w:cs="Times New Roman"/>
          <w:bCs/>
          <w:sz w:val="24"/>
          <w:szCs w:val="24"/>
          <w:lang w:val="tr-TR"/>
        </w:rPr>
        <w:t>essential</w:t>
      </w:r>
      <w:proofErr w:type="spellEnd"/>
      <w:r w:rsidR="00075F08" w:rsidRPr="00075F08">
        <w:rPr>
          <w:rFonts w:ascii="Times New Roman" w:eastAsia="Times New Roman" w:hAnsi="Times New Roman" w:cs="Times New Roman"/>
          <w:bCs/>
          <w:sz w:val="24"/>
          <w:szCs w:val="24"/>
          <w:lang w:val="tr-TR"/>
        </w:rPr>
        <w:t xml:space="preserve"> </w:t>
      </w:r>
      <w:proofErr w:type="spellStart"/>
      <w:r w:rsidR="00075F08" w:rsidRPr="00075F08">
        <w:rPr>
          <w:rFonts w:ascii="Times New Roman" w:eastAsia="Times New Roman" w:hAnsi="Times New Roman" w:cs="Times New Roman"/>
          <w:bCs/>
          <w:sz w:val="24"/>
          <w:szCs w:val="24"/>
          <w:lang w:val="tr-TR"/>
        </w:rPr>
        <w:t>to</w:t>
      </w:r>
      <w:proofErr w:type="spellEnd"/>
      <w:r w:rsidR="00075F08">
        <w:rPr>
          <w:rFonts w:ascii="Times New Roman" w:eastAsia="Times New Roman" w:hAnsi="Times New Roman" w:cs="Times New Roman"/>
          <w:b/>
          <w:bCs/>
          <w:sz w:val="24"/>
          <w:szCs w:val="24"/>
          <w:lang w:val="tr-TR"/>
        </w:rPr>
        <w:t xml:space="preserve"> </w:t>
      </w:r>
      <w:r>
        <w:rPr>
          <w:rFonts w:ascii="Times New Roman" w:eastAsia="Times New Roman" w:hAnsi="Times New Roman" w:cs="Times New Roman"/>
          <w:sz w:val="24"/>
          <w:szCs w:val="24"/>
        </w:rPr>
        <w:t>families,</w:t>
      </w:r>
      <w:r w:rsidR="00B22040">
        <w:rPr>
          <w:rFonts w:ascii="Times New Roman" w:eastAsia="Times New Roman" w:hAnsi="Times New Roman" w:cs="Times New Roman"/>
          <w:sz w:val="24"/>
          <w:szCs w:val="24"/>
        </w:rPr>
        <w:t xml:space="preserve"> schools, and local authorities c</w:t>
      </w:r>
      <w:r>
        <w:rPr>
          <w:rFonts w:ascii="Times New Roman" w:eastAsia="Times New Roman" w:hAnsi="Times New Roman" w:cs="Times New Roman"/>
          <w:sz w:val="24"/>
          <w:szCs w:val="24"/>
        </w:rPr>
        <w:t>ontinues to guide Iceland’s efforts to</w:t>
      </w:r>
      <w:r w:rsidR="00B22040">
        <w:rPr>
          <w:rFonts w:ascii="Times New Roman" w:eastAsia="Times New Roman" w:hAnsi="Times New Roman" w:cs="Times New Roman"/>
          <w:sz w:val="24"/>
          <w:szCs w:val="24"/>
        </w:rPr>
        <w:t xml:space="preserve"> address</w:t>
      </w:r>
      <w:r w:rsidR="00B22040" w:rsidRPr="00B22040">
        <w:rPr>
          <w:rFonts w:ascii="Times New Roman" w:eastAsia="Times New Roman" w:hAnsi="Times New Roman" w:cs="Times New Roman"/>
          <w:sz w:val="24"/>
          <w:szCs w:val="24"/>
        </w:rPr>
        <w:t xml:space="preserve"> </w:t>
      </w:r>
      <w:r w:rsidR="00075F08">
        <w:rPr>
          <w:rFonts w:ascii="Times New Roman" w:hAnsi="Times New Roman" w:cs="Times New Roman"/>
          <w:sz w:val="24"/>
          <w:szCs w:val="24"/>
        </w:rPr>
        <w:t xml:space="preserve">harmful </w:t>
      </w:r>
      <w:r w:rsidR="00B22040">
        <w:rPr>
          <w:rFonts w:ascii="Times New Roman" w:eastAsia="Times New Roman" w:hAnsi="Times New Roman" w:cs="Times New Roman"/>
          <w:sz w:val="24"/>
          <w:szCs w:val="24"/>
        </w:rPr>
        <w:t>behaviours</w:t>
      </w:r>
      <w:r w:rsidR="00075F08">
        <w:rPr>
          <w:rFonts w:ascii="Times New Roman" w:eastAsia="Times New Roman" w:hAnsi="Times New Roman" w:cs="Times New Roman"/>
          <w:sz w:val="24"/>
          <w:szCs w:val="24"/>
        </w:rPr>
        <w:t xml:space="preserve"> in classrooms and</w:t>
      </w:r>
      <w:r>
        <w:rPr>
          <w:rFonts w:ascii="Times New Roman" w:eastAsia="Times New Roman" w:hAnsi="Times New Roman" w:cs="Times New Roman"/>
          <w:sz w:val="24"/>
          <w:szCs w:val="24"/>
        </w:rPr>
        <w:t xml:space="preserve"> digital spaces.</w:t>
      </w:r>
    </w:p>
    <w:p w14:paraId="00000004" w14:textId="39943DA6" w:rsidR="0011071E" w:rsidRDefault="00914D9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national level, Iceland </w:t>
      </w:r>
      <w:r w:rsidR="00DC3BE4">
        <w:rPr>
          <w:rFonts w:ascii="Times New Roman" w:eastAsia="Times New Roman" w:hAnsi="Times New Roman" w:cs="Times New Roman"/>
          <w:sz w:val="24"/>
          <w:szCs w:val="24"/>
        </w:rPr>
        <w:t>takes</w:t>
      </w:r>
      <w:r>
        <w:rPr>
          <w:rFonts w:ascii="Times New Roman" w:eastAsia="Times New Roman" w:hAnsi="Times New Roman" w:cs="Times New Roman"/>
          <w:sz w:val="24"/>
          <w:szCs w:val="24"/>
        </w:rPr>
        <w:t xml:space="preserve"> clear anti-bullying measures that focus on early </w:t>
      </w:r>
      <w:r w:rsidR="00B22040">
        <w:rPr>
          <w:rFonts w:ascii="Times New Roman" w:hAnsi="Times New Roman" w:cs="Times New Roman"/>
          <w:sz w:val="24"/>
          <w:szCs w:val="24"/>
        </w:rPr>
        <w:t>i</w:t>
      </w:r>
      <w:r w:rsidR="00B22040" w:rsidRPr="00B22040">
        <w:rPr>
          <w:rFonts w:ascii="Times New Roman" w:hAnsi="Times New Roman" w:cs="Times New Roman"/>
          <w:sz w:val="24"/>
          <w:szCs w:val="24"/>
        </w:rPr>
        <w:t>nvolvement</w:t>
      </w:r>
      <w:r w:rsidR="00B220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consistent follow-up withi</w:t>
      </w:r>
      <w:r w:rsidR="00075F08">
        <w:rPr>
          <w:rFonts w:ascii="Times New Roman" w:eastAsia="Times New Roman" w:hAnsi="Times New Roman" w:cs="Times New Roman"/>
          <w:sz w:val="24"/>
          <w:szCs w:val="24"/>
        </w:rPr>
        <w:t>n schools. These efforts are about teacher training, compulsory</w:t>
      </w:r>
      <w:r>
        <w:rPr>
          <w:rFonts w:ascii="Times New Roman" w:eastAsia="Times New Roman" w:hAnsi="Times New Roman" w:cs="Times New Roman"/>
          <w:sz w:val="24"/>
          <w:szCs w:val="24"/>
        </w:rPr>
        <w:t xml:space="preserve"> protocols</w:t>
      </w:r>
      <w:r w:rsidR="00075F08">
        <w:rPr>
          <w:rFonts w:ascii="Times New Roman" w:eastAsia="Times New Roman" w:hAnsi="Times New Roman" w:cs="Times New Roman"/>
          <w:sz w:val="24"/>
          <w:szCs w:val="24"/>
        </w:rPr>
        <w:t xml:space="preserve"> for teachers</w:t>
      </w:r>
      <w:r>
        <w:rPr>
          <w:rFonts w:ascii="Times New Roman" w:eastAsia="Times New Roman" w:hAnsi="Times New Roman" w:cs="Times New Roman"/>
          <w:sz w:val="24"/>
          <w:szCs w:val="24"/>
        </w:rPr>
        <w:t xml:space="preserve">, </w:t>
      </w:r>
      <w:r w:rsidR="00DC3BE4">
        <w:rPr>
          <w:rFonts w:ascii="Times New Roman" w:eastAsia="Times New Roman" w:hAnsi="Times New Roman" w:cs="Times New Roman"/>
          <w:sz w:val="24"/>
          <w:szCs w:val="24"/>
        </w:rPr>
        <w:t>and accessible</w:t>
      </w:r>
      <w:r>
        <w:rPr>
          <w:rFonts w:ascii="Times New Roman" w:eastAsia="Times New Roman" w:hAnsi="Times New Roman" w:cs="Times New Roman"/>
          <w:sz w:val="24"/>
          <w:szCs w:val="24"/>
        </w:rPr>
        <w:t xml:space="preserve"> mental-h</w:t>
      </w:r>
      <w:r w:rsidR="00B22040">
        <w:rPr>
          <w:rFonts w:ascii="Times New Roman" w:eastAsia="Times New Roman" w:hAnsi="Times New Roman" w:cs="Times New Roman"/>
          <w:sz w:val="24"/>
          <w:szCs w:val="24"/>
        </w:rPr>
        <w:t xml:space="preserve">ealth support for students. </w:t>
      </w:r>
      <w:r>
        <w:rPr>
          <w:rFonts w:ascii="Times New Roman" w:eastAsia="Times New Roman" w:hAnsi="Times New Roman" w:cs="Times New Roman"/>
          <w:sz w:val="24"/>
          <w:szCs w:val="24"/>
        </w:rPr>
        <w:t>Iceland also invests heavily in digital-safety education to hel</w:t>
      </w:r>
      <w:r w:rsidR="00B22040">
        <w:rPr>
          <w:rFonts w:ascii="Times New Roman" w:eastAsia="Times New Roman" w:hAnsi="Times New Roman" w:cs="Times New Roman"/>
          <w:sz w:val="24"/>
          <w:szCs w:val="24"/>
        </w:rPr>
        <w:t xml:space="preserve">p children recognize </w:t>
      </w:r>
      <w:bookmarkStart w:id="0" w:name="_GoBack"/>
      <w:r w:rsidR="00B22040">
        <w:rPr>
          <w:rFonts w:ascii="Times New Roman" w:eastAsia="Times New Roman" w:hAnsi="Times New Roman" w:cs="Times New Roman"/>
          <w:sz w:val="24"/>
          <w:szCs w:val="24"/>
        </w:rPr>
        <w:t xml:space="preserve">and protect themselves from online risks .Iceland </w:t>
      </w:r>
      <w:r w:rsidR="00B22040" w:rsidRPr="00B22040">
        <w:rPr>
          <w:rFonts w:ascii="Times New Roman" w:eastAsia="Times New Roman" w:hAnsi="Times New Roman" w:cs="Times New Roman"/>
          <w:sz w:val="24"/>
          <w:szCs w:val="24"/>
        </w:rPr>
        <w:t>cooperate</w:t>
      </w:r>
      <w:r w:rsidR="00B22040">
        <w:rPr>
          <w:rFonts w:ascii="Times New Roman" w:eastAsia="Times New Roman" w:hAnsi="Times New Roman" w:cs="Times New Roman"/>
          <w:sz w:val="24"/>
          <w:szCs w:val="24"/>
        </w:rPr>
        <w:t xml:space="preserve">s with other nations for peer </w:t>
      </w:r>
      <w:bookmarkEnd w:id="0"/>
      <w:r w:rsidR="00B22040">
        <w:rPr>
          <w:rFonts w:ascii="Times New Roman" w:eastAsia="Times New Roman" w:hAnsi="Times New Roman" w:cs="Times New Roman"/>
          <w:sz w:val="24"/>
          <w:szCs w:val="24"/>
        </w:rPr>
        <w:t xml:space="preserve">support programs, models of school and family communication with proven data to </w:t>
      </w:r>
      <w:r w:rsidR="00DC3BE4">
        <w:rPr>
          <w:rFonts w:ascii="Times New Roman" w:eastAsia="Times New Roman" w:hAnsi="Times New Roman" w:cs="Times New Roman"/>
          <w:sz w:val="24"/>
          <w:szCs w:val="24"/>
        </w:rPr>
        <w:t>operate effective and adaptable.</w:t>
      </w:r>
    </w:p>
    <w:p w14:paraId="00000005" w14:textId="2A13780E" w:rsidR="0011071E" w:rsidRDefault="00914D9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Iceland believes that</w:t>
      </w:r>
      <w:r w:rsidR="00DC3BE4" w:rsidRPr="00DC3BE4">
        <w:rPr>
          <w:rFonts w:ascii="Times New Roman" w:eastAsia="Times New Roman" w:hAnsi="Times New Roman" w:cs="Times New Roman"/>
          <w:sz w:val="24"/>
          <w:szCs w:val="24"/>
        </w:rPr>
        <w:t xml:space="preserve"> </w:t>
      </w:r>
      <w:r w:rsidR="00DC3BE4">
        <w:rPr>
          <w:rFonts w:ascii="Times New Roman" w:eastAsia="Times New Roman" w:hAnsi="Times New Roman" w:cs="Times New Roman"/>
          <w:sz w:val="24"/>
          <w:szCs w:val="24"/>
        </w:rPr>
        <w:t xml:space="preserve">all UNICEF member states are responsible for the security of children from getting bullied and violence which is an important responsibility. The </w:t>
      </w:r>
      <w:r>
        <w:rPr>
          <w:rFonts w:ascii="Times New Roman" w:eastAsia="Times New Roman" w:hAnsi="Times New Roman" w:cs="Times New Roman"/>
          <w:sz w:val="24"/>
          <w:szCs w:val="24"/>
        </w:rPr>
        <w:t xml:space="preserve">challenges </w:t>
      </w:r>
      <w:r w:rsidR="00DC3BE4">
        <w:rPr>
          <w:rFonts w:ascii="Times New Roman" w:eastAsia="Times New Roman" w:hAnsi="Times New Roman" w:cs="Times New Roman"/>
          <w:sz w:val="24"/>
          <w:szCs w:val="24"/>
        </w:rPr>
        <w:t>children are facing</w:t>
      </w:r>
      <w:r>
        <w:rPr>
          <w:rFonts w:ascii="Times New Roman" w:eastAsia="Times New Roman" w:hAnsi="Times New Roman" w:cs="Times New Roman"/>
          <w:sz w:val="24"/>
          <w:szCs w:val="24"/>
        </w:rPr>
        <w:t xml:space="preserve"> today extend</w:t>
      </w:r>
      <w:r w:rsidR="00DC3BE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beyond borders a</w:t>
      </w:r>
      <w:r w:rsidR="00DC3BE4">
        <w:rPr>
          <w:rFonts w:ascii="Times New Roman" w:eastAsia="Times New Roman" w:hAnsi="Times New Roman" w:cs="Times New Roman"/>
          <w:sz w:val="24"/>
          <w:szCs w:val="24"/>
        </w:rPr>
        <w:t>nd require stronger cooperation. Sharing data and su</w:t>
      </w:r>
      <w:r w:rsidR="00075F08">
        <w:rPr>
          <w:rFonts w:ascii="Times New Roman" w:eastAsia="Times New Roman" w:hAnsi="Times New Roman" w:cs="Times New Roman"/>
          <w:sz w:val="24"/>
          <w:szCs w:val="24"/>
        </w:rPr>
        <w:t xml:space="preserve">pport systems are essential for a successful </w:t>
      </w:r>
      <w:r w:rsidR="00DC3BE4">
        <w:rPr>
          <w:rFonts w:ascii="Times New Roman" w:eastAsia="Times New Roman" w:hAnsi="Times New Roman" w:cs="Times New Roman"/>
          <w:sz w:val="24"/>
          <w:szCs w:val="24"/>
        </w:rPr>
        <w:t xml:space="preserve">cooperation. </w:t>
      </w:r>
      <w:r>
        <w:rPr>
          <w:rFonts w:ascii="Times New Roman" w:eastAsia="Times New Roman" w:hAnsi="Times New Roman" w:cs="Times New Roman"/>
          <w:sz w:val="24"/>
          <w:szCs w:val="24"/>
        </w:rPr>
        <w:t>The Republic of Iceland stands ready to work closely with the international community to develop sustainable solutions and ensure that every child, in every country, can learn and grow free from fear.</w:t>
      </w:r>
    </w:p>
    <w:p w14:paraId="00000006" w14:textId="77777777" w:rsidR="0011071E" w:rsidRDefault="0011071E">
      <w:pPr>
        <w:spacing w:before="240" w:after="240"/>
        <w:rPr>
          <w:rFonts w:ascii="Times New Roman" w:eastAsia="Times New Roman" w:hAnsi="Times New Roman" w:cs="Times New Roman"/>
          <w:b/>
          <w:bCs/>
          <w:sz w:val="24"/>
          <w:szCs w:val="24"/>
        </w:rPr>
      </w:pPr>
    </w:p>
    <w:p w14:paraId="00000007" w14:textId="77777777" w:rsidR="0011071E" w:rsidRDefault="0011071E">
      <w:pPr>
        <w:spacing w:before="240" w:after="240"/>
        <w:rPr>
          <w:rFonts w:ascii="Times New Roman" w:eastAsia="Times New Roman" w:hAnsi="Times New Roman" w:cs="Times New Roman"/>
          <w:b/>
          <w:bCs/>
          <w:sz w:val="24"/>
          <w:szCs w:val="24"/>
        </w:rPr>
      </w:pPr>
    </w:p>
    <w:p w14:paraId="00000008" w14:textId="77777777" w:rsidR="0011071E" w:rsidRDefault="0011071E">
      <w:pPr>
        <w:spacing w:before="240" w:after="240"/>
        <w:rPr>
          <w:rFonts w:ascii="Times New Roman" w:eastAsia="Times New Roman" w:hAnsi="Times New Roman" w:cs="Times New Roman"/>
          <w:b/>
          <w:bCs/>
          <w:sz w:val="24"/>
          <w:szCs w:val="24"/>
        </w:rPr>
      </w:pPr>
    </w:p>
    <w:p w14:paraId="00000009" w14:textId="77777777" w:rsidR="0011071E" w:rsidRDefault="00914D96">
      <w:pPr>
        <w:spacing w:before="240" w:after="2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Reference</w:t>
      </w:r>
      <w:proofErr w:type="gramStart"/>
      <w:r>
        <w:rPr>
          <w:rFonts w:ascii="Times New Roman" w:eastAsia="Times New Roman" w:hAnsi="Times New Roman" w:cs="Times New Roman"/>
          <w:sz w:val="24"/>
          <w:szCs w:val="24"/>
        </w:rPr>
        <w:t>:</w:t>
      </w:r>
      <w:proofErr w:type="gramEnd"/>
      <w:hyperlink r:id="rId4">
        <w:r>
          <w:rPr>
            <w:rFonts w:ascii="Times New Roman" w:eastAsia="Times New Roman" w:hAnsi="Times New Roman" w:cs="Times New Roman"/>
            <w:color w:val="1155CC"/>
            <w:sz w:val="24"/>
            <w:szCs w:val="24"/>
            <w:u w:val="single"/>
          </w:rPr>
          <w:t>Iceland</w:t>
        </w:r>
        <w:proofErr w:type="spellEnd"/>
        <w:r>
          <w:rPr>
            <w:rFonts w:ascii="Times New Roman" w:eastAsia="Times New Roman" w:hAnsi="Times New Roman" w:cs="Times New Roman"/>
            <w:color w:val="1155CC"/>
            <w:sz w:val="24"/>
            <w:szCs w:val="24"/>
            <w:u w:val="single"/>
          </w:rPr>
          <w:t xml:space="preserve"> Education Policy 2030 and its implementation | OECD</w:t>
        </w:r>
      </w:hyperlink>
      <w:r>
        <w:rPr>
          <w:rFonts w:ascii="Times New Roman" w:eastAsia="Times New Roman" w:hAnsi="Times New Roman" w:cs="Times New Roman"/>
          <w:sz w:val="24"/>
          <w:szCs w:val="24"/>
        </w:rPr>
        <w:t xml:space="preserve"> /</w:t>
      </w:r>
      <w:hyperlink r:id="rId5">
        <w:r>
          <w:rPr>
            <w:rFonts w:ascii="Times New Roman" w:eastAsia="Times New Roman" w:hAnsi="Times New Roman" w:cs="Times New Roman"/>
            <w:color w:val="1155CC"/>
            <w:sz w:val="24"/>
            <w:szCs w:val="24"/>
            <w:u w:val="single"/>
          </w:rPr>
          <w:t>Iceland | HBSC study</w:t>
        </w:r>
      </w:hyperlink>
      <w:r>
        <w:rPr>
          <w:rFonts w:ascii="Times New Roman" w:eastAsia="Times New Roman" w:hAnsi="Times New Roman" w:cs="Times New Roman"/>
          <w:sz w:val="24"/>
          <w:szCs w:val="24"/>
        </w:rPr>
        <w:t xml:space="preserve">/ </w:t>
      </w:r>
      <w:hyperlink r:id="rId6">
        <w:r>
          <w:rPr>
            <w:rFonts w:ascii="Times New Roman" w:eastAsia="Times New Roman" w:hAnsi="Times New Roman" w:cs="Times New Roman"/>
            <w:color w:val="1155CC"/>
            <w:sz w:val="24"/>
            <w:szCs w:val="24"/>
            <w:u w:val="single"/>
          </w:rPr>
          <w:t xml:space="preserve">Bullying in School-aged Children in Iceland: A Cross-sectional Study - </w:t>
        </w:r>
        <w:proofErr w:type="spellStart"/>
        <w:r>
          <w:rPr>
            <w:rFonts w:ascii="Times New Roman" w:eastAsia="Times New Roman" w:hAnsi="Times New Roman" w:cs="Times New Roman"/>
            <w:color w:val="1155CC"/>
            <w:sz w:val="24"/>
            <w:szCs w:val="24"/>
            <w:u w:val="single"/>
          </w:rPr>
          <w:t>ScienceDirect</w:t>
        </w:r>
        <w:proofErr w:type="spellEnd"/>
      </w:hyperlink>
    </w:p>
    <w:p w14:paraId="2741CB78" w14:textId="77777777" w:rsidR="00DC3BE4" w:rsidRDefault="00DC3BE4">
      <w:pPr>
        <w:spacing w:before="240" w:after="240"/>
        <w:rPr>
          <w:rFonts w:ascii="Times New Roman" w:eastAsia="Times New Roman" w:hAnsi="Times New Roman" w:cs="Times New Roman"/>
          <w:sz w:val="24"/>
          <w:szCs w:val="24"/>
        </w:rPr>
      </w:pPr>
    </w:p>
    <w:sectPr w:rsidR="00DC3BE4">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0E544D84-D81C-4DC0-A076-8BEB8445C2A5}"/>
  </w:font>
  <w:font w:name="Cambria">
    <w:panose1 w:val="02040503050406030204"/>
    <w:charset w:val="A2"/>
    <w:family w:val="roman"/>
    <w:pitch w:val="variable"/>
    <w:sig w:usb0="E00006FF" w:usb1="420024FF" w:usb2="02000000" w:usb3="00000000" w:csb0="0000019F" w:csb1="00000000"/>
    <w:embedRegular r:id="rId2" w:fontKey="{99CFF47B-CB96-4CBA-A9E2-CB92487EFD0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71E"/>
    <w:rsid w:val="00075F08"/>
    <w:rsid w:val="0011071E"/>
    <w:rsid w:val="00914D96"/>
    <w:rsid w:val="00A26982"/>
    <w:rsid w:val="00B22040"/>
    <w:rsid w:val="00DC3B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40F5F"/>
  <w15:docId w15:val="{72F267A3-D0FA-4828-82AA-4FE841E59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lang w:val="en-GB"/>
    </w:rPr>
  </w:style>
  <w:style w:type="paragraph" w:styleId="Balk1">
    <w:name w:val="heading 1"/>
    <w:basedOn w:val="Normal"/>
    <w:next w:val="Normal"/>
    <w:pPr>
      <w:keepNext/>
      <w:keepLines/>
      <w:spacing w:before="400" w:after="120"/>
      <w:outlineLvl w:val="0"/>
    </w:pPr>
    <w:rPr>
      <w:sz w:val="40"/>
      <w:szCs w:val="40"/>
    </w:rPr>
  </w:style>
  <w:style w:type="paragraph" w:styleId="Balk2">
    <w:name w:val="heading 2"/>
    <w:basedOn w:val="Normal"/>
    <w:next w:val="Normal"/>
    <w:pPr>
      <w:keepNext/>
      <w:keepLines/>
      <w:spacing w:before="360" w:after="120"/>
      <w:outlineLvl w:val="1"/>
    </w:pPr>
    <w:rPr>
      <w:sz w:val="32"/>
      <w:szCs w:val="32"/>
    </w:rPr>
  </w:style>
  <w:style w:type="paragraph" w:styleId="Balk3">
    <w:name w:val="heading 3"/>
    <w:basedOn w:val="Normal"/>
    <w:next w:val="Normal"/>
    <w:pPr>
      <w:keepNext/>
      <w:keepLines/>
      <w:spacing w:before="320" w:after="80"/>
      <w:outlineLvl w:val="2"/>
    </w:pPr>
    <w:rPr>
      <w:color w:val="434343"/>
      <w:sz w:val="28"/>
      <w:szCs w:val="28"/>
    </w:rPr>
  </w:style>
  <w:style w:type="paragraph" w:styleId="Balk4">
    <w:name w:val="heading 4"/>
    <w:basedOn w:val="Normal"/>
    <w:next w:val="Normal"/>
    <w:pPr>
      <w:keepNext/>
      <w:keepLines/>
      <w:spacing w:before="280" w:after="80"/>
      <w:outlineLvl w:val="3"/>
    </w:pPr>
    <w:rPr>
      <w:color w:val="666666"/>
      <w:sz w:val="24"/>
      <w:szCs w:val="24"/>
    </w:rPr>
  </w:style>
  <w:style w:type="paragraph" w:styleId="Balk5">
    <w:name w:val="heading 5"/>
    <w:basedOn w:val="Normal"/>
    <w:next w:val="Normal"/>
    <w:pPr>
      <w:keepNext/>
      <w:keepLines/>
      <w:spacing w:before="240" w:after="80"/>
      <w:outlineLvl w:val="4"/>
    </w:pPr>
    <w:rPr>
      <w:color w:val="666666"/>
    </w:rPr>
  </w:style>
  <w:style w:type="paragraph" w:styleId="Balk6">
    <w:name w:val="heading 6"/>
    <w:basedOn w:val="Normal"/>
    <w:next w:val="Normal"/>
    <w:pPr>
      <w:keepNext/>
      <w:keepLines/>
      <w:spacing w:before="240" w:after="80"/>
      <w:outlineLvl w:val="5"/>
    </w:pPr>
    <w:rPr>
      <w:i/>
      <w:iCs/>
      <w:color w:val="66666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after="60"/>
    </w:pPr>
    <w:rPr>
      <w:sz w:val="52"/>
      <w:szCs w:val="52"/>
    </w:rPr>
  </w:style>
  <w:style w:type="paragraph" w:styleId="Altyaz">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987996">
      <w:bodyDiv w:val="1"/>
      <w:marLeft w:val="0"/>
      <w:marRight w:val="0"/>
      <w:marTop w:val="0"/>
      <w:marBottom w:val="0"/>
      <w:divBdr>
        <w:top w:val="none" w:sz="0" w:space="0" w:color="auto"/>
        <w:left w:val="none" w:sz="0" w:space="0" w:color="auto"/>
        <w:bottom w:val="none" w:sz="0" w:space="0" w:color="auto"/>
        <w:right w:val="none" w:sz="0" w:space="0" w:color="auto"/>
      </w:divBdr>
    </w:div>
    <w:div w:id="744259184">
      <w:bodyDiv w:val="1"/>
      <w:marLeft w:val="0"/>
      <w:marRight w:val="0"/>
      <w:marTop w:val="0"/>
      <w:marBottom w:val="0"/>
      <w:divBdr>
        <w:top w:val="none" w:sz="0" w:space="0" w:color="auto"/>
        <w:left w:val="none" w:sz="0" w:space="0" w:color="auto"/>
        <w:bottom w:val="none" w:sz="0" w:space="0" w:color="auto"/>
        <w:right w:val="none" w:sz="0" w:space="0" w:color="auto"/>
      </w:divBdr>
    </w:div>
    <w:div w:id="1713844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ciencedirect.com/science/article/abs/pii/S0882596317301689" TargetMode="External"/><Relationship Id="rId5" Type="http://schemas.openxmlformats.org/officeDocument/2006/relationships/hyperlink" Target="https://www.hbsc.org/network/countries/iceland/" TargetMode="External"/><Relationship Id="rId4" Type="http://schemas.openxmlformats.org/officeDocument/2006/relationships/hyperlink" Target="https://www.oecd.org/en/publications/iceland-education-policy-2030-and-its-implementation_6e9d2811-en.htm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329</Words>
  <Characters>1878</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Öykü Aleyna Uğut</dc:creator>
  <cp:lastModifiedBy>Kutuphane Km</cp:lastModifiedBy>
  <cp:revision>2</cp:revision>
  <dcterms:created xsi:type="dcterms:W3CDTF">2025-12-17T06:30:00Z</dcterms:created>
  <dcterms:modified xsi:type="dcterms:W3CDTF">2025-12-17T06:30:00Z</dcterms:modified>
</cp:coreProperties>
</file>