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0FF0" w14:textId="77777777" w:rsidR="003B4A56" w:rsidRDefault="00BF3917" w:rsidP="003B4A56">
      <w:pPr>
        <w:rPr>
          <w:rFonts w:ascii="Calibri" w:eastAsia="Calibri" w:hAnsi="Calibri" w:cs="Calibri"/>
          <w:color w:val="000000" w:themeColor="text1"/>
        </w:rPr>
      </w:pPr>
      <w:r>
        <w:rPr>
          <w:noProof/>
        </w:rPr>
        <w:drawing>
          <wp:inline distT="0" distB="0" distL="0" distR="0" wp14:anchorId="55A8B37F" wp14:editId="4CA698DD">
            <wp:extent cx="2987040" cy="1991360"/>
            <wp:effectExtent l="0" t="0" r="381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040" cy="1991360"/>
                    </a:xfrm>
                    <a:prstGeom prst="rect">
                      <a:avLst/>
                    </a:prstGeom>
                    <a:noFill/>
                    <a:ln>
                      <a:noFill/>
                    </a:ln>
                  </pic:spPr>
                </pic:pic>
              </a:graphicData>
            </a:graphic>
          </wp:inline>
        </w:drawing>
      </w:r>
    </w:p>
    <w:tbl>
      <w:tblPr>
        <w:tblStyle w:val="TableGrid"/>
        <w:tblpPr w:leftFromText="180" w:rightFromText="180" w:horzAnchor="margin" w:tblpXSpec="right" w:tblpY="408"/>
        <w:tblW w:w="0" w:type="auto"/>
        <w:tblLook w:val="04A0" w:firstRow="1" w:lastRow="0" w:firstColumn="1" w:lastColumn="0" w:noHBand="0" w:noVBand="1"/>
      </w:tblPr>
      <w:tblGrid>
        <w:gridCol w:w="4310"/>
      </w:tblGrid>
      <w:tr w:rsidR="00BC3091" w14:paraId="381A53F6" w14:textId="77777777" w:rsidTr="00BC3091">
        <w:trPr>
          <w:trHeight w:val="800"/>
        </w:trPr>
        <w:tc>
          <w:tcPr>
            <w:tcW w:w="4310" w:type="dxa"/>
          </w:tcPr>
          <w:p w14:paraId="0C6C76E8" w14:textId="6C0A076A" w:rsidR="00BC3091" w:rsidRDefault="00BC3091" w:rsidP="00BC3091">
            <w:pPr>
              <w:pStyle w:val="NoSpacing"/>
            </w:pPr>
            <w:r>
              <w:t>Committee: DISEC</w:t>
            </w:r>
          </w:p>
        </w:tc>
      </w:tr>
      <w:tr w:rsidR="00BC3091" w14:paraId="42F62ED2" w14:textId="77777777" w:rsidTr="00BC3091">
        <w:trPr>
          <w:trHeight w:val="881"/>
        </w:trPr>
        <w:tc>
          <w:tcPr>
            <w:tcW w:w="4310" w:type="dxa"/>
          </w:tcPr>
          <w:p w14:paraId="6513C840" w14:textId="11119EE9" w:rsidR="00BC3091" w:rsidRDefault="00BC3091" w:rsidP="00BC3091">
            <w:pPr>
              <w:pStyle w:val="NoSpacing"/>
            </w:pPr>
            <w:r>
              <w:t>Topic: The Issue of Afghanistan</w:t>
            </w:r>
          </w:p>
        </w:tc>
      </w:tr>
      <w:tr w:rsidR="00BC3091" w14:paraId="30812F3A" w14:textId="77777777" w:rsidTr="00BC3091">
        <w:trPr>
          <w:trHeight w:val="881"/>
        </w:trPr>
        <w:tc>
          <w:tcPr>
            <w:tcW w:w="4310" w:type="dxa"/>
          </w:tcPr>
          <w:p w14:paraId="796EF385" w14:textId="1F6CDCE8" w:rsidR="00BC3091" w:rsidRDefault="00BC3091" w:rsidP="00BC3091">
            <w:pPr>
              <w:pStyle w:val="NoSpacing"/>
            </w:pPr>
            <w:r>
              <w:t>Country: Switzerland</w:t>
            </w:r>
          </w:p>
        </w:tc>
      </w:tr>
    </w:tbl>
    <w:p w14:paraId="4F83D599" w14:textId="77777777" w:rsidR="00B95D5D" w:rsidRDefault="00B95D5D" w:rsidP="00BC3091">
      <w:pPr>
        <w:pStyle w:val="NoSpacing"/>
        <w:sectPr w:rsidR="00B95D5D" w:rsidSect="00B95D5D">
          <w:pgSz w:w="12240" w:h="15840"/>
          <w:pgMar w:top="1440" w:right="1440" w:bottom="1440" w:left="1440" w:header="720" w:footer="720" w:gutter="0"/>
          <w:cols w:num="2" w:space="720"/>
          <w:docGrid w:linePitch="360"/>
        </w:sectPr>
      </w:pPr>
    </w:p>
    <w:p w14:paraId="74CE2460" w14:textId="77777777" w:rsidR="00B95D5D" w:rsidRDefault="00B95D5D" w:rsidP="00BC3091">
      <w:pPr>
        <w:jc w:val="center"/>
        <w:rPr>
          <w:rFonts w:ascii="Calibri" w:eastAsia="Calibri" w:hAnsi="Calibri" w:cs="Calibri"/>
          <w:b/>
          <w:bCs/>
          <w:color w:val="000000" w:themeColor="text1"/>
          <w:sz w:val="32"/>
          <w:szCs w:val="32"/>
        </w:rPr>
        <w:sectPr w:rsidR="00B95D5D" w:rsidSect="00B95D5D">
          <w:type w:val="continuous"/>
          <w:pgSz w:w="12240" w:h="15840"/>
          <w:pgMar w:top="1440" w:right="1440" w:bottom="1440" w:left="1440" w:header="720" w:footer="720" w:gutter="0"/>
          <w:cols w:space="720"/>
          <w:docGrid w:linePitch="360"/>
        </w:sectPr>
      </w:pPr>
    </w:p>
    <w:p w14:paraId="20468C30" w14:textId="0FA62B0C" w:rsidR="005D5B51" w:rsidRPr="005D5B51" w:rsidRDefault="005D5B51" w:rsidP="005D5B51">
      <w:pPr>
        <w:jc w:val="center"/>
        <w:rPr>
          <w:rFonts w:ascii="Calibri" w:eastAsia="Calibri" w:hAnsi="Calibri" w:cs="Calibri"/>
          <w:b/>
          <w:bCs/>
          <w:color w:val="000000" w:themeColor="text1"/>
          <w:sz w:val="32"/>
          <w:szCs w:val="32"/>
        </w:rPr>
      </w:pPr>
      <w:r w:rsidRPr="005D5B51">
        <w:rPr>
          <w:rFonts w:ascii="Calibri" w:eastAsia="Calibri" w:hAnsi="Calibri" w:cs="Calibri"/>
          <w:b/>
          <w:bCs/>
          <w:color w:val="000000" w:themeColor="text1"/>
          <w:sz w:val="32"/>
          <w:szCs w:val="32"/>
        </w:rPr>
        <w:t>POSITION PAPER</w:t>
      </w:r>
    </w:p>
    <w:p w14:paraId="2C42846A" w14:textId="77777777" w:rsidR="004D4382" w:rsidRDefault="005D5B51" w:rsidP="001E6841">
      <w:pPr>
        <w:rPr>
          <w:rFonts w:ascii="Arial" w:hAnsi="Arial" w:cs="Arial"/>
          <w:color w:val="202122"/>
          <w:sz w:val="21"/>
          <w:szCs w:val="21"/>
          <w:shd w:val="clear" w:color="auto" w:fill="FFFFFF"/>
        </w:rPr>
      </w:pPr>
      <w:r>
        <w:t xml:space="preserve">  </w:t>
      </w:r>
      <w:r w:rsidR="007C51B1" w:rsidRPr="007C60E5">
        <w:rPr>
          <w:rFonts w:ascii="Arial" w:hAnsi="Arial" w:cs="Arial"/>
          <w:color w:val="202122"/>
          <w:sz w:val="21"/>
          <w:szCs w:val="21"/>
          <w:shd w:val="clear" w:color="auto" w:fill="FFFFFF"/>
        </w:rPr>
        <w:t>Switzerland</w:t>
      </w:r>
      <w:r w:rsidR="007C51B1">
        <w:rPr>
          <w:rFonts w:ascii="Arial" w:hAnsi="Arial" w:cs="Arial"/>
          <w:color w:val="202122"/>
          <w:sz w:val="21"/>
          <w:szCs w:val="21"/>
          <w:shd w:val="clear" w:color="auto" w:fill="FFFFFF"/>
        </w:rPr>
        <w:t>, officially the </w:t>
      </w:r>
      <w:r w:rsidR="007C51B1" w:rsidRPr="007C60E5">
        <w:rPr>
          <w:rFonts w:ascii="Arial" w:hAnsi="Arial" w:cs="Arial"/>
          <w:color w:val="202122"/>
          <w:sz w:val="21"/>
          <w:szCs w:val="21"/>
          <w:shd w:val="clear" w:color="auto" w:fill="FFFFFF"/>
        </w:rPr>
        <w:t>Swiss Confederation</w:t>
      </w:r>
      <w:r w:rsidR="007C51B1">
        <w:rPr>
          <w:rFonts w:ascii="Arial" w:hAnsi="Arial" w:cs="Arial"/>
          <w:color w:val="202122"/>
          <w:sz w:val="21"/>
          <w:szCs w:val="21"/>
          <w:shd w:val="clear" w:color="auto" w:fill="FFFFFF"/>
        </w:rPr>
        <w:t>, is a </w:t>
      </w:r>
      <w:r w:rsidR="007C51B1" w:rsidRPr="007C51B1">
        <w:rPr>
          <w:rFonts w:ascii="Arial" w:hAnsi="Arial" w:cs="Arial"/>
          <w:sz w:val="21"/>
          <w:szCs w:val="21"/>
          <w:shd w:val="clear" w:color="auto" w:fill="FFFFFF"/>
        </w:rPr>
        <w:t>landlocked country</w:t>
      </w:r>
      <w:r w:rsidR="007C51B1">
        <w:rPr>
          <w:rFonts w:ascii="Arial" w:hAnsi="Arial" w:cs="Arial"/>
          <w:color w:val="202122"/>
          <w:sz w:val="21"/>
          <w:szCs w:val="21"/>
          <w:shd w:val="clear" w:color="auto" w:fill="FFFFFF"/>
        </w:rPr>
        <w:t> at the confluence of </w:t>
      </w:r>
      <w:r w:rsidR="007C51B1" w:rsidRPr="007C51B1">
        <w:rPr>
          <w:rFonts w:ascii="Arial" w:hAnsi="Arial" w:cs="Arial"/>
          <w:sz w:val="21"/>
          <w:szCs w:val="21"/>
          <w:shd w:val="clear" w:color="auto" w:fill="FFFFFF"/>
        </w:rPr>
        <w:t>Western</w:t>
      </w:r>
      <w:r w:rsidR="007C51B1">
        <w:rPr>
          <w:rFonts w:ascii="Arial" w:hAnsi="Arial" w:cs="Arial"/>
          <w:color w:val="202122"/>
          <w:sz w:val="21"/>
          <w:szCs w:val="21"/>
          <w:shd w:val="clear" w:color="auto" w:fill="FFFFFF"/>
        </w:rPr>
        <w:t>, </w:t>
      </w:r>
      <w:r w:rsidR="007C51B1" w:rsidRPr="007C51B1">
        <w:rPr>
          <w:rFonts w:ascii="Arial" w:hAnsi="Arial" w:cs="Arial"/>
          <w:sz w:val="21"/>
          <w:szCs w:val="21"/>
          <w:shd w:val="clear" w:color="auto" w:fill="FFFFFF"/>
        </w:rPr>
        <w:t>Central</w:t>
      </w:r>
      <w:r w:rsidR="007C51B1">
        <w:rPr>
          <w:rFonts w:ascii="Arial" w:hAnsi="Arial" w:cs="Arial"/>
          <w:color w:val="202122"/>
          <w:sz w:val="21"/>
          <w:szCs w:val="21"/>
          <w:shd w:val="clear" w:color="auto" w:fill="FFFFFF"/>
        </w:rPr>
        <w:t> and </w:t>
      </w:r>
      <w:r w:rsidR="007C51B1" w:rsidRPr="007C51B1">
        <w:rPr>
          <w:rFonts w:ascii="Arial" w:hAnsi="Arial" w:cs="Arial"/>
          <w:sz w:val="21"/>
          <w:szCs w:val="21"/>
          <w:shd w:val="clear" w:color="auto" w:fill="FFFFFF"/>
        </w:rPr>
        <w:t>Southern Europe</w:t>
      </w:r>
      <w:r w:rsidR="007C51B1">
        <w:rPr>
          <w:rFonts w:ascii="Arial" w:hAnsi="Arial" w:cs="Arial"/>
          <w:color w:val="202122"/>
          <w:sz w:val="21"/>
          <w:szCs w:val="21"/>
          <w:shd w:val="clear" w:color="auto" w:fill="FFFFFF"/>
        </w:rPr>
        <w:t>. It is a </w:t>
      </w:r>
      <w:r w:rsidR="007C51B1" w:rsidRPr="007C51B1">
        <w:rPr>
          <w:rFonts w:ascii="Arial" w:hAnsi="Arial" w:cs="Arial"/>
          <w:sz w:val="21"/>
          <w:szCs w:val="21"/>
          <w:shd w:val="clear" w:color="auto" w:fill="FFFFFF"/>
        </w:rPr>
        <w:t>federal republic</w:t>
      </w:r>
      <w:r w:rsidR="007C51B1">
        <w:rPr>
          <w:rFonts w:ascii="Arial" w:hAnsi="Arial" w:cs="Arial"/>
          <w:color w:val="202122"/>
          <w:sz w:val="21"/>
          <w:szCs w:val="21"/>
          <w:shd w:val="clear" w:color="auto" w:fill="FFFFFF"/>
        </w:rPr>
        <w:t> composed of </w:t>
      </w:r>
      <w:r w:rsidR="007C51B1" w:rsidRPr="007C51B1">
        <w:rPr>
          <w:rFonts w:ascii="Arial" w:hAnsi="Arial" w:cs="Arial"/>
          <w:sz w:val="21"/>
          <w:szCs w:val="21"/>
          <w:shd w:val="clear" w:color="auto" w:fill="FFFFFF"/>
        </w:rPr>
        <w:t>26 cantons</w:t>
      </w:r>
      <w:r w:rsidR="007C51B1">
        <w:rPr>
          <w:rFonts w:ascii="Arial" w:hAnsi="Arial" w:cs="Arial"/>
          <w:color w:val="202122"/>
          <w:sz w:val="21"/>
          <w:szCs w:val="21"/>
          <w:shd w:val="clear" w:color="auto" w:fill="FFFFFF"/>
        </w:rPr>
        <w:t>, with federal authorities based in </w:t>
      </w:r>
      <w:r w:rsidR="007C51B1" w:rsidRPr="007C51B1">
        <w:rPr>
          <w:rFonts w:ascii="Arial" w:hAnsi="Arial" w:cs="Arial"/>
          <w:sz w:val="21"/>
          <w:szCs w:val="21"/>
          <w:shd w:val="clear" w:color="auto" w:fill="FFFFFF"/>
        </w:rPr>
        <w:t>Bern</w:t>
      </w:r>
      <w:r w:rsidR="007C51B1">
        <w:rPr>
          <w:rFonts w:ascii="Arial" w:hAnsi="Arial" w:cs="Arial"/>
          <w:color w:val="202122"/>
          <w:sz w:val="21"/>
          <w:szCs w:val="21"/>
          <w:shd w:val="clear" w:color="auto" w:fill="FFFFFF"/>
        </w:rPr>
        <w:t>. Switzerland is bordered by </w:t>
      </w:r>
      <w:r w:rsidR="007C51B1" w:rsidRPr="007C51B1">
        <w:rPr>
          <w:rFonts w:ascii="Arial" w:hAnsi="Arial" w:cs="Arial"/>
          <w:sz w:val="21"/>
          <w:szCs w:val="21"/>
          <w:shd w:val="clear" w:color="auto" w:fill="FFFFFF"/>
        </w:rPr>
        <w:t>Italy</w:t>
      </w:r>
      <w:r w:rsidR="007C51B1">
        <w:rPr>
          <w:rFonts w:ascii="Arial" w:hAnsi="Arial" w:cs="Arial"/>
          <w:color w:val="202122"/>
          <w:sz w:val="21"/>
          <w:szCs w:val="21"/>
          <w:shd w:val="clear" w:color="auto" w:fill="FFFFFF"/>
        </w:rPr>
        <w:t> to the south, </w:t>
      </w:r>
      <w:r w:rsidR="007C51B1" w:rsidRPr="007C51B1">
        <w:rPr>
          <w:rFonts w:ascii="Arial" w:hAnsi="Arial" w:cs="Arial"/>
          <w:sz w:val="21"/>
          <w:szCs w:val="21"/>
          <w:shd w:val="clear" w:color="auto" w:fill="FFFFFF"/>
        </w:rPr>
        <w:t>France</w:t>
      </w:r>
      <w:r w:rsidR="007C51B1">
        <w:rPr>
          <w:rFonts w:ascii="Arial" w:hAnsi="Arial" w:cs="Arial"/>
          <w:color w:val="202122"/>
          <w:sz w:val="21"/>
          <w:szCs w:val="21"/>
          <w:shd w:val="clear" w:color="auto" w:fill="FFFFFF"/>
        </w:rPr>
        <w:t> to the west, </w:t>
      </w:r>
      <w:r w:rsidR="007C51B1" w:rsidRPr="007C51B1">
        <w:rPr>
          <w:rFonts w:ascii="Arial" w:hAnsi="Arial" w:cs="Arial"/>
          <w:sz w:val="21"/>
          <w:szCs w:val="21"/>
          <w:shd w:val="clear" w:color="auto" w:fill="FFFFFF"/>
        </w:rPr>
        <w:t>Germany</w:t>
      </w:r>
      <w:r w:rsidR="007C51B1">
        <w:rPr>
          <w:rFonts w:ascii="Arial" w:hAnsi="Arial" w:cs="Arial"/>
          <w:color w:val="202122"/>
          <w:sz w:val="21"/>
          <w:szCs w:val="21"/>
          <w:shd w:val="clear" w:color="auto" w:fill="FFFFFF"/>
        </w:rPr>
        <w:t> to the north and </w:t>
      </w:r>
      <w:r w:rsidR="007C51B1" w:rsidRPr="007C51B1">
        <w:rPr>
          <w:rFonts w:ascii="Arial" w:hAnsi="Arial" w:cs="Arial"/>
          <w:sz w:val="21"/>
          <w:szCs w:val="21"/>
          <w:shd w:val="clear" w:color="auto" w:fill="FFFFFF"/>
        </w:rPr>
        <w:t>Austria</w:t>
      </w:r>
      <w:r w:rsidR="007C51B1">
        <w:rPr>
          <w:rFonts w:ascii="Arial" w:hAnsi="Arial" w:cs="Arial"/>
          <w:color w:val="202122"/>
          <w:sz w:val="21"/>
          <w:szCs w:val="21"/>
          <w:shd w:val="clear" w:color="auto" w:fill="FFFFFF"/>
        </w:rPr>
        <w:t> and </w:t>
      </w:r>
      <w:r w:rsidR="007C51B1" w:rsidRPr="007C51B1">
        <w:rPr>
          <w:rFonts w:ascii="Arial" w:hAnsi="Arial" w:cs="Arial"/>
          <w:sz w:val="21"/>
          <w:szCs w:val="21"/>
          <w:shd w:val="clear" w:color="auto" w:fill="FFFFFF"/>
        </w:rPr>
        <w:t>Liechtenstein</w:t>
      </w:r>
      <w:r w:rsidR="007C51B1">
        <w:rPr>
          <w:rFonts w:ascii="Arial" w:hAnsi="Arial" w:cs="Arial"/>
          <w:color w:val="202122"/>
          <w:sz w:val="21"/>
          <w:szCs w:val="21"/>
          <w:shd w:val="clear" w:color="auto" w:fill="FFFFFF"/>
        </w:rPr>
        <w:t> to the east</w:t>
      </w:r>
      <w:r w:rsidR="007C60E5">
        <w:rPr>
          <w:rFonts w:ascii="Arial" w:hAnsi="Arial" w:cs="Arial"/>
          <w:color w:val="202122"/>
          <w:sz w:val="21"/>
          <w:szCs w:val="21"/>
          <w:shd w:val="clear" w:color="auto" w:fill="FFFFFF"/>
        </w:rPr>
        <w:t>. T</w:t>
      </w:r>
      <w:r w:rsidR="007C51B1">
        <w:rPr>
          <w:rFonts w:ascii="Arial" w:hAnsi="Arial" w:cs="Arial"/>
          <w:color w:val="202122"/>
          <w:sz w:val="21"/>
          <w:szCs w:val="21"/>
          <w:shd w:val="clear" w:color="auto" w:fill="FFFFFF"/>
        </w:rPr>
        <w:t>he </w:t>
      </w:r>
      <w:r w:rsidR="007C51B1" w:rsidRPr="007C51B1">
        <w:rPr>
          <w:rFonts w:ascii="Arial" w:hAnsi="Arial" w:cs="Arial"/>
          <w:sz w:val="21"/>
          <w:szCs w:val="21"/>
          <w:shd w:val="clear" w:color="auto" w:fill="FFFFFF"/>
        </w:rPr>
        <w:t>Swiss population</w:t>
      </w:r>
      <w:r w:rsidR="007C51B1">
        <w:rPr>
          <w:rFonts w:ascii="Arial" w:hAnsi="Arial" w:cs="Arial"/>
          <w:color w:val="202122"/>
          <w:sz w:val="21"/>
          <w:szCs w:val="21"/>
          <w:shd w:val="clear" w:color="auto" w:fill="FFFFFF"/>
        </w:rPr>
        <w:t> of</w:t>
      </w:r>
      <w:r w:rsidR="007C60E5">
        <w:rPr>
          <w:rFonts w:ascii="Arial" w:hAnsi="Arial" w:cs="Arial"/>
          <w:color w:val="202122"/>
          <w:sz w:val="21"/>
          <w:szCs w:val="21"/>
          <w:shd w:val="clear" w:color="auto" w:fill="FFFFFF"/>
        </w:rPr>
        <w:t xml:space="preserve"> </w:t>
      </w:r>
      <w:r w:rsidR="007C51B1">
        <w:rPr>
          <w:rFonts w:ascii="Arial" w:hAnsi="Arial" w:cs="Arial"/>
          <w:color w:val="202122"/>
          <w:sz w:val="21"/>
          <w:szCs w:val="21"/>
          <w:shd w:val="clear" w:color="auto" w:fill="FFFFFF"/>
        </w:rPr>
        <w:t>approximately 8.5 million</w:t>
      </w:r>
      <w:r w:rsidR="007C60E5">
        <w:rPr>
          <w:rFonts w:ascii="Arial" w:hAnsi="Arial" w:cs="Arial"/>
          <w:color w:val="202122"/>
          <w:sz w:val="21"/>
          <w:szCs w:val="21"/>
          <w:shd w:val="clear" w:color="auto" w:fill="FFFFFF"/>
        </w:rPr>
        <w:t>. The four national </w:t>
      </w:r>
      <w:r w:rsidR="007C60E5" w:rsidRPr="007C60E5">
        <w:rPr>
          <w:rFonts w:ascii="Arial" w:hAnsi="Arial" w:cs="Arial"/>
          <w:color w:val="202122"/>
          <w:sz w:val="21"/>
          <w:szCs w:val="21"/>
          <w:shd w:val="clear" w:color="auto" w:fill="FFFFFF"/>
        </w:rPr>
        <w:t>languages</w:t>
      </w:r>
      <w:r w:rsidR="007C60E5">
        <w:rPr>
          <w:rFonts w:ascii="Arial" w:hAnsi="Arial" w:cs="Arial"/>
          <w:color w:val="202122"/>
          <w:sz w:val="21"/>
          <w:szCs w:val="21"/>
          <w:shd w:val="clear" w:color="auto" w:fill="FFFFFF"/>
        </w:rPr>
        <w:t xml:space="preserve"> </w:t>
      </w:r>
      <w:r w:rsidR="007C60E5" w:rsidRPr="007C60E5">
        <w:rPr>
          <w:rFonts w:ascii="Arial" w:hAnsi="Arial" w:cs="Arial"/>
          <w:color w:val="202122"/>
          <w:sz w:val="21"/>
          <w:szCs w:val="21"/>
          <w:shd w:val="clear" w:color="auto" w:fill="FFFFFF"/>
        </w:rPr>
        <w:t>of Switzerland</w:t>
      </w:r>
      <w:r w:rsidR="007C60E5">
        <w:rPr>
          <w:rFonts w:ascii="Arial" w:hAnsi="Arial" w:cs="Arial"/>
          <w:color w:val="202122"/>
          <w:sz w:val="21"/>
          <w:szCs w:val="21"/>
          <w:shd w:val="clear" w:color="auto" w:fill="FFFFFF"/>
        </w:rPr>
        <w:t> are </w:t>
      </w:r>
      <w:r w:rsidR="007C60E5" w:rsidRPr="007C60E5">
        <w:rPr>
          <w:rFonts w:ascii="Arial" w:hAnsi="Arial" w:cs="Arial"/>
          <w:sz w:val="21"/>
          <w:szCs w:val="21"/>
          <w:shd w:val="clear" w:color="auto" w:fill="FFFFFF"/>
        </w:rPr>
        <w:t>German</w:t>
      </w:r>
      <w:r w:rsidR="007C60E5">
        <w:rPr>
          <w:rFonts w:ascii="Arial" w:hAnsi="Arial" w:cs="Arial"/>
          <w:color w:val="202122"/>
          <w:sz w:val="21"/>
          <w:szCs w:val="21"/>
          <w:shd w:val="clear" w:color="auto" w:fill="FFFFFF"/>
        </w:rPr>
        <w:t>, </w:t>
      </w:r>
      <w:r w:rsidR="007C60E5" w:rsidRPr="007C60E5">
        <w:rPr>
          <w:rFonts w:ascii="Arial" w:hAnsi="Arial" w:cs="Arial"/>
          <w:sz w:val="21"/>
          <w:szCs w:val="21"/>
          <w:shd w:val="clear" w:color="auto" w:fill="FFFFFF"/>
        </w:rPr>
        <w:t>French</w:t>
      </w:r>
      <w:r w:rsidR="007C60E5">
        <w:rPr>
          <w:rFonts w:ascii="Arial" w:hAnsi="Arial" w:cs="Arial"/>
          <w:color w:val="202122"/>
          <w:sz w:val="21"/>
          <w:szCs w:val="21"/>
          <w:shd w:val="clear" w:color="auto" w:fill="FFFFFF"/>
        </w:rPr>
        <w:t>,</w:t>
      </w:r>
      <w:r w:rsidR="00B22B09">
        <w:rPr>
          <w:rFonts w:ascii="Arial" w:hAnsi="Arial" w:cs="Arial"/>
          <w:color w:val="202122"/>
          <w:sz w:val="21"/>
          <w:szCs w:val="21"/>
          <w:shd w:val="clear" w:color="auto" w:fill="FFFFFF"/>
        </w:rPr>
        <w:t xml:space="preserve"> Italian and Romansh.</w:t>
      </w:r>
    </w:p>
    <w:p w14:paraId="1852923D" w14:textId="0D8019A5" w:rsidR="002915C7" w:rsidRDefault="002915C7" w:rsidP="001E684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sidR="004D4382" w:rsidRPr="00125F8E">
        <w:rPr>
          <w:rFonts w:ascii="Arial" w:hAnsi="Arial" w:cs="Arial"/>
          <w:color w:val="202122"/>
          <w:sz w:val="21"/>
          <w:szCs w:val="21"/>
          <w:shd w:val="clear" w:color="auto" w:fill="FFFFFF"/>
        </w:rPr>
        <w:t xml:space="preserve">In 2002, the Government of Switzerland established the Cooperation Office in Kabul to support the stabilization and reconstruction of the war-torn country. Today, the Swiss Cooperation Office runs and supervises a development and humanitarian aid </w:t>
      </w:r>
      <w:r w:rsidR="00986B13" w:rsidRPr="00125F8E">
        <w:rPr>
          <w:rFonts w:ascii="Arial" w:hAnsi="Arial" w:cs="Arial"/>
          <w:color w:val="202122"/>
          <w:sz w:val="21"/>
          <w:szCs w:val="21"/>
          <w:shd w:val="clear" w:color="auto" w:fill="FFFFFF"/>
        </w:rPr>
        <w:t>program</w:t>
      </w:r>
      <w:r w:rsidR="004D4382" w:rsidRPr="00125F8E">
        <w:rPr>
          <w:rFonts w:ascii="Arial" w:hAnsi="Arial" w:cs="Arial"/>
          <w:color w:val="202122"/>
          <w:sz w:val="21"/>
          <w:szCs w:val="21"/>
          <w:shd w:val="clear" w:color="auto" w:fill="FFFFFF"/>
        </w:rPr>
        <w:t xml:space="preserve"> with an annual turnover of a minimum of CHF 27 million for the years 2019 – 2022</w:t>
      </w:r>
      <w:r w:rsidR="004D4382">
        <w:rPr>
          <w:rFonts w:ascii="Arial" w:hAnsi="Arial" w:cs="Arial"/>
          <w:color w:val="202122"/>
          <w:sz w:val="21"/>
          <w:szCs w:val="21"/>
          <w:shd w:val="clear" w:color="auto" w:fill="FFFFFF"/>
        </w:rPr>
        <w:t xml:space="preserve"> as well as </w:t>
      </w:r>
      <w:r w:rsidR="004D4382" w:rsidRPr="00E24A2B">
        <w:rPr>
          <w:rFonts w:ascii="Arial" w:hAnsi="Arial" w:cs="Arial"/>
          <w:color w:val="202122"/>
          <w:sz w:val="21"/>
          <w:szCs w:val="21"/>
          <w:shd w:val="clear" w:color="auto" w:fill="FFFFFF"/>
        </w:rPr>
        <w:t>an additional CHF</w:t>
      </w:r>
      <w:r w:rsidR="0045476A">
        <w:rPr>
          <w:rFonts w:ascii="Arial" w:hAnsi="Arial" w:cs="Arial"/>
          <w:color w:val="202122"/>
          <w:sz w:val="21"/>
          <w:szCs w:val="21"/>
          <w:shd w:val="clear" w:color="auto" w:fill="FFFFFF"/>
        </w:rPr>
        <w:t xml:space="preserve"> </w:t>
      </w:r>
      <w:r w:rsidR="004D4382" w:rsidRPr="00E24A2B">
        <w:rPr>
          <w:rFonts w:ascii="Arial" w:hAnsi="Arial" w:cs="Arial"/>
          <w:color w:val="202122"/>
          <w:sz w:val="21"/>
          <w:szCs w:val="21"/>
          <w:shd w:val="clear" w:color="auto" w:fill="FFFFFF"/>
        </w:rPr>
        <w:t xml:space="preserve">33 million to bolster aid on the ground and alleviate the suffering of the Afghan population. In all, </w:t>
      </w:r>
      <w:r>
        <w:rPr>
          <w:rFonts w:ascii="Arial" w:hAnsi="Arial" w:cs="Arial"/>
          <w:color w:val="202122"/>
          <w:sz w:val="21"/>
          <w:szCs w:val="21"/>
          <w:shd w:val="clear" w:color="auto" w:fill="FFFFFF"/>
        </w:rPr>
        <w:t xml:space="preserve">we </w:t>
      </w:r>
      <w:r w:rsidR="004D4382" w:rsidRPr="00E24A2B">
        <w:rPr>
          <w:rFonts w:ascii="Arial" w:hAnsi="Arial" w:cs="Arial"/>
          <w:color w:val="202122"/>
          <w:sz w:val="21"/>
          <w:szCs w:val="21"/>
          <w:shd w:val="clear" w:color="auto" w:fill="FFFFFF"/>
        </w:rPr>
        <w:t>ha</w:t>
      </w:r>
      <w:r>
        <w:rPr>
          <w:rFonts w:ascii="Arial" w:hAnsi="Arial" w:cs="Arial"/>
          <w:color w:val="202122"/>
          <w:sz w:val="21"/>
          <w:szCs w:val="21"/>
          <w:shd w:val="clear" w:color="auto" w:fill="FFFFFF"/>
        </w:rPr>
        <w:t>ve</w:t>
      </w:r>
      <w:r w:rsidR="004D4382" w:rsidRPr="00E24A2B">
        <w:rPr>
          <w:rFonts w:ascii="Arial" w:hAnsi="Arial" w:cs="Arial"/>
          <w:color w:val="202122"/>
          <w:sz w:val="21"/>
          <w:szCs w:val="21"/>
          <w:shd w:val="clear" w:color="auto" w:fill="FFFFFF"/>
        </w:rPr>
        <w:t xml:space="preserve"> earmarked CHF</w:t>
      </w:r>
      <w:r w:rsidR="0045476A">
        <w:rPr>
          <w:rFonts w:ascii="Arial" w:hAnsi="Arial" w:cs="Arial"/>
          <w:color w:val="202122"/>
          <w:sz w:val="21"/>
          <w:szCs w:val="21"/>
          <w:shd w:val="clear" w:color="auto" w:fill="FFFFFF"/>
        </w:rPr>
        <w:t xml:space="preserve"> </w:t>
      </w:r>
      <w:r w:rsidR="004D4382" w:rsidRPr="00E24A2B">
        <w:rPr>
          <w:rFonts w:ascii="Arial" w:hAnsi="Arial" w:cs="Arial"/>
          <w:color w:val="202122"/>
          <w:sz w:val="21"/>
          <w:szCs w:val="21"/>
          <w:shd w:val="clear" w:color="auto" w:fill="FFFFFF"/>
        </w:rPr>
        <w:t xml:space="preserve">60 million for Afghanistan over the next 16 months.  </w:t>
      </w:r>
    </w:p>
    <w:p w14:paraId="61346149" w14:textId="1D046E94" w:rsidR="001E6841" w:rsidRPr="00E24A2B" w:rsidRDefault="002915C7" w:rsidP="001E6841">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sidR="004D4382">
        <w:rPr>
          <w:rFonts w:ascii="Arial" w:hAnsi="Arial" w:cs="Arial"/>
          <w:color w:val="202122"/>
          <w:sz w:val="21"/>
          <w:szCs w:val="21"/>
          <w:shd w:val="clear" w:color="auto" w:fill="FFFFFF"/>
        </w:rPr>
        <w:t xml:space="preserve"> </w:t>
      </w:r>
      <w:r w:rsidR="004D4382" w:rsidRPr="000E779A">
        <w:rPr>
          <w:rFonts w:ascii="Arial" w:hAnsi="Arial" w:cs="Arial"/>
          <w:color w:val="202122"/>
          <w:sz w:val="21"/>
          <w:szCs w:val="21"/>
          <w:shd w:val="clear" w:color="auto" w:fill="FFFFFF"/>
        </w:rPr>
        <w:t xml:space="preserve">The Swiss Federal Department of Foreign Affairs fully supports the United Nations' plan for a political solution in Afghanistan, which was approved by the Security Council on 14 November </w:t>
      </w:r>
      <w:r w:rsidR="00986B13" w:rsidRPr="000E779A">
        <w:rPr>
          <w:rFonts w:ascii="Arial" w:hAnsi="Arial" w:cs="Arial"/>
          <w:color w:val="202122"/>
          <w:sz w:val="21"/>
          <w:szCs w:val="21"/>
          <w:shd w:val="clear" w:color="auto" w:fill="FFFFFF"/>
        </w:rPr>
        <w:t>2001,</w:t>
      </w:r>
      <w:r w:rsidR="004D4382">
        <w:rPr>
          <w:rFonts w:ascii="Arial" w:hAnsi="Arial" w:cs="Arial"/>
          <w:color w:val="202122"/>
          <w:sz w:val="21"/>
          <w:szCs w:val="21"/>
          <w:shd w:val="clear" w:color="auto" w:fill="FFFFFF"/>
        </w:rPr>
        <w:t xml:space="preserve"> </w:t>
      </w:r>
      <w:r w:rsidR="001E6841">
        <w:rPr>
          <w:rFonts w:ascii="Arial" w:hAnsi="Arial" w:cs="Arial"/>
          <w:color w:val="202122"/>
          <w:sz w:val="21"/>
          <w:szCs w:val="21"/>
          <w:shd w:val="clear" w:color="auto" w:fill="FFFFFF"/>
        </w:rPr>
        <w:t>and we are</w:t>
      </w:r>
      <w:r w:rsidR="001E6841" w:rsidRPr="000E779A">
        <w:rPr>
          <w:rFonts w:ascii="Arial" w:hAnsi="Arial" w:cs="Arial"/>
          <w:color w:val="202122"/>
          <w:sz w:val="21"/>
          <w:szCs w:val="21"/>
          <w:shd w:val="clear" w:color="auto" w:fill="FFFFFF"/>
        </w:rPr>
        <w:t xml:space="preserve"> </w:t>
      </w:r>
      <w:r w:rsidR="004D4382">
        <w:rPr>
          <w:rFonts w:ascii="Arial" w:hAnsi="Arial" w:cs="Arial"/>
          <w:color w:val="202122"/>
          <w:sz w:val="21"/>
          <w:szCs w:val="21"/>
          <w:shd w:val="clear" w:color="auto" w:fill="FFFFFF"/>
        </w:rPr>
        <w:t xml:space="preserve">still </w:t>
      </w:r>
      <w:r w:rsidR="001E6841" w:rsidRPr="000E779A">
        <w:rPr>
          <w:rFonts w:ascii="Arial" w:hAnsi="Arial" w:cs="Arial"/>
          <w:color w:val="202122"/>
          <w:sz w:val="21"/>
          <w:szCs w:val="21"/>
          <w:shd w:val="clear" w:color="auto" w:fill="FFFFFF"/>
        </w:rPr>
        <w:t>willing to contribute to the measures the UN adopts for this purpose.</w:t>
      </w:r>
      <w:r w:rsidR="00D303A6">
        <w:rPr>
          <w:rFonts w:ascii="Arial" w:hAnsi="Arial" w:cs="Arial"/>
          <w:color w:val="202122"/>
          <w:sz w:val="21"/>
          <w:szCs w:val="21"/>
          <w:shd w:val="clear" w:color="auto" w:fill="FFFFFF"/>
        </w:rPr>
        <w:t xml:space="preserve"> In fact, a </w:t>
      </w:r>
      <w:r w:rsidR="00D303A6" w:rsidRPr="00E24A2B">
        <w:rPr>
          <w:rFonts w:ascii="Arial" w:hAnsi="Arial" w:cs="Arial"/>
          <w:color w:val="202122"/>
          <w:sz w:val="21"/>
          <w:szCs w:val="21"/>
          <w:shd w:val="clear" w:color="auto" w:fill="FFFFFF"/>
        </w:rPr>
        <w:t xml:space="preserve">detachment from </w:t>
      </w:r>
      <w:r w:rsidR="00986B13" w:rsidRPr="00E24A2B">
        <w:rPr>
          <w:rFonts w:ascii="Arial" w:hAnsi="Arial" w:cs="Arial"/>
          <w:color w:val="202122"/>
          <w:sz w:val="21"/>
          <w:szCs w:val="21"/>
          <w:shd w:val="clear" w:color="auto" w:fill="FFFFFF"/>
        </w:rPr>
        <w:t>our</w:t>
      </w:r>
      <w:r w:rsidR="00D303A6">
        <w:rPr>
          <w:rFonts w:ascii="Arial" w:hAnsi="Arial" w:cs="Arial"/>
          <w:color w:val="202122"/>
          <w:sz w:val="21"/>
          <w:szCs w:val="21"/>
          <w:shd w:val="clear" w:color="auto" w:fill="FFFFFF"/>
        </w:rPr>
        <w:t xml:space="preserve"> </w:t>
      </w:r>
      <w:r w:rsidR="00D303A6" w:rsidRPr="00E24A2B">
        <w:rPr>
          <w:rFonts w:ascii="Arial" w:hAnsi="Arial" w:cs="Arial"/>
          <w:color w:val="202122"/>
          <w:sz w:val="21"/>
          <w:szCs w:val="21"/>
          <w:shd w:val="clear" w:color="auto" w:fill="FFFFFF"/>
        </w:rPr>
        <w:t>army had reached Kabul, where it will work closely with U.S. forces to assess the situation.</w:t>
      </w:r>
    </w:p>
    <w:p w14:paraId="413D1F41" w14:textId="6DA60C77" w:rsidR="00986B13" w:rsidRDefault="00D303A6" w:rsidP="00125F8E">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r w:rsidR="00CD1644">
        <w:rPr>
          <w:rFonts w:ascii="Arial" w:hAnsi="Arial" w:cs="Arial"/>
          <w:color w:val="202122"/>
          <w:sz w:val="21"/>
          <w:szCs w:val="21"/>
          <w:shd w:val="clear" w:color="auto" w:fill="FFFFFF"/>
        </w:rPr>
        <w:t xml:space="preserve"> </w:t>
      </w:r>
      <w:r w:rsidR="00CD1644" w:rsidRPr="00125F8E">
        <w:rPr>
          <w:rFonts w:ascii="Arial" w:hAnsi="Arial" w:cs="Arial"/>
          <w:color w:val="202122"/>
          <w:sz w:val="21"/>
          <w:szCs w:val="21"/>
          <w:shd w:val="clear" w:color="auto" w:fill="FFFFFF"/>
        </w:rPr>
        <w:t xml:space="preserve">Cooperation between Afghanistan and Switzerland did not just start in 2002 after the fall of the Taliban. In the early seventies, the </w:t>
      </w:r>
      <w:r w:rsidR="009D7296">
        <w:rPr>
          <w:rFonts w:ascii="Arial" w:hAnsi="Arial" w:cs="Arial"/>
          <w:color w:val="202122"/>
          <w:sz w:val="21"/>
          <w:szCs w:val="21"/>
          <w:shd w:val="clear" w:color="auto" w:fill="FFFFFF"/>
        </w:rPr>
        <w:t xml:space="preserve">Swiss </w:t>
      </w:r>
      <w:r w:rsidR="001E6841">
        <w:rPr>
          <w:rFonts w:ascii="Arial" w:hAnsi="Arial" w:cs="Arial"/>
          <w:color w:val="202122"/>
          <w:sz w:val="21"/>
          <w:szCs w:val="21"/>
          <w:shd w:val="clear" w:color="auto" w:fill="FFFFFF"/>
        </w:rPr>
        <w:t xml:space="preserve">Agency for </w:t>
      </w:r>
      <w:r w:rsidR="00986B13">
        <w:rPr>
          <w:rFonts w:ascii="Arial" w:hAnsi="Arial" w:cs="Arial"/>
          <w:color w:val="202122"/>
          <w:sz w:val="21"/>
          <w:szCs w:val="21"/>
          <w:shd w:val="clear" w:color="auto" w:fill="FFFFFF"/>
        </w:rPr>
        <w:t>Development and</w:t>
      </w:r>
      <w:r w:rsidR="001E6841">
        <w:rPr>
          <w:rFonts w:ascii="Arial" w:hAnsi="Arial" w:cs="Arial"/>
          <w:color w:val="202122"/>
          <w:sz w:val="21"/>
          <w:szCs w:val="21"/>
          <w:shd w:val="clear" w:color="auto" w:fill="FFFFFF"/>
        </w:rPr>
        <w:t xml:space="preserve"> Cooperation </w:t>
      </w:r>
      <w:r w:rsidR="009D7296">
        <w:rPr>
          <w:rFonts w:ascii="Arial" w:hAnsi="Arial" w:cs="Arial"/>
          <w:color w:val="202122"/>
          <w:sz w:val="21"/>
          <w:szCs w:val="21"/>
          <w:shd w:val="clear" w:color="auto" w:fill="FFFFFF"/>
        </w:rPr>
        <w:t>(</w:t>
      </w:r>
      <w:r w:rsidR="00CD1644" w:rsidRPr="00125F8E">
        <w:rPr>
          <w:rFonts w:ascii="Arial" w:hAnsi="Arial" w:cs="Arial"/>
          <w:color w:val="202122"/>
          <w:sz w:val="21"/>
          <w:szCs w:val="21"/>
          <w:shd w:val="clear" w:color="auto" w:fill="FFFFFF"/>
        </w:rPr>
        <w:t>SDC</w:t>
      </w:r>
      <w:r w:rsidR="009D7296">
        <w:rPr>
          <w:rFonts w:ascii="Arial" w:hAnsi="Arial" w:cs="Arial"/>
          <w:color w:val="202122"/>
          <w:sz w:val="21"/>
          <w:szCs w:val="21"/>
          <w:shd w:val="clear" w:color="auto" w:fill="FFFFFF"/>
        </w:rPr>
        <w:t>)</w:t>
      </w:r>
      <w:r w:rsidR="00CD1644" w:rsidRPr="00125F8E">
        <w:rPr>
          <w:rFonts w:ascii="Arial" w:hAnsi="Arial" w:cs="Arial"/>
          <w:color w:val="202122"/>
          <w:sz w:val="21"/>
          <w:szCs w:val="21"/>
          <w:shd w:val="clear" w:color="auto" w:fill="FFFFFF"/>
        </w:rPr>
        <w:t xml:space="preserve"> already sent specialists to northern Afghanistan to teach farmers how to produce cheese. At the same time, other Swiss specialists were involved in water projects. After the invasion by Soviet troops in 1979, however, the SDC withdrew from Afghanistan and resumed its work from its base in Pakistan</w:t>
      </w:r>
      <w:r w:rsidR="003E67FD">
        <w:rPr>
          <w:rFonts w:ascii="Arial" w:hAnsi="Arial" w:cs="Arial"/>
          <w:color w:val="202122"/>
          <w:sz w:val="21"/>
          <w:szCs w:val="21"/>
          <w:shd w:val="clear" w:color="auto" w:fill="FFFFFF"/>
        </w:rPr>
        <w:t>.</w:t>
      </w:r>
      <w:r w:rsidR="004757BB">
        <w:rPr>
          <w:rFonts w:ascii="Arial" w:hAnsi="Arial" w:cs="Arial"/>
          <w:color w:val="202122"/>
          <w:sz w:val="21"/>
          <w:szCs w:val="21"/>
          <w:shd w:val="clear" w:color="auto" w:fill="FFFFFF"/>
        </w:rPr>
        <w:t xml:space="preserve"> </w:t>
      </w:r>
      <w:r w:rsidR="00CD1644" w:rsidRPr="00125F8E">
        <w:rPr>
          <w:rFonts w:ascii="Arial" w:hAnsi="Arial" w:cs="Arial"/>
          <w:color w:val="202122"/>
          <w:sz w:val="21"/>
          <w:szCs w:val="21"/>
          <w:shd w:val="clear" w:color="auto" w:fill="FFFFFF"/>
        </w:rPr>
        <w:t xml:space="preserve">During the eighties and nineties, </w:t>
      </w:r>
      <w:r w:rsidR="00A21051">
        <w:rPr>
          <w:rFonts w:ascii="Arial" w:hAnsi="Arial" w:cs="Arial"/>
          <w:color w:val="202122"/>
          <w:sz w:val="21"/>
          <w:szCs w:val="21"/>
          <w:shd w:val="clear" w:color="auto" w:fill="FFFFFF"/>
        </w:rPr>
        <w:t xml:space="preserve">we </w:t>
      </w:r>
      <w:r w:rsidR="00CD1644" w:rsidRPr="00125F8E">
        <w:rPr>
          <w:rFonts w:ascii="Arial" w:hAnsi="Arial" w:cs="Arial"/>
          <w:color w:val="202122"/>
          <w:sz w:val="21"/>
          <w:szCs w:val="21"/>
          <w:shd w:val="clear" w:color="auto" w:fill="FFFFFF"/>
        </w:rPr>
        <w:t xml:space="preserve">provided humanitarian assistance to mainly internally displaced persons and Afghan refugees through multilateral channels such as UNHCR, WFP and ICRC in the country as well as in Pakistan and Iran. Starting in 1997, </w:t>
      </w:r>
      <w:r w:rsidR="00A21051">
        <w:rPr>
          <w:rFonts w:ascii="Arial" w:hAnsi="Arial" w:cs="Arial"/>
          <w:color w:val="202122"/>
          <w:sz w:val="21"/>
          <w:szCs w:val="21"/>
          <w:shd w:val="clear" w:color="auto" w:fill="FFFFFF"/>
        </w:rPr>
        <w:t xml:space="preserve">we </w:t>
      </w:r>
      <w:r w:rsidR="00CD1644" w:rsidRPr="00125F8E">
        <w:rPr>
          <w:rFonts w:ascii="Arial" w:hAnsi="Arial" w:cs="Arial"/>
          <w:color w:val="202122"/>
          <w:sz w:val="21"/>
          <w:szCs w:val="21"/>
          <w:shd w:val="clear" w:color="auto" w:fill="FFFFFF"/>
        </w:rPr>
        <w:t>actively participated in the Afghanistan Support Group (ASG), a donor aid coordination mechanism that existed until 2001</w:t>
      </w:r>
      <w:r w:rsidR="00E879F1">
        <w:rPr>
          <w:rFonts w:ascii="Arial" w:hAnsi="Arial" w:cs="Arial"/>
          <w:color w:val="202122"/>
          <w:sz w:val="21"/>
          <w:szCs w:val="21"/>
          <w:shd w:val="clear" w:color="auto" w:fill="FFFFFF"/>
        </w:rPr>
        <w:t>. Moreover,</w:t>
      </w:r>
      <w:r w:rsidR="009D7296">
        <w:rPr>
          <w:rFonts w:ascii="Arial" w:hAnsi="Arial" w:cs="Arial"/>
          <w:color w:val="202122"/>
          <w:sz w:val="21"/>
          <w:szCs w:val="21"/>
          <w:shd w:val="clear" w:color="auto" w:fill="FFFFFF"/>
        </w:rPr>
        <w:t xml:space="preserve"> </w:t>
      </w:r>
      <w:r w:rsidR="004E3274">
        <w:rPr>
          <w:rFonts w:ascii="Arial" w:hAnsi="Arial" w:cs="Arial"/>
          <w:color w:val="202122"/>
          <w:sz w:val="21"/>
          <w:szCs w:val="21"/>
          <w:shd w:val="clear" w:color="auto" w:fill="FFFFFF"/>
        </w:rPr>
        <w:t xml:space="preserve">boosting </w:t>
      </w:r>
      <w:r w:rsidR="004E3274" w:rsidRPr="004E3274">
        <w:rPr>
          <w:rFonts w:ascii="Arial" w:hAnsi="Arial" w:cs="Arial"/>
          <w:color w:val="202122"/>
          <w:sz w:val="21"/>
          <w:szCs w:val="21"/>
          <w:shd w:val="clear" w:color="auto" w:fill="FFFFFF"/>
        </w:rPr>
        <w:t>donor aid</w:t>
      </w:r>
      <w:r>
        <w:rPr>
          <w:rFonts w:ascii="Arial" w:hAnsi="Arial" w:cs="Arial"/>
          <w:color w:val="202122"/>
          <w:sz w:val="21"/>
          <w:szCs w:val="21"/>
          <w:shd w:val="clear" w:color="auto" w:fill="FFFFFF"/>
        </w:rPr>
        <w:t xml:space="preserve"> became </w:t>
      </w:r>
      <w:r w:rsidR="004E3274">
        <w:rPr>
          <w:rFonts w:ascii="Arial" w:hAnsi="Arial" w:cs="Arial"/>
          <w:color w:val="202122"/>
          <w:sz w:val="21"/>
          <w:szCs w:val="21"/>
          <w:shd w:val="clear" w:color="auto" w:fill="FFFFFF"/>
        </w:rPr>
        <w:t xml:space="preserve">the focus of the conference </w:t>
      </w:r>
      <w:r w:rsidR="00986B13">
        <w:rPr>
          <w:rFonts w:ascii="Arial" w:hAnsi="Arial" w:cs="Arial"/>
          <w:color w:val="202122"/>
          <w:sz w:val="21"/>
          <w:szCs w:val="21"/>
          <w:shd w:val="clear" w:color="auto" w:fill="FFFFFF"/>
        </w:rPr>
        <w:t xml:space="preserve">which we </w:t>
      </w:r>
      <w:r w:rsidR="004E3274">
        <w:rPr>
          <w:rFonts w:ascii="Arial" w:hAnsi="Arial" w:cs="Arial"/>
          <w:color w:val="202122"/>
          <w:sz w:val="21"/>
          <w:szCs w:val="21"/>
          <w:shd w:val="clear" w:color="auto" w:fill="FFFFFF"/>
        </w:rPr>
        <w:t xml:space="preserve">held in Geneve, Switzerland, </w:t>
      </w:r>
      <w:r>
        <w:rPr>
          <w:rFonts w:ascii="Arial" w:hAnsi="Arial" w:cs="Arial"/>
          <w:color w:val="202122"/>
          <w:sz w:val="21"/>
          <w:szCs w:val="21"/>
          <w:shd w:val="clear" w:color="auto" w:fill="FFFFFF"/>
        </w:rPr>
        <w:t xml:space="preserve">again, </w:t>
      </w:r>
      <w:r w:rsidR="004E3274">
        <w:rPr>
          <w:rFonts w:ascii="Arial" w:hAnsi="Arial" w:cs="Arial"/>
          <w:color w:val="202122"/>
          <w:sz w:val="21"/>
          <w:szCs w:val="21"/>
          <w:shd w:val="clear" w:color="auto" w:fill="FFFFFF"/>
        </w:rPr>
        <w:t>under the auspices of the UN</w:t>
      </w:r>
      <w:r w:rsidR="009D7296">
        <w:rPr>
          <w:rFonts w:ascii="Arial" w:hAnsi="Arial" w:cs="Arial"/>
          <w:color w:val="202122"/>
          <w:sz w:val="21"/>
          <w:szCs w:val="21"/>
          <w:shd w:val="clear" w:color="auto" w:fill="FFFFFF"/>
        </w:rPr>
        <w:t xml:space="preserve"> this year.</w:t>
      </w:r>
    </w:p>
    <w:p w14:paraId="54710F81" w14:textId="1ACD3EFA" w:rsidR="00CD1644" w:rsidRDefault="00986B13" w:rsidP="00125F8E">
      <w:pPr>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 xml:space="preserve">  </w:t>
      </w:r>
      <w:r w:rsidR="009D7296">
        <w:rPr>
          <w:rFonts w:ascii="Arial" w:hAnsi="Arial" w:cs="Arial"/>
          <w:color w:val="202122"/>
          <w:sz w:val="21"/>
          <w:szCs w:val="21"/>
          <w:shd w:val="clear" w:color="auto" w:fill="FFFFFF"/>
        </w:rPr>
        <w:t xml:space="preserve">We </w:t>
      </w:r>
      <w:r w:rsidR="005702D3" w:rsidRPr="005702D3">
        <w:rPr>
          <w:rFonts w:ascii="Arial" w:hAnsi="Arial" w:cs="Arial"/>
          <w:color w:val="202122"/>
          <w:sz w:val="21"/>
          <w:szCs w:val="21"/>
          <w:shd w:val="clear" w:color="auto" w:fill="FFFFFF"/>
        </w:rPr>
        <w:t xml:space="preserve">support Afghanistan's pathway leading out of fragility and out of poverty. </w:t>
      </w:r>
      <w:r w:rsidR="009D7296">
        <w:rPr>
          <w:rFonts w:ascii="Arial" w:hAnsi="Arial" w:cs="Arial"/>
          <w:color w:val="202122"/>
          <w:sz w:val="21"/>
          <w:szCs w:val="21"/>
          <w:shd w:val="clear" w:color="auto" w:fill="FFFFFF"/>
        </w:rPr>
        <w:t xml:space="preserve">We </w:t>
      </w:r>
      <w:r w:rsidR="005702D3" w:rsidRPr="005702D3">
        <w:rPr>
          <w:rFonts w:ascii="Arial" w:hAnsi="Arial" w:cs="Arial"/>
          <w:color w:val="202122"/>
          <w:sz w:val="21"/>
          <w:szCs w:val="21"/>
          <w:shd w:val="clear" w:color="auto" w:fill="FFFFFF"/>
        </w:rPr>
        <w:t xml:space="preserve">contribute to reduce poverty, human </w:t>
      </w:r>
      <w:r w:rsidRPr="005702D3">
        <w:rPr>
          <w:rFonts w:ascii="Arial" w:hAnsi="Arial" w:cs="Arial"/>
          <w:color w:val="202122"/>
          <w:sz w:val="21"/>
          <w:szCs w:val="21"/>
          <w:shd w:val="clear" w:color="auto" w:fill="FFFFFF"/>
        </w:rPr>
        <w:t>suffering,</w:t>
      </w:r>
      <w:r w:rsidR="005702D3" w:rsidRPr="005702D3">
        <w:rPr>
          <w:rFonts w:ascii="Arial" w:hAnsi="Arial" w:cs="Arial"/>
          <w:color w:val="202122"/>
          <w:sz w:val="21"/>
          <w:szCs w:val="21"/>
          <w:shd w:val="clear" w:color="auto" w:fill="FFFFFF"/>
        </w:rPr>
        <w:t xml:space="preserve"> and loss of life in Afghanistan by promoting social cohesion and a peaceful society with effective, </w:t>
      </w:r>
      <w:proofErr w:type="gramStart"/>
      <w:r w:rsidR="005702D3" w:rsidRPr="005702D3">
        <w:rPr>
          <w:rFonts w:ascii="Arial" w:hAnsi="Arial" w:cs="Arial"/>
          <w:color w:val="202122"/>
          <w:sz w:val="21"/>
          <w:szCs w:val="21"/>
          <w:shd w:val="clear" w:color="auto" w:fill="FFFFFF"/>
        </w:rPr>
        <w:t>accountable</w:t>
      </w:r>
      <w:proofErr w:type="gramEnd"/>
      <w:r w:rsidR="005702D3" w:rsidRPr="005702D3">
        <w:rPr>
          <w:rFonts w:ascii="Arial" w:hAnsi="Arial" w:cs="Arial"/>
          <w:color w:val="202122"/>
          <w:sz w:val="21"/>
          <w:szCs w:val="21"/>
          <w:shd w:val="clear" w:color="auto" w:fill="FFFFFF"/>
        </w:rPr>
        <w:t xml:space="preserve"> and inclusive institutions for all people to be safe and </w:t>
      </w:r>
      <w:r w:rsidR="009D7296" w:rsidRPr="005702D3">
        <w:rPr>
          <w:rFonts w:ascii="Arial" w:hAnsi="Arial" w:cs="Arial"/>
          <w:color w:val="202122"/>
          <w:sz w:val="21"/>
          <w:szCs w:val="21"/>
          <w:shd w:val="clear" w:color="auto" w:fill="FFFFFF"/>
        </w:rPr>
        <w:t>live-in</w:t>
      </w:r>
      <w:r w:rsidR="005702D3" w:rsidRPr="005702D3">
        <w:rPr>
          <w:rFonts w:ascii="Arial" w:hAnsi="Arial" w:cs="Arial"/>
          <w:color w:val="202122"/>
          <w:sz w:val="21"/>
          <w:szCs w:val="21"/>
          <w:shd w:val="clear" w:color="auto" w:fill="FFFFFF"/>
        </w:rPr>
        <w:t xml:space="preserve"> dignity. To this end, </w:t>
      </w:r>
      <w:r w:rsidR="00A21051">
        <w:rPr>
          <w:rFonts w:ascii="Arial" w:hAnsi="Arial" w:cs="Arial"/>
          <w:color w:val="202122"/>
          <w:sz w:val="21"/>
          <w:szCs w:val="21"/>
          <w:shd w:val="clear" w:color="auto" w:fill="FFFFFF"/>
        </w:rPr>
        <w:t xml:space="preserve">we </w:t>
      </w:r>
      <w:r w:rsidR="005702D3" w:rsidRPr="005702D3">
        <w:rPr>
          <w:rFonts w:ascii="Arial" w:hAnsi="Arial" w:cs="Arial"/>
          <w:color w:val="202122"/>
          <w:sz w:val="21"/>
          <w:szCs w:val="21"/>
          <w:shd w:val="clear" w:color="auto" w:fill="FFFFFF"/>
        </w:rPr>
        <w:t xml:space="preserve">contribute to increase the respect of human rights and improve protection of vulnerable population groups, in particular returnees and internally displaced people (IDPs). Furthermore, </w:t>
      </w:r>
      <w:r w:rsidR="00A21051">
        <w:rPr>
          <w:rFonts w:ascii="Arial" w:hAnsi="Arial" w:cs="Arial"/>
          <w:color w:val="202122"/>
          <w:sz w:val="21"/>
          <w:szCs w:val="21"/>
          <w:shd w:val="clear" w:color="auto" w:fill="FFFFFF"/>
        </w:rPr>
        <w:t xml:space="preserve">we </w:t>
      </w:r>
      <w:r w:rsidR="005702D3" w:rsidRPr="005702D3">
        <w:rPr>
          <w:rFonts w:ascii="Arial" w:hAnsi="Arial" w:cs="Arial"/>
          <w:color w:val="202122"/>
          <w:sz w:val="21"/>
          <w:szCs w:val="21"/>
          <w:shd w:val="clear" w:color="auto" w:fill="FFFFFF"/>
        </w:rPr>
        <w:t>contribute to improve rural livelihoods and promotes access to quality education.</w:t>
      </w:r>
    </w:p>
    <w:p w14:paraId="75421831" w14:textId="4124D3D2" w:rsidR="00B95D5D" w:rsidRDefault="00B95D5D" w:rsidP="00125F8E">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As Switzerland</w:t>
      </w:r>
      <w:r w:rsidR="001E6841">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we are going to find solutions to </w:t>
      </w:r>
      <w:r w:rsidR="00F81CDA" w:rsidRPr="00F81CDA">
        <w:rPr>
          <w:rFonts w:ascii="Arial" w:hAnsi="Arial" w:cs="Arial"/>
          <w:color w:val="000000"/>
          <w:shd w:val="clear" w:color="auto" w:fill="FFFFFF"/>
        </w:rPr>
        <w:t>the</w:t>
      </w:r>
      <w:r w:rsidR="00F81CDA">
        <w:rPr>
          <w:rFonts w:ascii="Arial" w:hAnsi="Arial" w:cs="Arial"/>
          <w:color w:val="000000"/>
          <w:shd w:val="clear" w:color="auto" w:fill="FFFFFF"/>
        </w:rPr>
        <w:t xml:space="preserve"> </w:t>
      </w:r>
      <w:r w:rsidR="00986B13">
        <w:rPr>
          <w:rFonts w:ascii="Arial" w:hAnsi="Arial" w:cs="Arial"/>
          <w:color w:val="000000"/>
          <w:shd w:val="clear" w:color="auto" w:fill="FFFFFF"/>
        </w:rPr>
        <w:t xml:space="preserve">Afghanistan’s </w:t>
      </w:r>
      <w:r w:rsidR="00F81CDA" w:rsidRPr="00F81CDA">
        <w:rPr>
          <w:rFonts w:ascii="Arial" w:hAnsi="Arial" w:cs="Arial"/>
          <w:color w:val="000000"/>
          <w:shd w:val="clear" w:color="auto" w:fill="FFFFFF"/>
        </w:rPr>
        <w:t>situation of soldiers, civilians, armed interest groups, and the UN forces that are in the region</w:t>
      </w:r>
      <w:r w:rsidR="00F81CDA">
        <w:rPr>
          <w:rFonts w:ascii="Source Sans Pro" w:hAnsi="Source Sans Pro"/>
          <w:color w:val="000000"/>
          <w:shd w:val="clear" w:color="auto" w:fill="FFFFFF"/>
        </w:rPr>
        <w:t xml:space="preserve"> </w:t>
      </w:r>
      <w:r>
        <w:rPr>
          <w:rFonts w:ascii="Arial" w:hAnsi="Arial" w:cs="Arial"/>
          <w:color w:val="202122"/>
          <w:sz w:val="21"/>
          <w:szCs w:val="21"/>
          <w:shd w:val="clear" w:color="auto" w:fill="FFFFFF"/>
        </w:rPr>
        <w:t>and overlooked issues in this simulation.</w:t>
      </w:r>
    </w:p>
    <w:p w14:paraId="2FD812E4" w14:textId="5C627115" w:rsidR="00986B13" w:rsidRDefault="00986B13" w:rsidP="007C51B1">
      <w:pPr>
        <w:rPr>
          <w:rFonts w:ascii="Arial" w:hAnsi="Arial" w:cs="Arial"/>
          <w:color w:val="202122"/>
          <w:sz w:val="21"/>
          <w:szCs w:val="21"/>
          <w:shd w:val="clear" w:color="auto" w:fill="FFFFFF"/>
        </w:rPr>
      </w:pPr>
    </w:p>
    <w:p w14:paraId="2B6F3DF8" w14:textId="53BF7B95" w:rsidR="00E879F1" w:rsidRDefault="00E879F1" w:rsidP="007C51B1">
      <w:pPr>
        <w:rPr>
          <w:rFonts w:ascii="Arial" w:hAnsi="Arial" w:cs="Arial"/>
          <w:color w:val="202122"/>
          <w:sz w:val="21"/>
          <w:szCs w:val="21"/>
          <w:shd w:val="clear" w:color="auto" w:fill="FFFFFF"/>
        </w:rPr>
      </w:pPr>
    </w:p>
    <w:p w14:paraId="76EEA861" w14:textId="3FF38E87" w:rsidR="00986B13" w:rsidRDefault="00E879F1" w:rsidP="007C51B1">
      <w:pPr>
        <w:rPr>
          <w:rFonts w:ascii="Arial" w:hAnsi="Arial" w:cs="Arial"/>
          <w:color w:val="202122"/>
          <w:sz w:val="21"/>
          <w:szCs w:val="21"/>
          <w:shd w:val="clear" w:color="auto" w:fill="FFFFFF"/>
        </w:rPr>
      </w:pPr>
      <w:r>
        <w:rPr>
          <w:rFonts w:ascii="Arial" w:hAnsi="Arial" w:cs="Arial"/>
          <w:color w:val="202122"/>
          <w:sz w:val="21"/>
          <w:szCs w:val="21"/>
          <w:shd w:val="clear" w:color="auto" w:fill="FFFFFF"/>
        </w:rPr>
        <w:t>References:</w:t>
      </w:r>
    </w:p>
    <w:p w14:paraId="6E8F15B3" w14:textId="276DF435" w:rsidR="005D5B51" w:rsidRDefault="00E879F1" w:rsidP="007C51B1">
      <w:pPr>
        <w:rPr>
          <w:rFonts w:ascii="Arial" w:hAnsi="Arial" w:cs="Arial"/>
          <w:color w:val="202122"/>
          <w:sz w:val="21"/>
          <w:szCs w:val="21"/>
          <w:shd w:val="clear" w:color="auto" w:fill="FFFFFF"/>
        </w:rPr>
      </w:pPr>
      <w:hyperlink r:id="rId6" w:history="1">
        <w:r w:rsidR="005D5B51" w:rsidRPr="0072048F">
          <w:rPr>
            <w:rStyle w:val="Hyperlink"/>
            <w:rFonts w:ascii="Arial" w:hAnsi="Arial" w:cs="Arial"/>
            <w:sz w:val="21"/>
            <w:szCs w:val="21"/>
            <w:shd w:val="clear" w:color="auto" w:fill="FFFFFF"/>
          </w:rPr>
          <w:t>https://reliefweb.int/report/afghanistan/switzerlands-position-concerning-un-plan-afghanistan</w:t>
        </w:r>
      </w:hyperlink>
    </w:p>
    <w:p w14:paraId="58B1DED0" w14:textId="322F81EB" w:rsidR="00CD1644" w:rsidRDefault="00E879F1" w:rsidP="007C51B1">
      <w:pPr>
        <w:rPr>
          <w:rFonts w:ascii="Arial" w:hAnsi="Arial" w:cs="Arial"/>
          <w:color w:val="202122"/>
          <w:sz w:val="21"/>
          <w:szCs w:val="21"/>
          <w:shd w:val="clear" w:color="auto" w:fill="FFFFFF"/>
        </w:rPr>
      </w:pPr>
      <w:hyperlink r:id="rId7" w:history="1">
        <w:r w:rsidR="005D5B51" w:rsidRPr="0072048F">
          <w:rPr>
            <w:rStyle w:val="Hyperlink"/>
            <w:rFonts w:ascii="Arial" w:hAnsi="Arial" w:cs="Arial"/>
            <w:sz w:val="21"/>
            <w:szCs w:val="21"/>
            <w:shd w:val="clear" w:color="auto" w:fill="FFFFFF"/>
          </w:rPr>
          <w:t>https://www.eda.admin.ch/countries/afghanistan/en/home/representations/cooperation-office.html</w:t>
        </w:r>
      </w:hyperlink>
    </w:p>
    <w:p w14:paraId="77086760" w14:textId="6CA3DC2D" w:rsidR="00CD1644" w:rsidRDefault="00E879F1" w:rsidP="007C51B1">
      <w:pPr>
        <w:rPr>
          <w:rFonts w:ascii="Arial" w:hAnsi="Arial" w:cs="Arial"/>
          <w:color w:val="202122"/>
          <w:sz w:val="21"/>
          <w:szCs w:val="21"/>
          <w:shd w:val="clear" w:color="auto" w:fill="FFFFFF"/>
        </w:rPr>
      </w:pPr>
      <w:hyperlink r:id="rId8" w:history="1">
        <w:r w:rsidR="00CD1644" w:rsidRPr="0072048F">
          <w:rPr>
            <w:rStyle w:val="Hyperlink"/>
            <w:rFonts w:ascii="Arial" w:hAnsi="Arial" w:cs="Arial"/>
            <w:sz w:val="21"/>
            <w:szCs w:val="21"/>
            <w:shd w:val="clear" w:color="auto" w:fill="FFFFFF"/>
          </w:rPr>
          <w:t>https://www.reuters.com/world/europe/swiss-wont-accept-large-groups-afghan-refugees-directly-2021-08-18/</w:t>
        </w:r>
      </w:hyperlink>
    </w:p>
    <w:p w14:paraId="438EB2DA" w14:textId="2F58EE01" w:rsidR="00CD1644" w:rsidRDefault="00E879F1" w:rsidP="007C51B1">
      <w:pPr>
        <w:rPr>
          <w:rFonts w:ascii="Arial" w:hAnsi="Arial" w:cs="Arial"/>
          <w:color w:val="202122"/>
          <w:sz w:val="21"/>
          <w:szCs w:val="21"/>
          <w:shd w:val="clear" w:color="auto" w:fill="FFFFFF"/>
        </w:rPr>
      </w:pPr>
      <w:hyperlink r:id="rId9" w:history="1">
        <w:r w:rsidR="005D5B51" w:rsidRPr="0072048F">
          <w:rPr>
            <w:rStyle w:val="Hyperlink"/>
            <w:rFonts w:ascii="Arial" w:hAnsi="Arial" w:cs="Arial"/>
            <w:sz w:val="21"/>
            <w:szCs w:val="21"/>
            <w:shd w:val="clear" w:color="auto" w:fill="FFFFFF"/>
          </w:rPr>
          <w:t>https://www.swissinfo.ch/eng/switzerland-halts-repatriations-to-afghanistan/46861936</w:t>
        </w:r>
      </w:hyperlink>
    </w:p>
    <w:p w14:paraId="070D10ED" w14:textId="77777777" w:rsidR="005D5B51" w:rsidRDefault="005D5B51" w:rsidP="007C51B1">
      <w:pPr>
        <w:rPr>
          <w:rFonts w:ascii="Arial" w:hAnsi="Arial" w:cs="Arial"/>
          <w:color w:val="202122"/>
          <w:sz w:val="21"/>
          <w:szCs w:val="21"/>
          <w:shd w:val="clear" w:color="auto" w:fill="FFFFFF"/>
        </w:rPr>
      </w:pPr>
    </w:p>
    <w:p w14:paraId="55AB1368" w14:textId="77777777" w:rsidR="007C51B1" w:rsidRDefault="007C51B1"/>
    <w:sectPr w:rsidR="007C51B1" w:rsidSect="00B95D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F"/>
    <w:rsid w:val="000E779A"/>
    <w:rsid w:val="00125F8E"/>
    <w:rsid w:val="001E6841"/>
    <w:rsid w:val="002915C7"/>
    <w:rsid w:val="002D0FF2"/>
    <w:rsid w:val="003B4A56"/>
    <w:rsid w:val="003E67FD"/>
    <w:rsid w:val="0045476A"/>
    <w:rsid w:val="004757BB"/>
    <w:rsid w:val="004D4382"/>
    <w:rsid w:val="004E11C7"/>
    <w:rsid w:val="004E3274"/>
    <w:rsid w:val="005045C8"/>
    <w:rsid w:val="005702D3"/>
    <w:rsid w:val="00596E3F"/>
    <w:rsid w:val="005D5B51"/>
    <w:rsid w:val="007C495B"/>
    <w:rsid w:val="007C51B1"/>
    <w:rsid w:val="007C60E5"/>
    <w:rsid w:val="008A1CE6"/>
    <w:rsid w:val="00986B13"/>
    <w:rsid w:val="009D7296"/>
    <w:rsid w:val="00A21051"/>
    <w:rsid w:val="00B22B09"/>
    <w:rsid w:val="00B95D5D"/>
    <w:rsid w:val="00BC3091"/>
    <w:rsid w:val="00BF3917"/>
    <w:rsid w:val="00CD1644"/>
    <w:rsid w:val="00CF5696"/>
    <w:rsid w:val="00D303A6"/>
    <w:rsid w:val="00DB7693"/>
    <w:rsid w:val="00E24A2B"/>
    <w:rsid w:val="00E879F1"/>
    <w:rsid w:val="00EF69F7"/>
    <w:rsid w:val="00F8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E801"/>
  <w15:chartTrackingRefBased/>
  <w15:docId w15:val="{608270E9-50D8-452D-8431-531E1A8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B1"/>
    <w:rPr>
      <w:color w:val="0000FF"/>
      <w:u w:val="single"/>
    </w:rPr>
  </w:style>
  <w:style w:type="character" w:styleId="UnresolvedMention">
    <w:name w:val="Unresolved Mention"/>
    <w:basedOn w:val="DefaultParagraphFont"/>
    <w:uiPriority w:val="99"/>
    <w:semiHidden/>
    <w:unhideWhenUsed/>
    <w:rsid w:val="00CD1644"/>
    <w:rPr>
      <w:color w:val="605E5C"/>
      <w:shd w:val="clear" w:color="auto" w:fill="E1DFDD"/>
    </w:rPr>
  </w:style>
  <w:style w:type="paragraph" w:styleId="NoSpacing">
    <w:name w:val="No Spacing"/>
    <w:uiPriority w:val="1"/>
    <w:qFormat/>
    <w:rsid w:val="00BC3091"/>
    <w:pPr>
      <w:spacing w:after="0" w:line="240" w:lineRule="auto"/>
    </w:pPr>
  </w:style>
  <w:style w:type="table" w:styleId="TableGrid">
    <w:name w:val="Table Grid"/>
    <w:basedOn w:val="TableNormal"/>
    <w:uiPriority w:val="39"/>
    <w:rsid w:val="00BC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europe/swiss-wont-accept-large-groups-afghan-refugees-directly-2021-08-18/" TargetMode="External"/><Relationship Id="rId3" Type="http://schemas.openxmlformats.org/officeDocument/2006/relationships/settings" Target="settings.xml"/><Relationship Id="rId7" Type="http://schemas.openxmlformats.org/officeDocument/2006/relationships/hyperlink" Target="https://www.eda.admin.ch/countries/afghanistan/en/home/representations/cooperation-offic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liefweb.int/report/afghanistan/switzerlands-position-concerning-un-plan-afghanista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issinfo.ch/eng/switzerland-halts-repatriations-to-afghanistan/46861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CD91-1F10-4BBB-9A77-CDC45A7A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Nur Küçük</dc:creator>
  <cp:keywords/>
  <dc:description/>
  <cp:lastModifiedBy>Beyza Nur Küçük</cp:lastModifiedBy>
  <cp:revision>8</cp:revision>
  <dcterms:created xsi:type="dcterms:W3CDTF">2021-12-06T08:05:00Z</dcterms:created>
  <dcterms:modified xsi:type="dcterms:W3CDTF">2021-12-08T17:22:00Z</dcterms:modified>
</cp:coreProperties>
</file>