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UNICEF</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The Philippines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Child, early, forced marriage, Combating child poverty and social exclusion, Education in emergencies.</w:t>
      </w:r>
    </w:p>
    <w:p w:rsidR="00000000" w:rsidDel="00000000" w:rsidP="00000000" w:rsidRDefault="00000000" w:rsidRPr="00000000" w14:paraId="00000004">
      <w:pPr>
        <w:rPr>
          <w:rFonts w:ascii="Times New Roman" w:cs="Times New Roman" w:eastAsia="Times New Roman" w:hAnsi="Times New Roman"/>
          <w:sz w:val="24"/>
          <w:szCs w:val="24"/>
          <w:shd w:fill="f8f9fa" w:val="clear"/>
        </w:rPr>
      </w:pPr>
      <w:r w:rsidDel="00000000" w:rsidR="00000000" w:rsidRPr="00000000">
        <w:rPr>
          <w:sz w:val="16"/>
          <w:szCs w:val="16"/>
          <w:rtl w:val="0"/>
        </w:rPr>
        <w:br w:type="textWrapping"/>
      </w:r>
      <w:r w:rsidDel="00000000" w:rsidR="00000000" w:rsidRPr="00000000">
        <w:rPr>
          <w:rFonts w:ascii="Times New Roman" w:cs="Times New Roman" w:eastAsia="Times New Roman" w:hAnsi="Times New Roman"/>
          <w:sz w:val="24"/>
          <w:szCs w:val="24"/>
          <w:shd w:fill="f8f9fa" w:val="clear"/>
          <w:rtl w:val="0"/>
        </w:rPr>
        <w:t xml:space="preserve">The Philippines is an archipelago of 7,645 islets, making the country the 5th country with the longest coastline in the world.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basic education system in the Philippines consists of one year of pre-primary education, six years of primary education and four years of high school education.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shd w:fill="f8f9fa" w:val="clear"/>
          <w:rtl w:val="0"/>
        </w:rPr>
        <w:t xml:space="preserve">The Asia Pacific region is one of the most disaster-prone regions in the world, experiencing almost half of the world's natural disasters in the last decade. Approximately 200 million children living in this area are at risk of losing their lives, livelihoods or leaving their homes due to natural disasters. These disasters not only jeopardize the child's right to survival, but also affect their basic education.</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shd w:fill="f8f9fa" w:val="clear"/>
          <w:rtl w:val="0"/>
        </w:rPr>
        <w:t xml:space="preserve">The project provides direct training for children and teachers on how to better prepare for, manage and recover from disasters.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shd w:fill="f8f9fa" w:val="clear"/>
          <w:rtl w:val="0"/>
        </w:rPr>
        <w:t xml:space="preserve">Addressing the challenges and barriers to living in this country, as well as the initiative for safe schools across the Philippines, provides the opportunity with national and local governments to ensure that all working children and their families are safe from disasters. For this, they should build schools in safer places and continue their education life as borders if necessary. Because the opportunities of every child are not the same, there may be a solution to create equal opportunities and keep children away from natural disasters as much as possible. This may cause children to experience some mental problems, but it is lighter than the destruction caused by natural disasters.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6CF5"/>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HTMLncedenBiimlendirilmi">
    <w:name w:val="HTML Preformatted"/>
    <w:basedOn w:val="Normal"/>
    <w:link w:val="HTMLncedenBiimlendirilmiChar"/>
    <w:uiPriority w:val="99"/>
    <w:semiHidden w:val="1"/>
    <w:unhideWhenUsed w:val="1"/>
    <w:rsid w:val="0006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ncedenBiimlendirilmiChar" w:customStyle="1">
    <w:name w:val="HTML Önceden Biçimlendirilmiş Char"/>
    <w:basedOn w:val="VarsaylanParagrafYazTipi"/>
    <w:link w:val="HTMLncedenBiimlendirilmi"/>
    <w:uiPriority w:val="99"/>
    <w:semiHidden w:val="1"/>
    <w:rsid w:val="00067B20"/>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1j+ea55dpC4LmVA/VGCj0cUmA==">AMUW2mWWGQpB5oubkFKtH3UpYxWREsqDxWDD5gjzYRcc1pL4ASDIofgmwGeNpE1lC/xul9LFFZXW7VmA7vptbNA3DFIjz9usUXXDrZffgUmy+N9REeRyj5k=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2020-12-17T20:29:00Z</dcterms:created>
  <dc:creator>casper</dc:creator>
</cp:coreProperties>
</file>