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DAF3" w14:textId="40667C3E" w:rsidR="00B70CE6" w:rsidRDefault="002A7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Duru Karalar</w:t>
      </w:r>
    </w:p>
    <w:p w14:paraId="36B93E4D" w14:textId="50AF7AB6" w:rsidR="002A7482" w:rsidRDefault="002A7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Country: Iran</w:t>
      </w:r>
    </w:p>
    <w:p w14:paraId="7AC32C71" w14:textId="3EDDAF80" w:rsidR="002A7482" w:rsidRPr="002A7482" w:rsidRDefault="002A7482" w:rsidP="002A7482">
      <w:pPr>
        <w:rPr>
          <w:rFonts w:ascii="Times New Roman" w:eastAsia="Times New Roman" w:hAnsi="Times New Roman" w:cs="Times New Roman"/>
          <w:lang w:eastAsia="tr-TR"/>
        </w:rPr>
      </w:pPr>
      <w:proofErr w:type="spellStart"/>
      <w:r>
        <w:rPr>
          <w:rFonts w:ascii="Times New Roman" w:hAnsi="Times New Roman" w:cs="Times New Roman"/>
        </w:rPr>
        <w:t>Committee</w:t>
      </w:r>
      <w:proofErr w:type="spellEnd"/>
      <w:r>
        <w:rPr>
          <w:rFonts w:ascii="Times New Roman" w:hAnsi="Times New Roman" w:cs="Times New Roman"/>
        </w:rPr>
        <w:t xml:space="preserve">: </w:t>
      </w:r>
      <w:r w:rsidR="00490B9A" w:rsidRPr="00490B9A">
        <w:rPr>
          <w:rFonts w:ascii="Times New Roman" w:hAnsi="Times New Roman" w:cs="Times New Roman"/>
        </w:rPr>
        <w:t xml:space="preserve">United Nations High </w:t>
      </w:r>
      <w:r w:rsidR="00490B9A" w:rsidRPr="00506F4E">
        <w:rPr>
          <w:rFonts w:ascii="Times New Roman" w:hAnsi="Times New Roman" w:cs="Times New Roman"/>
          <w:lang w:val="en-US"/>
        </w:rPr>
        <w:t>Commissioner</w:t>
      </w:r>
      <w:r w:rsidR="00490B9A" w:rsidRPr="00490B9A">
        <w:rPr>
          <w:rFonts w:ascii="Times New Roman" w:hAnsi="Times New Roman" w:cs="Times New Roman"/>
        </w:rPr>
        <w:t xml:space="preserve"> </w:t>
      </w:r>
      <w:proofErr w:type="spellStart"/>
      <w:r w:rsidR="00490B9A" w:rsidRPr="00490B9A">
        <w:rPr>
          <w:rFonts w:ascii="Times New Roman" w:hAnsi="Times New Roman" w:cs="Times New Roman"/>
        </w:rPr>
        <w:t>for</w:t>
      </w:r>
      <w:proofErr w:type="spellEnd"/>
      <w:r w:rsidR="00490B9A" w:rsidRPr="00490B9A">
        <w:rPr>
          <w:rFonts w:ascii="Times New Roman" w:hAnsi="Times New Roman" w:cs="Times New Roman"/>
        </w:rPr>
        <w:t xml:space="preserve"> </w:t>
      </w:r>
      <w:proofErr w:type="spellStart"/>
      <w:r w:rsidR="00490B9A" w:rsidRPr="00490B9A">
        <w:rPr>
          <w:rFonts w:ascii="Times New Roman" w:hAnsi="Times New Roman" w:cs="Times New Roman"/>
        </w:rPr>
        <w:t>Refugees</w:t>
      </w:r>
      <w:proofErr w:type="spellEnd"/>
      <w:r w:rsidR="00490B9A" w:rsidRPr="00490B9A">
        <w:rPr>
          <w:rFonts w:ascii="Times New Roman" w:hAnsi="Times New Roman" w:cs="Times New Roman"/>
        </w:rPr>
        <w:t xml:space="preserve"> | UNHCR</w:t>
      </w:r>
    </w:p>
    <w:p w14:paraId="457E6DDB" w14:textId="7E4A3245" w:rsidR="002A7482" w:rsidRPr="002A7482" w:rsidRDefault="002A7482" w:rsidP="002A7482">
      <w:pPr>
        <w:rPr>
          <w:rFonts w:ascii="Times New Roman" w:eastAsia="Times New Roman" w:hAnsi="Times New Roman" w:cs="Times New Roman"/>
          <w:lang w:eastAsia="tr-TR"/>
        </w:rPr>
      </w:pPr>
      <w:proofErr w:type="spellStart"/>
      <w:r w:rsidRPr="002A7482">
        <w:rPr>
          <w:rFonts w:ascii="Times New Roman" w:hAnsi="Times New Roman" w:cs="Times New Roman"/>
        </w:rPr>
        <w:t>Topic</w:t>
      </w:r>
      <w:proofErr w:type="spellEnd"/>
      <w:r w:rsidRPr="002A7482">
        <w:rPr>
          <w:rFonts w:ascii="Times New Roman" w:hAnsi="Times New Roman" w:cs="Times New Roman"/>
        </w:rPr>
        <w:t>:</w:t>
      </w:r>
      <w:r w:rsidRPr="002A7482">
        <w:rPr>
          <w:rFonts w:ascii="Source Sans Pro" w:hAnsi="Source Sans Pro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Sexual</w:t>
      </w:r>
      <w:proofErr w:type="spellEnd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Exploitation</w:t>
      </w:r>
      <w:proofErr w:type="spellEnd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and</w:t>
      </w:r>
      <w:proofErr w:type="spellEnd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Abuse</w:t>
      </w:r>
      <w:proofErr w:type="spellEnd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by</w:t>
      </w:r>
      <w:proofErr w:type="spellEnd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UN </w:t>
      </w:r>
      <w:proofErr w:type="spellStart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Peacekeeping</w:t>
      </w:r>
      <w:proofErr w:type="spellEnd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Troops</w:t>
      </w:r>
      <w:proofErr w:type="spellEnd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Toward</w:t>
      </w:r>
      <w:proofErr w:type="spellEnd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Refugees</w:t>
      </w:r>
      <w:proofErr w:type="spellEnd"/>
    </w:p>
    <w:p w14:paraId="6EE0159C" w14:textId="30F37248" w:rsidR="002A7482" w:rsidRDefault="002A7482">
      <w:pPr>
        <w:rPr>
          <w:rFonts w:ascii="Times New Roman" w:hAnsi="Times New Roman" w:cs="Times New Roman"/>
        </w:rPr>
      </w:pPr>
    </w:p>
    <w:p w14:paraId="7D85EC54" w14:textId="21D8524E" w:rsidR="00490B9A" w:rsidRPr="00844CE5" w:rsidRDefault="001F28E7" w:rsidP="00490B9A">
      <w:pPr>
        <w:rPr>
          <w:rFonts w:ascii="Times New Roman" w:eastAsia="Times New Roman" w:hAnsi="Times New Roman" w:cs="Times New Roman"/>
          <w:lang w:eastAsia="tr-TR"/>
        </w:rPr>
      </w:pPr>
      <w:proofErr w:type="spellStart"/>
      <w:r>
        <w:rPr>
          <w:rFonts w:ascii="Times New Roman" w:hAnsi="Times New Roman" w:cs="Times New Roman"/>
          <w:color w:val="0C0C0C"/>
          <w:shd w:val="clear" w:color="auto" w:fill="FFFFFF"/>
        </w:rPr>
        <w:t>We</w:t>
      </w:r>
      <w:proofErr w:type="spellEnd"/>
      <w:r>
        <w:rPr>
          <w:rFonts w:ascii="Times New Roman" w:hAnsi="Times New Roman" w:cs="Times New Roman"/>
          <w:color w:val="0C0C0C"/>
          <w:shd w:val="clear" w:color="auto" w:fill="FFFFFF"/>
        </w:rPr>
        <w:t>,</w:t>
      </w:r>
      <w:bookmarkStart w:id="0" w:name="_GoBack"/>
      <w:bookmarkEnd w:id="0"/>
      <w:r w:rsidR="00490B9A">
        <w:rPr>
          <w:rFonts w:ascii="Times New Roman" w:hAnsi="Times New Roman" w:cs="Times New Roman"/>
          <w:color w:val="0C0C0C"/>
          <w:shd w:val="clear" w:color="auto" w:fill="FFFFFF"/>
        </w:rPr>
        <w:t xml:space="preserve"> </w:t>
      </w:r>
      <w:r w:rsidR="00490B9A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as </w:t>
      </w:r>
      <w:proofErr w:type="spellStart"/>
      <w:r w:rsidR="00490B9A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the</w:t>
      </w:r>
      <w:proofErr w:type="spellEnd"/>
      <w:r w:rsidR="00490B9A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490B9A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Islamic</w:t>
      </w:r>
      <w:proofErr w:type="spellEnd"/>
      <w:r w:rsidR="00490B9A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490B9A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Republic</w:t>
      </w:r>
      <w:proofErr w:type="spellEnd"/>
      <w:r w:rsidR="00490B9A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of Iran</w:t>
      </w:r>
      <w:r w:rsidR="00F33C13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F33C13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are</w:t>
      </w:r>
      <w:proofErr w:type="spellEnd"/>
      <w:r w:rsidR="00490B9A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490B9A">
        <w:rPr>
          <w:rFonts w:ascii="Times New Roman" w:hAnsi="Times New Roman" w:cs="Times New Roman"/>
          <w:color w:val="0C0C0C"/>
          <w:shd w:val="clear" w:color="auto" w:fill="FFFFFF"/>
        </w:rPr>
        <w:t>aware</w:t>
      </w:r>
      <w:proofErr w:type="spellEnd"/>
      <w:r w:rsidR="00490B9A">
        <w:rPr>
          <w:rFonts w:ascii="Times New Roman" w:hAnsi="Times New Roman" w:cs="Times New Roman"/>
          <w:color w:val="0C0C0C"/>
          <w:shd w:val="clear" w:color="auto" w:fill="FFFFFF"/>
        </w:rPr>
        <w:t xml:space="preserve"> </w:t>
      </w:r>
      <w:proofErr w:type="spellStart"/>
      <w:r w:rsidR="00490B9A">
        <w:rPr>
          <w:rFonts w:ascii="Times New Roman" w:hAnsi="Times New Roman" w:cs="Times New Roman"/>
          <w:color w:val="0C0C0C"/>
          <w:shd w:val="clear" w:color="auto" w:fill="FFFFFF"/>
        </w:rPr>
        <w:t>that</w:t>
      </w:r>
      <w:proofErr w:type="spellEnd"/>
      <w:r w:rsidR="00490B9A">
        <w:rPr>
          <w:rFonts w:ascii="Times New Roman" w:hAnsi="Times New Roman" w:cs="Times New Roman"/>
          <w:color w:val="0C0C0C"/>
          <w:shd w:val="clear" w:color="auto" w:fill="FFFFFF"/>
        </w:rPr>
        <w:t xml:space="preserve"> </w:t>
      </w:r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UN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troops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in Haiti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and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Sudan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have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been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accused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of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sexual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abuse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of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children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.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In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2004–2007,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according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to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an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internal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UN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report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,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over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100 UN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soldiers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were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sent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home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for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their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involvement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in a “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sex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ring”, but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none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were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charged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.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In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2015,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the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UN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started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disclosing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more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figures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about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thousands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of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allegations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of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forced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sex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with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UN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soldiers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in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exchange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of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material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aid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, of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which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hundreds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involving</w:t>
      </w:r>
      <w:proofErr w:type="spellEnd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 xml:space="preserve"> </w:t>
      </w:r>
      <w:proofErr w:type="spellStart"/>
      <w:r w:rsidR="00490B9A" w:rsidRPr="00ED3A78">
        <w:rPr>
          <w:rFonts w:ascii="Times New Roman" w:hAnsi="Times New Roman" w:cs="Times New Roman"/>
          <w:color w:val="0C0C0C"/>
          <w:shd w:val="clear" w:color="auto" w:fill="FFFFFF"/>
        </w:rPr>
        <w:t>minors</w:t>
      </w:r>
      <w:proofErr w:type="spellEnd"/>
      <w:r w:rsidR="00490B9A">
        <w:rPr>
          <w:rFonts w:ascii="Arial" w:hAnsi="Arial" w:cs="Arial"/>
          <w:color w:val="0C0C0C"/>
          <w:sz w:val="23"/>
          <w:szCs w:val="23"/>
          <w:shd w:val="clear" w:color="auto" w:fill="FFFFFF"/>
        </w:rPr>
        <w:t>.</w:t>
      </w:r>
    </w:p>
    <w:p w14:paraId="3F6B01FD" w14:textId="77777777" w:rsidR="00490B9A" w:rsidRDefault="00490B9A" w:rsidP="002A7482">
      <w:pPr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</w:pPr>
    </w:p>
    <w:p w14:paraId="71193070" w14:textId="07382B9E" w:rsidR="002A7482" w:rsidRDefault="002A7482" w:rsidP="002A7482">
      <w:pPr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</w:pPr>
      <w:r w:rsidRPr="00490B9A">
        <w:rPr>
          <w:rFonts w:ascii="Times New Roman" w:eastAsia="Times New Roman" w:hAnsi="Times New Roman" w:cs="Times New Roman"/>
          <w:color w:val="363636"/>
          <w:shd w:val="clear" w:color="auto" w:fill="FFFFFF"/>
          <w:lang w:val="en-US" w:eastAsia="tr-TR"/>
        </w:rPr>
        <w:t>Sexual</w:t>
      </w:r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exploitation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and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abuse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by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humanitarian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workers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and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peacekeepers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represent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a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catastrophic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failure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of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protection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.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It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brings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harm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to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the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very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people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the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UN</w:t>
      </w:r>
      <w:r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,</w:t>
      </w:r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and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international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organizations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are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mandated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to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protect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the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reputation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of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these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organizations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.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It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also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violates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universally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recognized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international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legal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norms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and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standards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.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Although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not a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new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phenomenon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,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sexual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exploitation</w:t>
      </w:r>
      <w:proofErr w:type="spellEnd"/>
      <w:r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,</w:t>
      </w:r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and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abuse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were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brought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to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the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forefront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of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public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attention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in 2002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following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allegations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of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widespread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abuse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of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refugee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and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internally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displaced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women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and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children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by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humanitarian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workers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and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peacekeepers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in West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Africa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. Since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then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,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the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international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community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has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taken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action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to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address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the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shortcomings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of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existing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mechanisms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to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prevent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such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abuses</w:t>
      </w:r>
      <w:proofErr w:type="spellEnd"/>
      <w:r w:rsidRPr="002A7482"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  <w:t>.</w:t>
      </w:r>
    </w:p>
    <w:p w14:paraId="3AEADA7B" w14:textId="5ECC62C5" w:rsidR="002A7482" w:rsidRPr="002A7482" w:rsidRDefault="002A7482" w:rsidP="002A7482">
      <w:pPr>
        <w:rPr>
          <w:rFonts w:ascii="Times New Roman" w:eastAsia="Times New Roman" w:hAnsi="Times New Roman" w:cs="Times New Roman"/>
          <w:color w:val="363636"/>
          <w:shd w:val="clear" w:color="auto" w:fill="FFFFFF"/>
          <w:lang w:eastAsia="tr-TR"/>
        </w:rPr>
      </w:pPr>
    </w:p>
    <w:p w14:paraId="51A47F37" w14:textId="16B464AC" w:rsidR="002A7482" w:rsidRPr="002A7482" w:rsidRDefault="00490B9A" w:rsidP="002A7482">
      <w:pPr>
        <w:rPr>
          <w:rFonts w:ascii="Times New Roman" w:eastAsia="Times New Roman" w:hAnsi="Times New Roman" w:cs="Times New Roman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We</w:t>
      </w:r>
      <w:proofErr w:type="spellEnd"/>
      <w:r w:rsidR="00E71F35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E71F35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are</w:t>
      </w:r>
      <w:proofErr w:type="spellEnd"/>
      <w:r w:rsidR="00E71F35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the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Islamic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Republic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of Iran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host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to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one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of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the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largest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and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most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protracted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urban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refugee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situations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in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the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world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and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has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provided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asylum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to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refugees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for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over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four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decades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.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Forty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years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on since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the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1979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Soviet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invasion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and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the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subsequent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waves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of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violence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,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displacement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from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Afghanistan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continues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in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the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longest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protracted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refugee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situation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covered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under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UNHCR’s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mandate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.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Nearly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five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million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Afghans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remain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displaced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outside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of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the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country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; of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these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, 90%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are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hosted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by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the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Islamic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Republics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of Pakistan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and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Iran.</w:t>
      </w:r>
      <w:r w:rsidR="002A7482" w:rsidRPr="002A748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The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Government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of Iran is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responsible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for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refugee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registration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and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status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determination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.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The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legal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status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of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refugees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is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defined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by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two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international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instruments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: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the</w:t>
      </w:r>
      <w:proofErr w:type="spellEnd"/>
      <w:r w:rsid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1951 </w:t>
      </w:r>
      <w:proofErr w:type="spellStart"/>
      <w:r w:rsid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Convention</w:t>
      </w:r>
      <w:proofErr w:type="spellEnd"/>
      <w:r w:rsid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relating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to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the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Status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of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Refugees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and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its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1967 Protocol.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The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Islamic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Republic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of Iran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acceded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to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the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1951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Convention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and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its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1967 Protocol on 28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July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1976,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with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reservations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to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Article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17 (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wage-earning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employment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),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Article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23 (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public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relief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),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Article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24 (</w:t>
      </w:r>
      <w:proofErr w:type="spellStart"/>
      <w:r w:rsid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labor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legislation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and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social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security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)</w:t>
      </w:r>
      <w:r w:rsid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,</w:t>
      </w:r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and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Article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26 (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freedom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 xml:space="preserve"> of </w:t>
      </w:r>
      <w:proofErr w:type="spellStart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movement</w:t>
      </w:r>
      <w:proofErr w:type="spellEnd"/>
      <w:r w:rsidR="002A7482" w:rsidRPr="002A7482"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  <w:t>).</w:t>
      </w:r>
    </w:p>
    <w:p w14:paraId="2DCE50AD" w14:textId="1FED8DDB" w:rsidR="00844CE5" w:rsidRDefault="00844CE5" w:rsidP="00844CE5">
      <w:pPr>
        <w:rPr>
          <w:rFonts w:ascii="Times New Roman" w:eastAsia="Times New Roman" w:hAnsi="Times New Roman" w:cs="Times New Roman"/>
          <w:lang w:eastAsia="tr-TR"/>
        </w:rPr>
      </w:pPr>
    </w:p>
    <w:p w14:paraId="7767D15D" w14:textId="46DAEB7C" w:rsidR="00844CE5" w:rsidRDefault="00844CE5" w:rsidP="00844CE5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lang w:eastAsia="tr-TR"/>
        </w:rPr>
        <w:t>Recognizing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issue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of </w:t>
      </w:r>
      <w:proofErr w:type="spellStart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sexual</w:t>
      </w:r>
      <w:proofErr w:type="spellEnd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exploitation</w:t>
      </w:r>
      <w:proofErr w:type="spellEnd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and</w:t>
      </w:r>
      <w:proofErr w:type="spellEnd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abuse</w:t>
      </w:r>
      <w:proofErr w:type="spellEnd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by</w:t>
      </w:r>
      <w:proofErr w:type="spellEnd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UN </w:t>
      </w:r>
      <w:proofErr w:type="spellStart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peacekeeping</w:t>
      </w:r>
      <w:proofErr w:type="spellEnd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troops</w:t>
      </w:r>
      <w:proofErr w:type="spellEnd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toward</w:t>
      </w:r>
      <w:proofErr w:type="spellEnd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Pr="002A7482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refugees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citizens</w:t>
      </w:r>
      <w:proofErr w:type="spellEnd"/>
      <w:r w:rsidR="00490B9A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490B9A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and</w:t>
      </w:r>
      <w:proofErr w:type="spellEnd"/>
      <w:r w:rsidR="00490B9A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490B9A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our</w:t>
      </w:r>
      <w:proofErr w:type="spellEnd"/>
      <w:r w:rsidR="00490B9A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490B9A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refugees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are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being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abused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peacekeeping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troops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other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refugees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.</w:t>
      </w:r>
      <w:r w:rsidR="00490B9A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490B9A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We</w:t>
      </w:r>
      <w:proofErr w:type="spellEnd"/>
      <w:r w:rsidR="00490B9A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490B9A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must</w:t>
      </w:r>
      <w:proofErr w:type="spellEnd"/>
      <w:r w:rsidR="00490B9A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490B9A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to</w:t>
      </w:r>
      <w:proofErr w:type="spellEnd"/>
      <w:r w:rsidR="00490B9A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be </w:t>
      </w:r>
      <w:proofErr w:type="spellStart"/>
      <w:r w:rsidR="00490B9A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together</w:t>
      </w:r>
      <w:proofErr w:type="spellEnd"/>
      <w:r w:rsidR="00490B9A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490B9A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and</w:t>
      </w:r>
      <w:proofErr w:type="spellEnd"/>
      <w:r w:rsidR="00490B9A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stop </w:t>
      </w:r>
      <w:proofErr w:type="spellStart"/>
      <w:r w:rsidR="00490B9A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this</w:t>
      </w:r>
      <w:proofErr w:type="spellEnd"/>
      <w:r w:rsidR="00490B9A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490B9A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situation</w:t>
      </w:r>
      <w:proofErr w:type="spellEnd"/>
      <w:r w:rsidR="00490B9A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.</w:t>
      </w:r>
    </w:p>
    <w:p w14:paraId="0674066E" w14:textId="019AE19F" w:rsidR="002A7482" w:rsidRPr="00506F4E" w:rsidRDefault="002A7482" w:rsidP="00844CE5">
      <w:pPr>
        <w:rPr>
          <w:rFonts w:ascii="Times New Roman" w:hAnsi="Times New Roman" w:cs="Times New Roman"/>
          <w:lang w:val="en-US"/>
        </w:rPr>
      </w:pPr>
    </w:p>
    <w:sectPr w:rsidR="002A7482" w:rsidRPr="0050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82"/>
    <w:rsid w:val="001F28E7"/>
    <w:rsid w:val="002A7482"/>
    <w:rsid w:val="00490B9A"/>
    <w:rsid w:val="00506F4E"/>
    <w:rsid w:val="005D5A25"/>
    <w:rsid w:val="00844CE5"/>
    <w:rsid w:val="008C5D92"/>
    <w:rsid w:val="00B70CE6"/>
    <w:rsid w:val="00D172F3"/>
    <w:rsid w:val="00E71F35"/>
    <w:rsid w:val="00ED3A78"/>
    <w:rsid w:val="00F3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762F"/>
  <w15:chartTrackingRefBased/>
  <w15:docId w15:val="{245203EA-299F-CD4C-B2C2-DED466AD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A7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Örnek Koleji</dc:creator>
  <cp:keywords/>
  <dc:description/>
  <cp:lastModifiedBy>Emine Örnek Koleji</cp:lastModifiedBy>
  <cp:revision>8</cp:revision>
  <dcterms:created xsi:type="dcterms:W3CDTF">2022-01-05T17:03:00Z</dcterms:created>
  <dcterms:modified xsi:type="dcterms:W3CDTF">2022-01-06T15:02:00Z</dcterms:modified>
</cp:coreProperties>
</file>