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3340" w14:textId="38671BB8" w:rsidR="002B40AE" w:rsidRDefault="004C49C9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26EAF3A" wp14:editId="2AD45109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1085850" cy="652145"/>
            <wp:effectExtent l="0" t="0" r="0" b="0"/>
            <wp:wrapNone/>
            <wp:docPr id="1" name="Resim 1" descr="Bayrak Belgium - Web sayfalarının Pro-Tran tarafından çevrilm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rak Belgium - Web sayfalarının Pro-Tran tarafından çevrilme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993">
        <w:t xml:space="preserve">  </w:t>
      </w:r>
      <w:r w:rsidR="00201FB4">
        <w:t xml:space="preserve">                                                                                                                                </w:t>
      </w:r>
      <w:r w:rsidR="00201FB4">
        <w:rPr>
          <w:noProof/>
        </w:rPr>
        <w:drawing>
          <wp:inline distT="0" distB="0" distL="0" distR="0" wp14:anchorId="669F24E7" wp14:editId="0257A191">
            <wp:extent cx="1294765" cy="923785"/>
            <wp:effectExtent l="0" t="0" r="635" b="0"/>
            <wp:docPr id="2" name="Resim 2" descr="United Nations Human Rights Counci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d Nations Human Rights Council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11" cy="9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C071" w14:textId="0F1F24E4" w:rsidR="00930619" w:rsidRPr="004C49C9" w:rsidRDefault="00930619" w:rsidP="00930619">
      <w:pPr>
        <w:rPr>
          <w:b/>
        </w:rPr>
      </w:pPr>
      <w:r w:rsidRPr="004C49C9">
        <w:rPr>
          <w:b/>
        </w:rPr>
        <w:t xml:space="preserve">Country      : </w:t>
      </w:r>
      <w:proofErr w:type="spellStart"/>
      <w:r w:rsidRPr="00201FB4">
        <w:rPr>
          <w:bCs/>
        </w:rPr>
        <w:t>Belg</w:t>
      </w:r>
      <w:r w:rsidR="000714AB" w:rsidRPr="00201FB4">
        <w:rPr>
          <w:bCs/>
        </w:rPr>
        <w:t>iu</w:t>
      </w:r>
      <w:r w:rsidRPr="00201FB4">
        <w:rPr>
          <w:bCs/>
        </w:rPr>
        <w:t>m</w:t>
      </w:r>
      <w:proofErr w:type="spellEnd"/>
      <w:r w:rsidR="004C49C9" w:rsidRPr="00201FB4">
        <w:rPr>
          <w:bCs/>
        </w:rPr>
        <w:t xml:space="preserve">   </w:t>
      </w:r>
      <w:r w:rsidR="004C49C9" w:rsidRPr="004C49C9">
        <w:rPr>
          <w:b/>
        </w:rPr>
        <w:t xml:space="preserve">                     </w:t>
      </w:r>
    </w:p>
    <w:p w14:paraId="2EF081D9" w14:textId="77777777" w:rsidR="00930619" w:rsidRPr="004C49C9" w:rsidRDefault="00930619" w:rsidP="00930619">
      <w:pPr>
        <w:rPr>
          <w:b/>
        </w:rPr>
      </w:pPr>
      <w:proofErr w:type="spellStart"/>
      <w:r w:rsidRPr="004C49C9">
        <w:rPr>
          <w:b/>
        </w:rPr>
        <w:t>Committee</w:t>
      </w:r>
      <w:proofErr w:type="spellEnd"/>
      <w:r w:rsidRPr="004C49C9">
        <w:rPr>
          <w:b/>
        </w:rPr>
        <w:t xml:space="preserve">: </w:t>
      </w:r>
      <w:r w:rsidRPr="00201FB4">
        <w:rPr>
          <w:bCs/>
        </w:rPr>
        <w:t>UNHRC</w:t>
      </w:r>
    </w:p>
    <w:p w14:paraId="5BB230A8" w14:textId="77777777" w:rsidR="00930619" w:rsidRPr="004C49C9" w:rsidRDefault="00930619" w:rsidP="00930619">
      <w:pPr>
        <w:rPr>
          <w:b/>
        </w:rPr>
      </w:pPr>
      <w:proofErr w:type="spellStart"/>
      <w:r w:rsidRPr="004C49C9">
        <w:rPr>
          <w:b/>
        </w:rPr>
        <w:t>Delegate</w:t>
      </w:r>
      <w:proofErr w:type="spellEnd"/>
      <w:r w:rsidRPr="004C49C9">
        <w:rPr>
          <w:b/>
        </w:rPr>
        <w:t xml:space="preserve">  </w:t>
      </w:r>
      <w:proofErr w:type="gramStart"/>
      <w:r w:rsidRPr="004C49C9">
        <w:rPr>
          <w:b/>
        </w:rPr>
        <w:t xml:space="preserve">  :</w:t>
      </w:r>
      <w:proofErr w:type="gramEnd"/>
      <w:r w:rsidRPr="004C49C9">
        <w:rPr>
          <w:b/>
        </w:rPr>
        <w:t xml:space="preserve"> </w:t>
      </w:r>
      <w:r w:rsidRPr="00201FB4">
        <w:rPr>
          <w:bCs/>
        </w:rPr>
        <w:t xml:space="preserve">Ceylin Su </w:t>
      </w:r>
      <w:proofErr w:type="spellStart"/>
      <w:r w:rsidRPr="00201FB4">
        <w:rPr>
          <w:bCs/>
        </w:rPr>
        <w:t>Artuç</w:t>
      </w:r>
      <w:proofErr w:type="spellEnd"/>
    </w:p>
    <w:p w14:paraId="5E017A2A" w14:textId="77777777" w:rsidR="00930619" w:rsidRDefault="00930619" w:rsidP="00930619"/>
    <w:p w14:paraId="79B894FD" w14:textId="674F754E" w:rsidR="00930619" w:rsidRPr="000714AB" w:rsidRDefault="00492993" w:rsidP="000714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worlwide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4AB">
        <w:rPr>
          <w:rFonts w:ascii="Times New Roman" w:hAnsi="Times New Roman" w:cs="Times New Roman"/>
          <w:sz w:val="24"/>
          <w:szCs w:val="24"/>
        </w:rPr>
        <w:t>years</w:t>
      </w:r>
      <w:r w:rsidR="000714AB" w:rsidRPr="000714AB">
        <w:rPr>
          <w:rFonts w:ascii="Times New Roman" w:hAnsi="Times New Roman" w:cs="Times New Roman"/>
          <w:sz w:val="24"/>
          <w:szCs w:val="24"/>
        </w:rPr>
        <w:t>.Si</w:t>
      </w:r>
      <w:r w:rsidR="002B40AE" w:rsidRPr="000714AB">
        <w:rPr>
          <w:rFonts w:ascii="Times New Roman" w:hAnsi="Times New Roman" w:cs="Times New Roman"/>
          <w:sz w:val="24"/>
          <w:szCs w:val="24"/>
        </w:rPr>
        <w:t>nce</w:t>
      </w:r>
      <w:proofErr w:type="spellEnd"/>
      <w:proofErr w:type="gram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cris</w:t>
      </w:r>
      <w:r w:rsidR="000714AB" w:rsidRPr="000714A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="000714AB" w:rsidRPr="000714AB">
        <w:rPr>
          <w:rFonts w:ascii="Times New Roman" w:hAnsi="Times New Roman" w:cs="Times New Roman"/>
          <w:sz w:val="24"/>
          <w:szCs w:val="24"/>
        </w:rPr>
        <w:t>.</w:t>
      </w:r>
      <w:r w:rsidR="002B40AE" w:rsidRPr="000714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714AB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4AB" w:rsidRPr="000714A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attract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AE" w:rsidRPr="000714A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2B40AE" w:rsidRPr="000714AB">
        <w:rPr>
          <w:rFonts w:ascii="Times New Roman" w:hAnsi="Times New Roman" w:cs="Times New Roman"/>
          <w:sz w:val="24"/>
          <w:szCs w:val="24"/>
        </w:rPr>
        <w:t>.</w:t>
      </w:r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8B827" w14:textId="24500131" w:rsidR="00D44F7F" w:rsidRPr="000714AB" w:rsidRDefault="002B40AE" w:rsidP="000714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has had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since time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immemorial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port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Zeebrugge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flooded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Iran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14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proofErr w:type="gram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accepts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but it has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5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a time limit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attract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emigration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1830,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First World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Belgians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immigrated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as France,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today's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shortages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immigrants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textile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as Great Britain, France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>.</w:t>
      </w:r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of UNH</w:t>
      </w:r>
      <w:r w:rsidR="000714AB" w:rsidRPr="000714AB">
        <w:rPr>
          <w:rFonts w:ascii="Times New Roman" w:hAnsi="Times New Roman" w:cs="Times New Roman"/>
          <w:sz w:val="24"/>
          <w:szCs w:val="24"/>
        </w:rPr>
        <w:t>RC</w:t>
      </w:r>
      <w:r w:rsidR="00D44F7F"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7F" w:rsidRPr="000714A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D44F7F" w:rsidRPr="000714AB">
        <w:rPr>
          <w:rFonts w:ascii="Times New Roman" w:hAnsi="Times New Roman" w:cs="Times New Roman"/>
          <w:sz w:val="24"/>
          <w:szCs w:val="24"/>
        </w:rPr>
        <w:t>.</w:t>
      </w:r>
    </w:p>
    <w:p w14:paraId="4FFD8EF4" w14:textId="6D46217B" w:rsidR="00D44F7F" w:rsidRPr="000714AB" w:rsidRDefault="00D44F7F" w:rsidP="000714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usefulness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arrived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714AB" w:rsidRPr="000714AB">
        <w:rPr>
          <w:rFonts w:ascii="Times New Roman" w:hAnsi="Times New Roman" w:cs="Times New Roman"/>
          <w:sz w:val="24"/>
          <w:szCs w:val="24"/>
        </w:rPr>
        <w:t>s</w:t>
      </w:r>
      <w:r w:rsidRPr="000714AB">
        <w:rPr>
          <w:rFonts w:ascii="Times New Roman" w:hAnsi="Times New Roman" w:cs="Times New Roman"/>
          <w:sz w:val="24"/>
          <w:szCs w:val="24"/>
        </w:rPr>
        <w:t>tates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harmonization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714AB" w:rsidRPr="000714AB">
        <w:rPr>
          <w:rFonts w:ascii="Times New Roman" w:hAnsi="Times New Roman" w:cs="Times New Roman"/>
          <w:sz w:val="24"/>
          <w:szCs w:val="24"/>
        </w:rPr>
        <w:t>s</w:t>
      </w:r>
      <w:r w:rsidRPr="000714AB">
        <w:rPr>
          <w:rFonts w:ascii="Times New Roman" w:hAnsi="Times New Roman" w:cs="Times New Roman"/>
          <w:sz w:val="24"/>
          <w:szCs w:val="24"/>
        </w:rPr>
        <w:t>tates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0714AB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0714AB">
        <w:rPr>
          <w:rFonts w:ascii="Times New Roman" w:hAnsi="Times New Roman" w:cs="Times New Roman"/>
          <w:sz w:val="24"/>
          <w:szCs w:val="24"/>
        </w:rPr>
        <w:t>.</w:t>
      </w:r>
    </w:p>
    <w:p w14:paraId="4D61F7DD" w14:textId="77777777" w:rsidR="00D44F7F" w:rsidRPr="00D44F7F" w:rsidRDefault="00D44F7F" w:rsidP="004C49C9">
      <w:pPr>
        <w:rPr>
          <w:rFonts w:ascii="Times New Roman" w:hAnsi="Times New Roman" w:cs="Times New Roman"/>
        </w:rPr>
      </w:pPr>
    </w:p>
    <w:sectPr w:rsidR="00D44F7F" w:rsidRPr="00D4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93"/>
    <w:rsid w:val="0003288C"/>
    <w:rsid w:val="000714AB"/>
    <w:rsid w:val="00082044"/>
    <w:rsid w:val="001C4E59"/>
    <w:rsid w:val="001F7FD4"/>
    <w:rsid w:val="00201FB4"/>
    <w:rsid w:val="002B40AE"/>
    <w:rsid w:val="00492993"/>
    <w:rsid w:val="004C49C9"/>
    <w:rsid w:val="00780A82"/>
    <w:rsid w:val="00930619"/>
    <w:rsid w:val="00AA03BF"/>
    <w:rsid w:val="00AF744A"/>
    <w:rsid w:val="00D06FC1"/>
    <w:rsid w:val="00D44F7F"/>
    <w:rsid w:val="00F70D86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70AF"/>
  <w15:chartTrackingRefBased/>
  <w15:docId w15:val="{A6C96993-5B5B-42DA-A2D3-517B302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csuar</dc:creator>
  <cp:keywords/>
  <dc:description/>
  <cp:lastModifiedBy>filiz çataklı</cp:lastModifiedBy>
  <cp:revision>2</cp:revision>
  <dcterms:created xsi:type="dcterms:W3CDTF">2022-04-09T21:02:00Z</dcterms:created>
  <dcterms:modified xsi:type="dcterms:W3CDTF">2022-04-09T21:02:00Z</dcterms:modified>
</cp:coreProperties>
</file>