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B31BB">
      <w:pPr>
        <w:rPr>
          <w:rFonts w:ascii="Times New Roman" w:hAnsi="Times New Roman" w:cs="Times New Roman"/>
          <w:sz w:val="24"/>
          <w:szCs w:val="24"/>
        </w:rPr>
      </w:pPr>
      <w:r>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1323975" cy="963930"/>
            <wp:effectExtent l="0" t="0" r="9525" b="7620"/>
            <wp:wrapTight wrapText="bothSides">
              <wp:wrapPolygon>
                <wp:start x="0" y="0"/>
                <wp:lineTo x="0" y="21344"/>
                <wp:lineTo x="21445" y="21344"/>
                <wp:lineTo x="21445" y="0"/>
                <wp:lineTo x="0" y="0"/>
              </wp:wrapPolygon>
            </wp:wrapTight>
            <wp:docPr id="69150566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05668"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1876" t="2546" r="2466" b="5262"/>
                    <a:stretch>
                      <a:fillRect/>
                    </a:stretch>
                  </pic:blipFill>
                  <pic:spPr>
                    <a:xfrm>
                      <a:off x="0" y="0"/>
                      <a:ext cx="1323975" cy="963930"/>
                    </a:xfrm>
                    <a:prstGeom prst="rect">
                      <a:avLst/>
                    </a:prstGeom>
                    <a:noFill/>
                    <a:ln>
                      <a:noFill/>
                    </a:ln>
                  </pic:spPr>
                </pic:pic>
              </a:graphicData>
            </a:graphic>
          </wp:anchor>
        </w:drawing>
      </w:r>
      <w:r>
        <w:rPr>
          <w:rFonts w:ascii="Times New Roman" w:hAnsi="Times New Roman" w:cs="Times New Roman"/>
          <w:sz w:val="24"/>
          <w:szCs w:val="24"/>
        </w:rPr>
        <w:t>Committee: Economic and Social Council (ESOSOC)</w:t>
      </w:r>
      <w:r>
        <w:t xml:space="preserve"> </w:t>
      </w:r>
    </w:p>
    <w:p w14:paraId="79DA92E4">
      <w:pPr>
        <w:rPr>
          <w:rFonts w:ascii="Times New Roman" w:hAnsi="Times New Roman" w:cs="Times New Roman"/>
          <w:sz w:val="24"/>
          <w:szCs w:val="24"/>
        </w:rPr>
      </w:pPr>
      <w:r>
        <w:rPr>
          <w:rFonts w:ascii="Times New Roman" w:hAnsi="Times New Roman" w:cs="Times New Roman"/>
          <w:sz w:val="24"/>
          <w:szCs w:val="24"/>
        </w:rPr>
        <w:t>Country: Democratic Republic of Congo</w:t>
      </w:r>
    </w:p>
    <w:p w14:paraId="4D89F550">
      <w:pPr>
        <w:rPr>
          <w:rFonts w:ascii="Times New Roman" w:hAnsi="Times New Roman" w:cs="Times New Roman"/>
          <w:sz w:val="24"/>
          <w:szCs w:val="24"/>
        </w:rPr>
      </w:pPr>
      <w:r>
        <w:rPr>
          <w:rFonts w:ascii="Times New Roman" w:hAnsi="Times New Roman" w:cs="Times New Roman"/>
          <w:sz w:val="24"/>
          <w:szCs w:val="24"/>
        </w:rPr>
        <w:t>Agenda Item: Tackling Youth Unemployment and Promoting Sustainable Economic Growth</w:t>
      </w:r>
    </w:p>
    <w:p w14:paraId="73E31D89">
      <w:pPr>
        <w:rPr>
          <w:rFonts w:ascii="Times New Roman" w:hAnsi="Times New Roman" w:cs="Times New Roman"/>
          <w:sz w:val="24"/>
          <w:szCs w:val="24"/>
        </w:rPr>
      </w:pPr>
      <w:r>
        <w:rPr>
          <w:rFonts w:ascii="Times New Roman" w:hAnsi="Times New Roman" w:cs="Times New Roman"/>
          <w:sz w:val="24"/>
          <w:szCs w:val="24"/>
        </w:rPr>
        <w:t xml:space="preserve">   </w:t>
      </w:r>
    </w:p>
    <w:p w14:paraId="0F59A3C0">
      <w:pPr>
        <w:rPr>
          <w:rFonts w:ascii="Times New Roman" w:hAnsi="Times New Roman" w:cs="Times New Roman"/>
          <w:sz w:val="24"/>
          <w:szCs w:val="24"/>
        </w:rPr>
      </w:pPr>
      <w:r>
        <w:rPr>
          <w:rFonts w:ascii="Times New Roman" w:hAnsi="Times New Roman" w:cs="Times New Roman"/>
          <w:sz w:val="24"/>
          <w:szCs w:val="24"/>
        </w:rPr>
        <w:t xml:space="preserve">Youth unemployment plays a </w:t>
      </w:r>
      <w:r>
        <w:rPr>
          <w:rFonts w:hint="default" w:ascii="Times New Roman" w:hAnsi="Times New Roman" w:cs="Times New Roman"/>
          <w:sz w:val="24"/>
          <w:szCs w:val="24"/>
          <w:lang w:val="tr-TR"/>
        </w:rPr>
        <w:t>crucial</w:t>
      </w:r>
      <w:r>
        <w:rPr>
          <w:rFonts w:ascii="Times New Roman" w:hAnsi="Times New Roman" w:cs="Times New Roman"/>
          <w:sz w:val="24"/>
          <w:szCs w:val="24"/>
        </w:rPr>
        <w:t xml:space="preserve"> role in the economic growth of the Democratic Republic of Congo (DRC). Despite having many resources like mineral reserves and fertile land space, Democratic Republic of Congo struggles with youth unemployment. Having one of the youngest populations on earth; the youth unemployment rates are stated as 20-30%, meanwhile the underemployment is over 60%. Suffering from political instability, dependent resource control and gender inequality, Democratic Republic of Congo is bound to take action about such matters. While barely contributing to the climate change with a rate of roughly 0.01%, we are one of the main countries that pay the price of climate change and its economical results; having the second biggest rainforest in the world. With rural population affected the most, farms and income sources are getting damaged as an outcome. The economic gap widens, making taking action a necessity. </w:t>
      </w:r>
    </w:p>
    <w:p w14:paraId="4834B6F5">
      <w:pPr>
        <w:rPr>
          <w:rFonts w:ascii="Times New Roman" w:hAnsi="Times New Roman" w:cs="Times New Roman"/>
          <w:sz w:val="24"/>
          <w:szCs w:val="24"/>
        </w:rPr>
      </w:pPr>
      <w:r>
        <w:rPr>
          <w:rFonts w:ascii="Times New Roman" w:hAnsi="Times New Roman" w:cs="Times New Roman"/>
          <w:sz w:val="24"/>
          <w:szCs w:val="24"/>
        </w:rPr>
        <w:t xml:space="preserve">Recognizing such matters, Democratic Republic of Congo has taken actions and strategies about reducing youth unemployment and promoting sustainable economic growth thorough education and </w:t>
      </w:r>
      <w:r>
        <w:rPr>
          <w:rFonts w:ascii="Times New Roman" w:hAnsi="Times New Roman" w:cs="Times New Roman"/>
          <w:sz w:val="24"/>
          <w:szCs w:val="24"/>
          <w:lang w:val="tr-TR"/>
        </w:rPr>
        <w:t>entrepreneurship</w:t>
      </w:r>
      <w:r>
        <w:rPr>
          <w:rFonts w:ascii="Times New Roman" w:hAnsi="Times New Roman" w:cs="Times New Roman"/>
          <w:sz w:val="24"/>
          <w:szCs w:val="24"/>
        </w:rPr>
        <w:t xml:space="preserve">. The Vocational Training Modernization Project has also been supported by the French Development Agency (AFD); revolving around training centers and aims to educate youth population in </w:t>
      </w:r>
      <w:r>
        <w:rPr>
          <w:rFonts w:ascii="Times New Roman" w:hAnsi="Times New Roman" w:cs="Times New Roman"/>
          <w:sz w:val="24"/>
          <w:szCs w:val="24"/>
          <w:lang w:val="tr-TR"/>
        </w:rPr>
        <w:t>alignment</w:t>
      </w:r>
      <w:r>
        <w:rPr>
          <w:rFonts w:ascii="Times New Roman" w:hAnsi="Times New Roman" w:cs="Times New Roman"/>
          <w:sz w:val="24"/>
          <w:szCs w:val="24"/>
        </w:rPr>
        <w:t xml:space="preserve"> with labor market needs and to provide female inclusion. AFD has the infrastructure to train around 1.000- 1.500 teenagers every year, implementing a competency based approach for in-demand jobs</w:t>
      </w:r>
      <w:r>
        <w:rPr>
          <w:rFonts w:hint="default" w:ascii="Times New Roman" w:hAnsi="Times New Roman" w:cs="Times New Roman"/>
          <w:sz w:val="24"/>
          <w:szCs w:val="24"/>
          <w:lang w:val="tr-TR"/>
        </w:rPr>
        <w:t>.</w:t>
      </w:r>
      <w:r>
        <w:rPr>
          <w:rFonts w:ascii="Times New Roman" w:hAnsi="Times New Roman" w:cs="Times New Roman"/>
          <w:sz w:val="24"/>
          <w:szCs w:val="24"/>
        </w:rPr>
        <w:t xml:space="preserve"> The World Bank’s Social Protection for Economic Empowerment Project (STEP) focuses on entrepreneurship, </w:t>
      </w:r>
      <w:r>
        <w:rPr>
          <w:rFonts w:hint="default" w:ascii="Times New Roman" w:hAnsi="Times New Roman" w:cs="Times New Roman"/>
          <w:sz w:val="24"/>
          <w:szCs w:val="24"/>
          <w:lang w:val="tr-TR"/>
        </w:rPr>
        <w:t>aiming</w:t>
      </w:r>
      <w:r>
        <w:rPr>
          <w:rFonts w:ascii="Times New Roman" w:hAnsi="Times New Roman" w:cs="Times New Roman"/>
          <w:sz w:val="24"/>
          <w:szCs w:val="24"/>
        </w:rPr>
        <w:t xml:space="preserve"> to help young people start small enterprises; hence</w:t>
      </w:r>
      <w:r>
        <w:rPr>
          <w:rFonts w:hint="default" w:ascii="Times New Roman" w:hAnsi="Times New Roman" w:cs="Times New Roman"/>
          <w:sz w:val="24"/>
          <w:szCs w:val="24"/>
          <w:lang w:val="tr-TR"/>
        </w:rPr>
        <w:t>,</w:t>
      </w:r>
      <w:r>
        <w:rPr>
          <w:rFonts w:ascii="Times New Roman" w:hAnsi="Times New Roman" w:cs="Times New Roman"/>
          <w:sz w:val="24"/>
          <w:szCs w:val="24"/>
        </w:rPr>
        <w:t xml:space="preserve"> taking steps on and about economic growth. Alongside, DRC has newly constructed an arrangement with the International Monetary Fund (IMF) under its Resilience and Sustainability Facility (RSF), about sustainable economy. The arrangement addresses supporting the transition to a renewable, carbon free future while strengthening resilience to climate shocks and its effects on youth unemployment issues.</w:t>
      </w:r>
    </w:p>
    <w:p w14:paraId="60A4C3D0">
      <w:pPr>
        <w:rPr>
          <w:rFonts w:ascii="Times New Roman" w:hAnsi="Times New Roman" w:cs="Times New Roman"/>
          <w:sz w:val="24"/>
          <w:szCs w:val="24"/>
        </w:rPr>
      </w:pPr>
      <w:r>
        <w:rPr>
          <w:rFonts w:ascii="Times New Roman" w:hAnsi="Times New Roman" w:cs="Times New Roman"/>
          <w:sz w:val="24"/>
          <w:szCs w:val="24"/>
        </w:rPr>
        <w:t>Regarding the struggles with youth unemployment, Democratic Republic of Congo proposes regional and international cooperation. We remain hig</w:t>
      </w:r>
      <w:r>
        <w:rPr>
          <w:rFonts w:hint="default" w:ascii="Times New Roman" w:hAnsi="Times New Roman" w:cs="Times New Roman"/>
          <w:sz w:val="24"/>
          <w:szCs w:val="24"/>
          <w:lang w:val="tr-TR"/>
        </w:rPr>
        <w:t>h</w:t>
      </w:r>
      <w:r>
        <w:rPr>
          <w:rFonts w:ascii="Times New Roman" w:hAnsi="Times New Roman" w:cs="Times New Roman"/>
          <w:sz w:val="24"/>
          <w:szCs w:val="24"/>
        </w:rPr>
        <w:t xml:space="preserve">ly committed to work together with African Union members and UN agencies on securing job opportunities, ensuring inclusive development and supporting economic prosperity. DRC is also determined to promote investment in green </w:t>
      </w:r>
      <w:r>
        <w:rPr>
          <w:rFonts w:ascii="Times New Roman" w:hAnsi="Times New Roman" w:cs="Times New Roman"/>
          <w:sz w:val="24"/>
          <w:szCs w:val="24"/>
          <w:lang w:val="tr-TR"/>
        </w:rPr>
        <w:t>industries</w:t>
      </w:r>
      <w:r>
        <w:rPr>
          <w:rFonts w:ascii="Times New Roman" w:hAnsi="Times New Roman" w:cs="Times New Roman"/>
          <w:sz w:val="24"/>
          <w:szCs w:val="24"/>
        </w:rPr>
        <w:t xml:space="preserve">, agriculture, and manufacturing. Our </w:t>
      </w:r>
      <w:r>
        <w:rPr>
          <w:rFonts w:hint="default" w:ascii="Times New Roman" w:hAnsi="Times New Roman" w:cs="Times New Roman"/>
          <w:sz w:val="24"/>
          <w:szCs w:val="24"/>
          <w:lang w:val="tr-TR"/>
        </w:rPr>
        <w:t>goal</w:t>
      </w:r>
      <w:r>
        <w:rPr>
          <w:rFonts w:ascii="Times New Roman" w:hAnsi="Times New Roman" w:cs="Times New Roman"/>
          <w:sz w:val="24"/>
          <w:szCs w:val="24"/>
        </w:rPr>
        <w:t xml:space="preserve"> is to reduce dependency and create long-term employment. The DRC is committed to improving education </w:t>
      </w:r>
      <w:r>
        <w:rPr>
          <w:rFonts w:hint="default" w:ascii="Times New Roman" w:hAnsi="Times New Roman" w:cs="Times New Roman"/>
          <w:sz w:val="24"/>
          <w:szCs w:val="24"/>
          <w:lang w:val="tr-TR"/>
        </w:rPr>
        <w:t xml:space="preserve">in order </w:t>
      </w:r>
      <w:r>
        <w:rPr>
          <w:rFonts w:ascii="Times New Roman" w:hAnsi="Times New Roman" w:cs="Times New Roman"/>
          <w:sz w:val="24"/>
          <w:szCs w:val="24"/>
        </w:rPr>
        <w:t>to encourage the youth population and equip them with practical skills, such as mining and renewable energy</w:t>
      </w:r>
      <w:r>
        <w:rPr>
          <w:rFonts w:hint="default" w:ascii="Times New Roman" w:hAnsi="Times New Roman" w:cs="Times New Roman"/>
          <w:sz w:val="24"/>
          <w:szCs w:val="24"/>
          <w:lang w:val="tr-TR"/>
        </w:rPr>
        <w:t xml:space="preserve"> as well</w:t>
      </w:r>
      <w:r>
        <w:rPr>
          <w:rFonts w:ascii="Times New Roman" w:hAnsi="Times New Roman" w:cs="Times New Roman"/>
          <w:sz w:val="24"/>
          <w:szCs w:val="24"/>
        </w:rPr>
        <w:t>. Moreover, we are focusing on integrating young women into the workforce</w:t>
      </w:r>
      <w:r>
        <w:rPr>
          <w:rFonts w:hint="default" w:ascii="Times New Roman" w:hAnsi="Times New Roman" w:cs="Times New Roman"/>
          <w:sz w:val="24"/>
          <w:szCs w:val="24"/>
          <w:lang w:val="tr-TR"/>
        </w:rPr>
        <w:t xml:space="preserve"> to create an equal contribution</w:t>
      </w:r>
      <w:r>
        <w:rPr>
          <w:rFonts w:ascii="Times New Roman" w:hAnsi="Times New Roman" w:cs="Times New Roman"/>
          <w:sz w:val="24"/>
          <w:szCs w:val="24"/>
        </w:rPr>
        <w:t xml:space="preserve">. </w:t>
      </w:r>
      <w:bookmarkStart w:id="0" w:name="_GoBack"/>
      <w:bookmarkEnd w:id="0"/>
    </w:p>
    <w:p w14:paraId="31B9810F">
      <w:pPr>
        <w:rPr>
          <w:rFonts w:ascii="Times New Roman" w:hAnsi="Times New Roman" w:cs="Times New Roman"/>
          <w:sz w:val="24"/>
          <w:szCs w:val="24"/>
        </w:rPr>
      </w:pPr>
      <w:r>
        <w:rPr>
          <w:rFonts w:hint="default" w:ascii="Times New Roman" w:hAnsi="Times New Roman" w:cs="Times New Roman"/>
          <w:sz w:val="24"/>
          <w:szCs w:val="24"/>
          <w:lang w:val="tr-TR"/>
        </w:rPr>
        <w:t>As a conclusion, w</w:t>
      </w:r>
      <w:r>
        <w:rPr>
          <w:rFonts w:ascii="Times New Roman" w:hAnsi="Times New Roman" w:cs="Times New Roman"/>
          <w:sz w:val="24"/>
          <w:szCs w:val="24"/>
        </w:rPr>
        <w:t>e, as Democratic Republic of Congo are dedicated to create a better future for the youth, while also keeping our country and world a green, sustainable and supported environment.</w:t>
      </w:r>
      <w:r>
        <w:rPr>
          <w:rFonts w:ascii="Arial" w:hAnsi="Arial" w:cs="Arial"/>
          <w:color w:val="222222"/>
          <w:shd w:val="clear" w:color="auto" w:fill="FFFFFF"/>
        </w:rPr>
        <w:t xml:space="preserve"> </w:t>
      </w:r>
      <w:r>
        <w:rPr>
          <w:rFonts w:ascii="Times New Roman" w:hAnsi="Times New Roman" w:cs="Times New Roman"/>
          <w:sz w:val="24"/>
          <w:szCs w:val="24"/>
        </w:rPr>
        <w:t xml:space="preserve">We are adamant on taking action about building a prosperous future and contributing to global </w:t>
      </w:r>
      <w:r>
        <w:rPr>
          <w:rFonts w:ascii="Times New Roman" w:hAnsi="Times New Roman" w:cs="Times New Roman"/>
          <w:sz w:val="24"/>
          <w:szCs w:val="24"/>
          <w:lang w:val="tr-TR"/>
        </w:rPr>
        <w:t>environmental</w:t>
      </w:r>
      <w:r>
        <w:rPr>
          <w:rFonts w:ascii="Times New Roman" w:hAnsi="Times New Roman" w:cs="Times New Roman"/>
          <w:sz w:val="24"/>
          <w:szCs w:val="24"/>
        </w:rPr>
        <w:t xml:space="preserve"> management.</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2"/>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B5"/>
    <w:rsid w:val="0009115B"/>
    <w:rsid w:val="001538BC"/>
    <w:rsid w:val="001D2E4C"/>
    <w:rsid w:val="002B556F"/>
    <w:rsid w:val="00317F46"/>
    <w:rsid w:val="003C633F"/>
    <w:rsid w:val="00460567"/>
    <w:rsid w:val="004E537D"/>
    <w:rsid w:val="005929CA"/>
    <w:rsid w:val="005B7B92"/>
    <w:rsid w:val="006054A5"/>
    <w:rsid w:val="00613E98"/>
    <w:rsid w:val="0067378E"/>
    <w:rsid w:val="0068351E"/>
    <w:rsid w:val="006D0035"/>
    <w:rsid w:val="0071203A"/>
    <w:rsid w:val="007A3D34"/>
    <w:rsid w:val="007D2451"/>
    <w:rsid w:val="0082294A"/>
    <w:rsid w:val="008B37A6"/>
    <w:rsid w:val="00927587"/>
    <w:rsid w:val="009412CD"/>
    <w:rsid w:val="00941921"/>
    <w:rsid w:val="00964DB5"/>
    <w:rsid w:val="009702C4"/>
    <w:rsid w:val="00AC09CA"/>
    <w:rsid w:val="00B71F30"/>
    <w:rsid w:val="00B92294"/>
    <w:rsid w:val="00BE33D4"/>
    <w:rsid w:val="00C0060C"/>
    <w:rsid w:val="00C017C9"/>
    <w:rsid w:val="00C05C0D"/>
    <w:rsid w:val="00C36BDF"/>
    <w:rsid w:val="00C84C4D"/>
    <w:rsid w:val="00CA31C2"/>
    <w:rsid w:val="00CD2363"/>
    <w:rsid w:val="00D51B9F"/>
    <w:rsid w:val="00D539FB"/>
    <w:rsid w:val="00D75063"/>
    <w:rsid w:val="00D9193E"/>
    <w:rsid w:val="00DD7948"/>
    <w:rsid w:val="00DF4FC8"/>
    <w:rsid w:val="00E15565"/>
    <w:rsid w:val="00E94FB0"/>
    <w:rsid w:val="00EA6E32"/>
    <w:rsid w:val="00ED11A1"/>
    <w:rsid w:val="00ED55D6"/>
    <w:rsid w:val="00F05FEB"/>
    <w:rsid w:val="00F06A5A"/>
    <w:rsid w:val="00F1155A"/>
    <w:rsid w:val="00F276E0"/>
    <w:rsid w:val="00F740D1"/>
    <w:rsid w:val="00FC0682"/>
    <w:rsid w:val="00FE7949"/>
    <w:rsid w:val="01E84A30"/>
    <w:rsid w:val="23A4088A"/>
    <w:rsid w:val="29431FF9"/>
    <w:rsid w:val="3D4A2A1A"/>
    <w:rsid w:val="47011CA5"/>
    <w:rsid w:val="51851EB1"/>
    <w:rsid w:val="6612117C"/>
    <w:rsid w:val="688B4E92"/>
    <w:rsid w:val="7A9467C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Başlık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Başlık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Başlık 3 Char"/>
    <w:basedOn w:val="11"/>
    <w:link w:val="4"/>
    <w:semiHidden/>
    <w:qFormat/>
    <w:uiPriority w:val="9"/>
    <w:rPr>
      <w:rFonts w:eastAsiaTheme="majorEastAsia" w:cstheme="majorBidi"/>
      <w:color w:val="2F5597" w:themeColor="accent1" w:themeShade="BF"/>
      <w:sz w:val="28"/>
      <w:szCs w:val="28"/>
    </w:rPr>
  </w:style>
  <w:style w:type="character" w:customStyle="1" w:styleId="18">
    <w:name w:val="Başlık 4 Char"/>
    <w:basedOn w:val="11"/>
    <w:link w:val="5"/>
    <w:semiHidden/>
    <w:qFormat/>
    <w:uiPriority w:val="9"/>
    <w:rPr>
      <w:rFonts w:eastAsiaTheme="majorEastAsia" w:cstheme="majorBidi"/>
      <w:i/>
      <w:iCs/>
      <w:color w:val="2F5597" w:themeColor="accent1" w:themeShade="BF"/>
    </w:rPr>
  </w:style>
  <w:style w:type="character" w:customStyle="1" w:styleId="19">
    <w:name w:val="Başlık 5 Char"/>
    <w:basedOn w:val="11"/>
    <w:link w:val="6"/>
    <w:semiHidden/>
    <w:uiPriority w:val="9"/>
    <w:rPr>
      <w:rFonts w:eastAsiaTheme="majorEastAsia" w:cstheme="majorBidi"/>
      <w:color w:val="2F5597" w:themeColor="accent1" w:themeShade="BF"/>
    </w:rPr>
  </w:style>
  <w:style w:type="character" w:customStyle="1" w:styleId="20">
    <w:name w:val="Başlık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Başlık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Konu Başlığı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Altyazı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Alıntı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Güçlü Alıntı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528</Words>
  <Characters>3013</Characters>
  <Lines>25</Lines>
  <Paragraphs>7</Paragraphs>
  <TotalTime>118</TotalTime>
  <ScaleCrop>false</ScaleCrop>
  <LinksUpToDate>false</LinksUpToDate>
  <CharactersWithSpaces>3534</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2025-11-13T11:02:00Z</dcterms:created>
  <dc:creator>Esila yeşilkaya</dc:creator>
  <cp:lastModifiedBy>Sevda YILMAZER</cp:lastModifiedBy>
  <dcterms:modified xsi:type="dcterms:W3CDTF">2025-11-14T12:55:02Z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9909F8A2A78442FC8F57C1477D03E864_13</vt:lpwstr>
  </property>
</Properties>
</file>