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D323" w14:textId="04F76079" w:rsidR="006B655C" w:rsidRDefault="005D78FA" w:rsidP="004C2E60">
      <w:pPr>
        <w:spacing w:after="0"/>
        <w:rPr>
          <w:rFonts w:ascii="Arial" w:eastAsia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BFE6147" wp14:editId="05115487">
            <wp:simplePos x="0" y="0"/>
            <wp:positionH relativeFrom="margin">
              <wp:posOffset>3650785</wp:posOffset>
            </wp:positionH>
            <wp:positionV relativeFrom="margin">
              <wp:posOffset>1905</wp:posOffset>
            </wp:positionV>
            <wp:extent cx="2043112" cy="136207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112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5F7CD1" w14:textId="77777777" w:rsidR="002814D0" w:rsidRDefault="005D78FA" w:rsidP="002814D0">
      <w:pPr>
        <w:spacing w:after="0"/>
        <w:rPr>
          <w:rFonts w:ascii="Times New Roman" w:eastAsia="Times New Roman" w:hAnsi="Times New Roman" w:cs="Times New Roman"/>
          <w:color w:val="212121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212121"/>
          <w:sz w:val="25"/>
          <w:szCs w:val="25"/>
          <w:highlight w:val="white"/>
        </w:rPr>
        <w:t xml:space="preserve">Country: </w:t>
      </w:r>
      <w:proofErr w:type="spellStart"/>
      <w:r w:rsidR="00D53E3F">
        <w:rPr>
          <w:rFonts w:ascii="Times New Roman" w:eastAsia="Times New Roman" w:hAnsi="Times New Roman" w:cs="Times New Roman"/>
          <w:color w:val="212121"/>
          <w:sz w:val="25"/>
          <w:szCs w:val="25"/>
        </w:rPr>
        <w:t>Afghanistan</w:t>
      </w:r>
      <w:proofErr w:type="spellEnd"/>
    </w:p>
    <w:p w14:paraId="60FADDFF" w14:textId="77777777" w:rsidR="002814D0" w:rsidRDefault="005D78FA" w:rsidP="002814D0">
      <w:pPr>
        <w:spacing w:after="0"/>
      </w:pPr>
      <w:r>
        <w:rPr>
          <w:rFonts w:ascii="Times New Roman" w:eastAsia="Times New Roman" w:hAnsi="Times New Roman" w:cs="Times New Roman"/>
          <w:color w:val="212121"/>
          <w:sz w:val="25"/>
          <w:szCs w:val="25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5"/>
          <w:szCs w:val="25"/>
          <w:highlight w:val="white"/>
        </w:rPr>
        <w:t>Committee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5"/>
          <w:szCs w:val="25"/>
          <w:highlight w:val="white"/>
        </w:rPr>
        <w:t>: </w:t>
      </w:r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World </w:t>
      </w:r>
      <w:proofErr w:type="spellStart"/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>Health</w:t>
      </w:r>
      <w:proofErr w:type="spellEnd"/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</w:t>
      </w:r>
      <w:proofErr w:type="spellStart"/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>Organi</w:t>
      </w:r>
      <w:r w:rsidR="00BC3872">
        <w:rPr>
          <w:rFonts w:ascii="Times New Roman" w:eastAsia="Times New Roman" w:hAnsi="Times New Roman" w:cs="Times New Roman"/>
          <w:color w:val="000000"/>
          <w:sz w:val="25"/>
          <w:szCs w:val="25"/>
        </w:rPr>
        <w:t>z</w:t>
      </w:r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>ation</w:t>
      </w:r>
      <w:proofErr w:type="spellEnd"/>
      <w:r w:rsidR="00D53E3F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 (WHO)</w:t>
      </w:r>
      <w:r>
        <w:t xml:space="preserve"> </w:t>
      </w:r>
    </w:p>
    <w:p w14:paraId="33EFE0C0" w14:textId="24440830" w:rsidR="006B655C" w:rsidRDefault="005D78FA">
      <w:pPr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color w:val="212121"/>
          <w:sz w:val="25"/>
          <w:szCs w:val="25"/>
        </w:rPr>
        <w:br/>
      </w:r>
      <w:proofErr w:type="spellStart"/>
      <w:r>
        <w:rPr>
          <w:rFonts w:ascii="Times New Roman" w:eastAsia="Times New Roman" w:hAnsi="Times New Roman" w:cs="Times New Roman"/>
          <w:b/>
          <w:color w:val="212121"/>
          <w:sz w:val="25"/>
          <w:szCs w:val="25"/>
          <w:highlight w:val="white"/>
        </w:rPr>
        <w:t>Topic</w:t>
      </w:r>
      <w:proofErr w:type="spellEnd"/>
      <w:r>
        <w:rPr>
          <w:rFonts w:ascii="Times New Roman" w:eastAsia="Times New Roman" w:hAnsi="Times New Roman" w:cs="Times New Roman"/>
          <w:color w:val="212121"/>
          <w:sz w:val="25"/>
          <w:szCs w:val="25"/>
          <w:highlight w:val="white"/>
        </w:rPr>
        <w:t xml:space="preserve">: </w:t>
      </w:r>
      <w:proofErr w:type="spellStart"/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Adolescent</w:t>
      </w:r>
      <w:proofErr w:type="spellEnd"/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H</w:t>
      </w:r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ealth</w:t>
      </w:r>
      <w:proofErr w:type="spellEnd"/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 w:rsid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U</w:t>
      </w:r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nderdeveloped</w:t>
      </w:r>
      <w:proofErr w:type="spellEnd"/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C</w:t>
      </w:r>
      <w:r w:rsidR="00D53E3F" w:rsidRPr="00D53E3F">
        <w:rPr>
          <w:rFonts w:ascii="Source Sans Pro" w:hAnsi="Source Sans Pro"/>
          <w:color w:val="000000"/>
          <w:sz w:val="24"/>
          <w:szCs w:val="24"/>
          <w:shd w:val="clear" w:color="auto" w:fill="FFFFFF"/>
        </w:rPr>
        <w:t>ountries</w:t>
      </w:r>
      <w:proofErr w:type="spellEnd"/>
    </w:p>
    <w:p w14:paraId="148DE31F" w14:textId="77777777" w:rsidR="006B655C" w:rsidRDefault="006B655C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09EA2612" w14:textId="77777777" w:rsidR="005A2BD7" w:rsidRDefault="005D78FA" w:rsidP="005A2BD7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4C2E60">
        <w:rPr>
          <w:rFonts w:ascii="Times New Roman" w:eastAsia="Times New Roman" w:hAnsi="Times New Roman" w:cs="Times New Roman"/>
          <w:sz w:val="25"/>
          <w:szCs w:val="25"/>
        </w:rPr>
        <w:br w:type="textWrapping" w:clear="all"/>
      </w:r>
    </w:p>
    <w:p w14:paraId="445B275A" w14:textId="035F0A16" w:rsidR="006B655C" w:rsidRDefault="005A2BD7" w:rsidP="005A2BD7">
      <w:pPr>
        <w:spacing w:after="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 w:rsidR="004C2E60">
        <w:rPr>
          <w:rFonts w:ascii="Times New Roman" w:eastAsia="Times New Roman" w:hAnsi="Times New Roman" w:cs="Times New Roman"/>
          <w:sz w:val="25"/>
          <w:szCs w:val="25"/>
        </w:rPr>
        <w:t xml:space="preserve">As </w:t>
      </w:r>
      <w:proofErr w:type="spellStart"/>
      <w:r w:rsidR="004C2E6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4C2E6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4C2E60">
        <w:rPr>
          <w:rFonts w:ascii="Times New Roman" w:eastAsia="Times New Roman" w:hAnsi="Times New Roman" w:cs="Times New Roman"/>
          <w:sz w:val="25"/>
          <w:szCs w:val="25"/>
        </w:rPr>
        <w:t>delegate</w:t>
      </w:r>
      <w:proofErr w:type="spellEnd"/>
      <w:r w:rsidR="004C2E6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4C2E60">
        <w:rPr>
          <w:rFonts w:ascii="Times New Roman" w:eastAsia="Times New Roman" w:hAnsi="Times New Roman" w:cs="Times New Roman"/>
          <w:sz w:val="25"/>
          <w:szCs w:val="25"/>
        </w:rPr>
        <w:t>Afghanistan</w:t>
      </w:r>
      <w:proofErr w:type="spellEnd"/>
      <w:r w:rsidR="00F91234">
        <w:rPr>
          <w:rFonts w:ascii="Times New Roman" w:eastAsia="Times New Roman" w:hAnsi="Times New Roman" w:cs="Times New Roman"/>
          <w:sz w:val="25"/>
          <w:szCs w:val="25"/>
        </w:rPr>
        <w:t>,</w:t>
      </w:r>
      <w:r w:rsidR="00420507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accept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are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a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important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part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community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will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be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shaping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our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future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represent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us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worldwide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.</w:t>
      </w:r>
      <w:r w:rsid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make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up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a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quarter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Afghanistan's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population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see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number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as a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significant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percentage</w:t>
      </w:r>
      <w:proofErr w:type="spellEnd"/>
      <w:r w:rsidR="0069624C" w:rsidRPr="0069624C">
        <w:rPr>
          <w:rFonts w:ascii="Times New Roman" w:eastAsia="Times New Roman" w:hAnsi="Times New Roman" w:cs="Times New Roman"/>
          <w:sz w:val="25"/>
          <w:szCs w:val="25"/>
        </w:rPr>
        <w:t>.</w:t>
      </w:r>
      <w:r w:rsid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>
        <w:rPr>
          <w:rFonts w:ascii="Times New Roman" w:eastAsia="Times New Roman" w:hAnsi="Times New Roman" w:cs="Times New Roman"/>
          <w:sz w:val="25"/>
          <w:szCs w:val="25"/>
        </w:rPr>
        <w:t>T</w:t>
      </w:r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he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discrimination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inequality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people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have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suffer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in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our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society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highly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affect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directly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or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indirectly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by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their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mothers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.</w:t>
      </w:r>
      <w:r w:rsid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Because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inattentive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insufficient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health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services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conditions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offered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woman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lots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them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are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dying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during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or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after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labor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case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is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ledding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an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unstopable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increase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 xml:space="preserve"> in infant </w:t>
      </w:r>
      <w:proofErr w:type="spellStart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mortality</w:t>
      </w:r>
      <w:proofErr w:type="spellEnd"/>
      <w:r w:rsidR="00E850F3" w:rsidRPr="00E850F3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1517F769" w14:textId="3A915FBB" w:rsidR="00E850F3" w:rsidRDefault="00E850F3" w:rsidP="00E850F3">
      <w:pPr>
        <w:ind w:firstLine="250"/>
        <w:rPr>
          <w:rFonts w:ascii="Times New Roman" w:eastAsia="Times New Roman" w:hAnsi="Times New Roman" w:cs="Times New Roman"/>
          <w:sz w:val="25"/>
          <w:szCs w:val="25"/>
        </w:rPr>
      </w:pPr>
    </w:p>
    <w:p w14:paraId="7801734B" w14:textId="54EE7742" w:rsidR="006B655C" w:rsidRDefault="005A2BD7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born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in </w:t>
      </w:r>
      <w:proofErr w:type="spellStart"/>
      <w:r w:rsidR="00F25220">
        <w:rPr>
          <w:rFonts w:ascii="Times New Roman" w:eastAsia="Times New Roman" w:hAnsi="Times New Roman" w:cs="Times New Roman"/>
          <w:sz w:val="25"/>
          <w:szCs w:val="25"/>
        </w:rPr>
        <w:t>A</w:t>
      </w:r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fghanistan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have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face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multiple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challenges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since they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opened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their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eyes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world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challenges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are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often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caused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by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poverty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lack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education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or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gender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inequality</w:t>
      </w:r>
      <w:proofErr w:type="spellEnd"/>
      <w:r w:rsidR="0065463E" w:rsidRPr="0065463E">
        <w:rPr>
          <w:rFonts w:ascii="Times New Roman" w:eastAsia="Times New Roman" w:hAnsi="Times New Roman" w:cs="Times New Roman"/>
          <w:sz w:val="25"/>
          <w:szCs w:val="25"/>
        </w:rPr>
        <w:t>.</w:t>
      </w:r>
      <w:r w:rsidR="0065463E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war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with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America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which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has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been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going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on since 2001,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probably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affects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young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population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country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most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war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did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not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only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collapse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Afghanistan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economically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, but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also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made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country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almost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uninhabitable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For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F25220" w:rsidRPr="00F25220">
        <w:rPr>
          <w:rFonts w:ascii="Times New Roman" w:eastAsia="Times New Roman" w:hAnsi="Times New Roman" w:cs="Times New Roman"/>
          <w:sz w:val="25"/>
          <w:szCs w:val="25"/>
        </w:rPr>
        <w:t>.</w:t>
      </w:r>
      <w:r w:rsid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Many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children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gave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up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their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education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earn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money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for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their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families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began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take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on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responsibilities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hard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work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they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could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not do.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some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even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aimed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earn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money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trying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go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illegally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different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countries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. But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rather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than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making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money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for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them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it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caused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them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be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misunderstood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misrepresented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state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outside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world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.</w:t>
      </w:r>
      <w:r w:rsid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period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of time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events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experienced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have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been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very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challenging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mentally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for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many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. Since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those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years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incidence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psychological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disorders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such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as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psychiatric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disorders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emotional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anxieties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behavioral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problems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post-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traumatic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stress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disorder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has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increased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in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youth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country</w:t>
      </w:r>
      <w:proofErr w:type="spellEnd"/>
      <w:r w:rsidR="008C4033" w:rsidRPr="008C4033">
        <w:rPr>
          <w:rFonts w:ascii="Times New Roman" w:eastAsia="Times New Roman" w:hAnsi="Times New Roman" w:cs="Times New Roman"/>
          <w:sz w:val="25"/>
          <w:szCs w:val="25"/>
        </w:rPr>
        <w:t>.</w:t>
      </w:r>
      <w:r w:rsid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last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few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years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under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leadership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Afghan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Ministry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Public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Health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UNICEF has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been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working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with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a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number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actions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aimed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at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providing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better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health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services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children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andadolescents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vaccination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across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country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.</w:t>
      </w:r>
    </w:p>
    <w:p w14:paraId="497E8A97" w14:textId="1697A47D" w:rsidR="002814D0" w:rsidRDefault="002814D0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770BA44D" w14:textId="145073DD" w:rsidR="005A2BD7" w:rsidRDefault="005A2BD7" w:rsidP="005A2BD7">
      <w:pPr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5A2BD7">
        <w:rPr>
          <w:rFonts w:ascii="Times New Roman" w:eastAsia="Times New Roman" w:hAnsi="Times New Roman" w:cs="Times New Roman"/>
          <w:sz w:val="25"/>
          <w:szCs w:val="25"/>
        </w:rPr>
        <w:t>conclusion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although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Afghanistan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has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followed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an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incorrect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or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incomplete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policy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on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health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issue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until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now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it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does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not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remain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indifferent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growing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problem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aims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take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action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in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cooperation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with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other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states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.</w:t>
      </w:r>
      <w:r w:rsid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believe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education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is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primarily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building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block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individuals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who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make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up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state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education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is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one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of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methods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want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use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when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solving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problem.</w:t>
      </w:r>
      <w:r w:rsid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believe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that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can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eliminate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this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problem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by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providing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right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information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opportunity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starting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with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adolescents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who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are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just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starting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to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know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themselves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looking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at life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from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different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perspectives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then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raising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their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families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and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public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awareness</w:t>
      </w:r>
      <w:proofErr w:type="spellEnd"/>
      <w:r w:rsidR="002814D0" w:rsidRPr="002814D0">
        <w:rPr>
          <w:rFonts w:ascii="Times New Roman" w:eastAsia="Times New Roman" w:hAnsi="Times New Roman" w:cs="Times New Roman"/>
          <w:sz w:val="25"/>
          <w:szCs w:val="25"/>
        </w:rPr>
        <w:t>.</w:t>
      </w:r>
      <w:bookmarkStart w:id="0" w:name="_gjdgxs" w:colFirst="0" w:colLast="0"/>
      <w:bookmarkEnd w:id="0"/>
    </w:p>
    <w:p w14:paraId="56817A32" w14:textId="11409E75" w:rsidR="00632395" w:rsidRDefault="005D78FA" w:rsidP="005A2BD7">
      <w:pPr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lastRenderedPageBreak/>
        <w:t>References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 w14:paraId="2A19D49D" w14:textId="419ACC3E" w:rsidR="006B655C" w:rsidRDefault="00632395">
      <w:pPr>
        <w:rPr>
          <w:rFonts w:ascii="Times New Roman" w:eastAsia="Times New Roman" w:hAnsi="Times New Roman" w:cs="Times New Roman"/>
          <w:sz w:val="25"/>
          <w:szCs w:val="25"/>
        </w:rPr>
      </w:pPr>
      <w:hyperlink r:id="rId6" w:history="1">
        <w:r w:rsidRPr="00FD5F1F">
          <w:rPr>
            <w:rStyle w:val="Kpr"/>
            <w:rFonts w:ascii="Times New Roman" w:eastAsia="Times New Roman" w:hAnsi="Times New Roman" w:cs="Times New Roman"/>
            <w:sz w:val="25"/>
            <w:szCs w:val="25"/>
          </w:rPr>
          <w:t>https://www.unicef.org/afghanistan/health</w:t>
        </w:r>
      </w:hyperlink>
    </w:p>
    <w:p w14:paraId="2A3318A7" w14:textId="05457B10" w:rsidR="008C4033" w:rsidRDefault="00632395">
      <w:pPr>
        <w:rPr>
          <w:rFonts w:ascii="Times New Roman" w:eastAsia="Times New Roman" w:hAnsi="Times New Roman" w:cs="Times New Roman"/>
          <w:sz w:val="25"/>
          <w:szCs w:val="25"/>
        </w:rPr>
      </w:pPr>
      <w:hyperlink r:id="rId7" w:history="1">
        <w:r w:rsidRPr="00FD5F1F">
          <w:rPr>
            <w:rStyle w:val="Kpr"/>
            <w:rFonts w:ascii="Times New Roman" w:eastAsia="Times New Roman" w:hAnsi="Times New Roman" w:cs="Times New Roman"/>
            <w:sz w:val="25"/>
            <w:szCs w:val="25"/>
          </w:rPr>
          <w:t>https://www.unicef.org/afghanistan/media/2151/file/afg-publication_adolescents-in-Afghanistan.pdf.pdf</w:t>
        </w:r>
      </w:hyperlink>
    </w:p>
    <w:p w14:paraId="4DCAE748" w14:textId="377D4482" w:rsidR="00F25220" w:rsidRDefault="00F25220">
      <w:pPr>
        <w:rPr>
          <w:rFonts w:ascii="Times New Roman" w:eastAsia="Times New Roman" w:hAnsi="Times New Roman" w:cs="Times New Roman"/>
          <w:sz w:val="25"/>
          <w:szCs w:val="25"/>
        </w:rPr>
      </w:pPr>
      <w:r w:rsidRPr="00F25220">
        <w:rPr>
          <w:rFonts w:ascii="Times New Roman" w:eastAsia="Times New Roman" w:hAnsi="Times New Roman" w:cs="Times New Roman"/>
          <w:sz w:val="25"/>
          <w:szCs w:val="25"/>
        </w:rPr>
        <w:t>https://jamanetwork.com/journals/jamanetworkopen/article-abstract/2793513</w:t>
      </w:r>
    </w:p>
    <w:p w14:paraId="0B1E314B" w14:textId="77777777" w:rsidR="00632395" w:rsidRDefault="00632395">
      <w:pPr>
        <w:rPr>
          <w:rFonts w:ascii="Times New Roman" w:eastAsia="Times New Roman" w:hAnsi="Times New Roman" w:cs="Times New Roman"/>
          <w:sz w:val="25"/>
          <w:szCs w:val="25"/>
        </w:rPr>
      </w:pPr>
    </w:p>
    <w:sectPr w:rsidR="00632395" w:rsidSect="004C2E60"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5C"/>
    <w:rsid w:val="002814D0"/>
    <w:rsid w:val="002F6C56"/>
    <w:rsid w:val="00362BA5"/>
    <w:rsid w:val="00420507"/>
    <w:rsid w:val="004C2E60"/>
    <w:rsid w:val="005A2BD7"/>
    <w:rsid w:val="005D78FA"/>
    <w:rsid w:val="00632395"/>
    <w:rsid w:val="0065463E"/>
    <w:rsid w:val="0069624C"/>
    <w:rsid w:val="006B655C"/>
    <w:rsid w:val="008C4033"/>
    <w:rsid w:val="00A55842"/>
    <w:rsid w:val="00BC3872"/>
    <w:rsid w:val="00D53E3F"/>
    <w:rsid w:val="00E850F3"/>
    <w:rsid w:val="00F25220"/>
    <w:rsid w:val="00F9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7452A3E"/>
  <w15:docId w15:val="{189C3F8D-B0AB-42D2-93A5-8B86F3A6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63239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32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cef.org/afghanistan/media/2151/file/afg-publication_adolescents-in-Afghanistan.pdf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cef.org/afghanistan/health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2AD1-600E-470E-AF59-4D972566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nazlı ırmak gültekin</dc:creator>
  <cp:lastModifiedBy>nazli irmak gültekin</cp:lastModifiedBy>
  <cp:revision>2</cp:revision>
  <dcterms:created xsi:type="dcterms:W3CDTF">2023-03-15T20:49:00Z</dcterms:created>
  <dcterms:modified xsi:type="dcterms:W3CDTF">2023-03-15T20:49:00Z</dcterms:modified>
</cp:coreProperties>
</file>