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21AB0943" w:rsidP="21AB0943" w:rsidRDefault="21AB0943" w14:paraId="1D17440C" w14:textId="0BD86244">
      <w:pPr>
        <w:pStyle w:val="Normal"/>
        <w:rPr>
          <w:rFonts w:ascii="Calibri" w:hAnsi="Calibri" w:eastAsia="Calibri" w:cs="Calibri"/>
          <w:lang w:val="es-ES"/>
        </w:rPr>
      </w:pPr>
    </w:p>
    <w:p w:rsidR="67F28B0D" w:rsidP="21AB0943" w:rsidRDefault="67F28B0D" w14:paraId="3B0B6E84" w14:textId="08851368">
      <w:pPr>
        <w:pStyle w:val="Normal"/>
        <w:ind w:left="0"/>
        <w:rPr>
          <w:rFonts w:ascii="Times New Roman" w:hAnsi="Times New Roman" w:eastAsia="Times New Roman" w:cs="Times New Roman"/>
          <w:noProof w:val="0"/>
          <w:lang w:val="en-US"/>
        </w:rPr>
      </w:pPr>
      <w:r w:rsidR="71B76B96">
        <w:drawing>
          <wp:anchor distT="0" distB="0" distL="114300" distR="114300" simplePos="0" relativeHeight="251658240" behindDoc="0" locked="0" layoutInCell="1" allowOverlap="1" wp14:anchorId="3AD3FBF3" wp14:editId="4A1EB704">
            <wp:simplePos x="0" y="0"/>
            <wp:positionH relativeFrom="column">
              <wp:align>left</wp:align>
            </wp:positionH>
            <wp:positionV relativeFrom="paragraph">
              <wp:posOffset>0</wp:posOffset>
            </wp:positionV>
            <wp:extent cx="3167700" cy="1338761"/>
            <wp:effectExtent l="152400" t="152400" r="356870" b="356870"/>
            <wp:wrapSquare wrapText="bothSides"/>
            <wp:docPr id="80646265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06462656" name="Picture 806462656"/>
                    <pic:cNvPicPr/>
                  </pic:nvPicPr>
                  <pic:blipFill>
                    <a:blip xmlns:r="http://schemas.openxmlformats.org/officeDocument/2006/relationships" r:embed="rId1006027491">
                      <a:extLst>
                        <a:ext uri="{28A0092B-C50C-407E-A947-70E740481C1C}">
                          <a14:useLocalDpi xmlns:a14="http://schemas.microsoft.com/office/drawing/2010/main"/>
                        </a:ext>
                      </a:extLst>
                    </a:blip>
                    <a:srcRect/>
                    <a:stretch>
                      <a:fillRect/>
                    </a:stretch>
                  </pic:blipFill>
                  <pic:spPr>
                    <a:xfrm>
                      <a:off x="0" y="0"/>
                      <a:ext cx="3167700" cy="1338761"/>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21AB0943" w:rsidR="610F41FA">
        <w:rPr>
          <w:rFonts w:ascii="Times New Roman" w:hAnsi="Times New Roman" w:eastAsia="Times New Roman" w:cs="Times New Roman"/>
          <w:lang w:val="en-US"/>
        </w:rPr>
        <w:t>Committee</w:t>
      </w:r>
      <w:r w:rsidRPr="21AB0943" w:rsidR="1699E196">
        <w:rPr>
          <w:rFonts w:ascii="Times New Roman" w:hAnsi="Times New Roman" w:eastAsia="Times New Roman" w:cs="Times New Roman"/>
          <w:lang w:val="en-US"/>
        </w:rPr>
        <w:t xml:space="preserve">: UNWOMEN                                                                                                                                                                                        </w:t>
      </w:r>
      <w:r w:rsidRPr="21AB0943" w:rsidR="377A6B46">
        <w:rPr>
          <w:rFonts w:ascii="Times New Roman" w:hAnsi="Times New Roman" w:eastAsia="Times New Roman" w:cs="Times New Roman"/>
          <w:lang w:val="en-US"/>
        </w:rPr>
        <w:t xml:space="preserve">     </w:t>
      </w:r>
      <w:r w:rsidRPr="21AB0943" w:rsidR="377A6B46">
        <w:rPr>
          <w:rFonts w:ascii="Times New Roman" w:hAnsi="Times New Roman" w:eastAsia="Times New Roman" w:cs="Times New Roman"/>
          <w:lang w:val="en-US"/>
        </w:rPr>
        <w:t>Country</w:t>
      </w:r>
      <w:r w:rsidRPr="21AB0943" w:rsidR="1699E196">
        <w:rPr>
          <w:rFonts w:ascii="Times New Roman" w:hAnsi="Times New Roman" w:eastAsia="Times New Roman" w:cs="Times New Roman"/>
          <w:lang w:val="en-US"/>
        </w:rPr>
        <w:t xml:space="preserve">: Qatar  </w:t>
      </w:r>
      <w:r w:rsidRPr="21AB0943" w:rsidR="726E0592">
        <w:rPr>
          <w:rFonts w:ascii="Times New Roman" w:hAnsi="Times New Roman" w:eastAsia="Times New Roman" w:cs="Times New Roman"/>
          <w:lang w:val="en-US"/>
        </w:rPr>
        <w:t xml:space="preserve">                                                    </w:t>
      </w:r>
      <w:r w:rsidRPr="21AB0943" w:rsidR="726E0592">
        <w:rPr>
          <w:rFonts w:ascii="Times New Roman" w:hAnsi="Times New Roman" w:eastAsia="Times New Roman" w:cs="Times New Roman"/>
          <w:noProof w:val="0"/>
          <w:lang w:val="en-US"/>
        </w:rPr>
        <w:t xml:space="preserve">                          </w:t>
      </w:r>
      <w:r w:rsidRPr="21AB0943" w:rsidR="726E0592">
        <w:rPr>
          <w:rFonts w:ascii="Times New Roman" w:hAnsi="Times New Roman" w:eastAsia="Times New Roman" w:cs="Times New Roman"/>
          <w:noProof w:val="0"/>
          <w:lang w:val="en-US"/>
        </w:rPr>
        <w:t xml:space="preserve">                              </w:t>
      </w:r>
      <w:r w:rsidRPr="21AB0943" w:rsidR="726E0592">
        <w:rPr>
          <w:rFonts w:ascii="Times New Roman" w:hAnsi="Times New Roman" w:eastAsia="Times New Roman" w:cs="Times New Roman"/>
          <w:noProof w:val="0"/>
          <w:lang w:val="en-US"/>
        </w:rPr>
        <w:t xml:space="preserve">   </w:t>
      </w:r>
      <w:r w:rsidRPr="21AB0943" w:rsidR="789E182A">
        <w:rPr>
          <w:rFonts w:ascii="Times New Roman" w:hAnsi="Times New Roman" w:eastAsia="Times New Roman" w:cs="Times New Roman"/>
          <w:noProof w:val="0"/>
          <w:lang w:val="en-US"/>
        </w:rPr>
        <w:t>Qatar</w:t>
      </w:r>
      <w:r w:rsidRPr="21AB0943" w:rsidR="789E182A">
        <w:rPr>
          <w:rFonts w:ascii="Times New Roman" w:hAnsi="Times New Roman" w:eastAsia="Times New Roman" w:cs="Times New Roman"/>
          <w:noProof w:val="0"/>
          <w:lang w:val="en-US"/>
        </w:rPr>
        <w:t xml:space="preserve"> is a </w:t>
      </w:r>
      <w:r w:rsidRPr="21AB0943" w:rsidR="789E182A">
        <w:rPr>
          <w:rFonts w:ascii="Times New Roman" w:hAnsi="Times New Roman" w:eastAsia="Times New Roman" w:cs="Times New Roman"/>
          <w:noProof w:val="0"/>
          <w:lang w:val="en-US"/>
        </w:rPr>
        <w:t xml:space="preserve">peninsula in the east of Arabia, bordering the Persian Gulf and Saudi Arabia, in a strategic location near major petroleum deposits. Qatar occupies 11,437 km2 (4,416 sq mi) on a peninsula that extends </w:t>
      </w:r>
      <w:r w:rsidRPr="21AB0943" w:rsidR="789E182A">
        <w:rPr>
          <w:rFonts w:ascii="Times New Roman" w:hAnsi="Times New Roman" w:eastAsia="Times New Roman" w:cs="Times New Roman"/>
          <w:noProof w:val="0"/>
          <w:lang w:val="en-US"/>
        </w:rPr>
        <w:t>approximately to</w:t>
      </w:r>
      <w:r w:rsidRPr="21AB0943" w:rsidR="789E182A">
        <w:rPr>
          <w:rFonts w:ascii="Times New Roman" w:hAnsi="Times New Roman" w:eastAsia="Times New Roman" w:cs="Times New Roman"/>
          <w:noProof w:val="0"/>
          <w:lang w:val="en-US"/>
        </w:rPr>
        <w:t xml:space="preserve"> 160 km north into the Persian Gulf from the Arabian Peninsula. Qatar has been ruled as a hereditary monarchy by the House of Thani since Mohammed bin Thani signed an agreement with Britain in 1868 that </w:t>
      </w:r>
      <w:r w:rsidRPr="21AB0943" w:rsidR="789E182A">
        <w:rPr>
          <w:rFonts w:ascii="Times New Roman" w:hAnsi="Times New Roman" w:eastAsia="Times New Roman" w:cs="Times New Roman"/>
          <w:noProof w:val="0"/>
          <w:lang w:val="en-US"/>
        </w:rPr>
        <w:t>recognised</w:t>
      </w:r>
      <w:r w:rsidRPr="21AB0943" w:rsidR="789E182A">
        <w:rPr>
          <w:rFonts w:ascii="Times New Roman" w:hAnsi="Times New Roman" w:eastAsia="Times New Roman" w:cs="Times New Roman"/>
          <w:noProof w:val="0"/>
          <w:lang w:val="en-US"/>
        </w:rPr>
        <w:t xml:space="preserve"> its separate status. Following Ottoman rule, Qatar became a British protectorate in 1916 and gained independence in</w:t>
      </w:r>
      <w:r w:rsidRPr="21AB0943" w:rsidR="144264F0">
        <w:rPr>
          <w:rFonts w:ascii="Times New Roman" w:hAnsi="Times New Roman" w:eastAsia="Times New Roman" w:cs="Times New Roman"/>
          <w:noProof w:val="0"/>
          <w:lang w:val="en-US"/>
        </w:rPr>
        <w:t xml:space="preserve"> </w:t>
      </w:r>
      <w:r w:rsidRPr="21AB0943" w:rsidR="789E182A">
        <w:rPr>
          <w:rFonts w:ascii="Times New Roman" w:hAnsi="Times New Roman" w:eastAsia="Times New Roman" w:cs="Times New Roman"/>
          <w:noProof w:val="0"/>
          <w:lang w:val="en-US"/>
        </w:rPr>
        <w:t>1971</w:t>
      </w:r>
      <w:r w:rsidRPr="21AB0943" w:rsidR="789E182A">
        <w:rPr>
          <w:rFonts w:ascii="Times New Roman" w:hAnsi="Times New Roman" w:eastAsia="Times New Roman" w:cs="Times New Roman"/>
          <w:noProof w:val="0"/>
          <w:lang w:val="en-US"/>
        </w:rPr>
        <w:t xml:space="preserve">. </w:t>
      </w:r>
      <w:r w:rsidRPr="21AB0943" w:rsidR="41F09397">
        <w:rPr>
          <w:rFonts w:ascii="Times New Roman" w:hAnsi="Times New Roman" w:eastAsia="Times New Roman" w:cs="Times New Roman"/>
          <w:noProof w:val="0"/>
          <w:lang w:val="en-US"/>
        </w:rPr>
        <w:t xml:space="preserve"> </w:t>
      </w:r>
      <w:r w:rsidRPr="21AB0943" w:rsidR="41F09397">
        <w:rPr>
          <w:rFonts w:ascii="Times New Roman" w:hAnsi="Times New Roman" w:eastAsia="Times New Roman" w:cs="Times New Roman"/>
          <w:noProof w:val="0"/>
          <w:lang w:val="en-US"/>
        </w:rPr>
        <w:t xml:space="preserve">      </w:t>
      </w:r>
      <w:r w:rsidRPr="21AB0943" w:rsidR="46FD4F5A">
        <w:rPr>
          <w:rFonts w:ascii="Times New Roman" w:hAnsi="Times New Roman" w:eastAsia="Times New Roman" w:cs="Times New Roman"/>
          <w:noProof w:val="0"/>
          <w:lang w:val="en-US"/>
        </w:rPr>
        <w:t xml:space="preserve"> </w:t>
      </w:r>
    </w:p>
    <w:p w:rsidR="67F28B0D" w:rsidP="21AB0943" w:rsidRDefault="67F28B0D" w14:paraId="5D586A4A" w14:textId="43EE3EEF">
      <w:pPr>
        <w:pStyle w:val="Normal"/>
        <w:ind w:left="0"/>
        <w:rPr>
          <w:rFonts w:ascii="Times New Roman" w:hAnsi="Times New Roman" w:eastAsia="Times New Roman" w:cs="Times New Roman"/>
          <w:b w:val="1"/>
          <w:bCs w:val="1"/>
          <w:noProof w:val="0"/>
          <w:lang w:val="en-US"/>
        </w:rPr>
      </w:pPr>
      <w:r w:rsidRPr="21AB0943" w:rsidR="41B3CCE4">
        <w:rPr>
          <w:rFonts w:ascii="Times New Roman" w:hAnsi="Times New Roman" w:eastAsia="Times New Roman" w:cs="Times New Roman"/>
          <w:b w:val="1"/>
          <w:bCs w:val="1"/>
          <w:noProof w:val="0"/>
          <w:lang w:val="en-US"/>
        </w:rPr>
        <w:t xml:space="preserve">Agenda </w:t>
      </w:r>
      <w:r w:rsidRPr="21AB0943" w:rsidR="41B3CCE4">
        <w:rPr>
          <w:rFonts w:ascii="Times New Roman" w:hAnsi="Times New Roman" w:eastAsia="Times New Roman" w:cs="Times New Roman"/>
          <w:b w:val="1"/>
          <w:bCs w:val="1"/>
          <w:noProof w:val="0"/>
          <w:lang w:val="en-US"/>
        </w:rPr>
        <w:t>Item:</w:t>
      </w:r>
      <w:r w:rsidRPr="21AB0943" w:rsidR="41B3CCE4">
        <w:rPr>
          <w:rFonts w:ascii="Times New Roman" w:hAnsi="Times New Roman" w:eastAsia="Times New Roman" w:cs="Times New Roman"/>
          <w:b w:val="1"/>
          <w:bCs w:val="1"/>
          <w:noProof w:val="0"/>
          <w:lang w:val="en-US"/>
        </w:rPr>
        <w:t xml:space="preserve"> Protecting Women in the Age of Digital Abuse: Regulating AI, Deepfakes, and Online Gender-Based Violence.</w:t>
      </w:r>
    </w:p>
    <w:p w:rsidR="57F2D87B" w:rsidP="21AB0943" w:rsidRDefault="57F2D87B" w14:paraId="5E742D44" w14:textId="6FDC37B9">
      <w:pPr>
        <w:spacing w:before="240" w:beforeAutospacing="off" w:after="240" w:afterAutospacing="off"/>
        <w:rPr>
          <w:rFonts w:ascii="Times New Roman" w:hAnsi="Times New Roman" w:eastAsia="Times New Roman" w:cs="Times New Roman"/>
          <w:noProof w:val="0"/>
          <w:sz w:val="24"/>
          <w:szCs w:val="24"/>
          <w:lang w:val="en-US"/>
        </w:rPr>
      </w:pPr>
      <w:r w:rsidRPr="21AB0943" w:rsidR="57F2D87B">
        <w:rPr>
          <w:rFonts w:ascii="Times New Roman" w:hAnsi="Times New Roman" w:eastAsia="Times New Roman" w:cs="Times New Roman"/>
          <w:noProof w:val="0"/>
          <w:sz w:val="24"/>
          <w:szCs w:val="24"/>
          <w:lang w:val="en-US"/>
        </w:rPr>
        <w:t>With the development and spread of social media and new communication technologies, all issues related to humanity have found their place in the digital environment. Due to reasons such as the anonymity provided by the digital environment, the ability to have multiple accounts at the same time, the use of nicknames, the removal of distance and boundaries, the ability to reach everyone and access information, lack of control, and insufficient legal applications, harassment and violence, especially against women, have taken on a new dimension and found their place in our lives digitally.</w:t>
      </w:r>
    </w:p>
    <w:p w:rsidR="57F2D87B" w:rsidP="21AB0943" w:rsidRDefault="57F2D87B" w14:paraId="3735615C" w14:textId="7D503945">
      <w:pPr>
        <w:pStyle w:val="Normal"/>
        <w:spacing w:before="240" w:beforeAutospacing="off" w:after="240" w:afterAutospacing="off"/>
        <w:rPr>
          <w:rFonts w:ascii="Times New Roman" w:hAnsi="Times New Roman" w:eastAsia="Times New Roman" w:cs="Times New Roman"/>
          <w:noProof w:val="0"/>
          <w:sz w:val="24"/>
          <w:szCs w:val="24"/>
          <w:lang w:val="en-US"/>
        </w:rPr>
      </w:pPr>
      <w:r w:rsidRPr="21AB0943" w:rsidR="57F2D87B">
        <w:rPr>
          <w:rFonts w:ascii="Times New Roman" w:hAnsi="Times New Roman" w:eastAsia="Times New Roman" w:cs="Times New Roman"/>
          <w:noProof w:val="0"/>
          <w:sz w:val="24"/>
          <w:szCs w:val="24"/>
          <w:lang w:val="en-US"/>
        </w:rPr>
        <w:t>Violence against women arises based on gender, encompassing the subjection of women to physical, emotional, cultural, economic, and sexual practices without their consent, harm to their physical integrity, and deprivation of their freedom</w:t>
      </w:r>
      <w:r w:rsidRPr="21AB0943" w:rsidR="57F2D87B">
        <w:rPr>
          <w:rFonts w:ascii="Times New Roman" w:hAnsi="Times New Roman" w:eastAsia="Times New Roman" w:cs="Times New Roman"/>
          <w:noProof w:val="0"/>
          <w:sz w:val="24"/>
          <w:szCs w:val="24"/>
          <w:lang w:val="en-US"/>
        </w:rPr>
        <w:t xml:space="preserve">. </w:t>
      </w:r>
    </w:p>
    <w:p w:rsidR="57F2D87B" w:rsidP="21AB0943" w:rsidRDefault="57F2D87B" w14:paraId="6DC98837" w14:textId="73AA0959">
      <w:pPr>
        <w:pStyle w:val="Normal"/>
        <w:spacing w:before="240" w:beforeAutospacing="off" w:after="240" w:afterAutospacing="off"/>
        <w:rPr>
          <w:rFonts w:ascii="Times New Roman" w:hAnsi="Times New Roman" w:eastAsia="Times New Roman" w:cs="Times New Roman"/>
          <w:noProof w:val="0"/>
          <w:sz w:val="24"/>
          <w:szCs w:val="24"/>
          <w:lang w:val="en-US"/>
        </w:rPr>
      </w:pPr>
      <w:r w:rsidRPr="21AB0943" w:rsidR="197FC6F4">
        <w:rPr>
          <w:rFonts w:ascii="Times New Roman" w:hAnsi="Times New Roman" w:eastAsia="Times New Roman" w:cs="Times New Roman"/>
          <w:noProof w:val="0"/>
          <w:sz w:val="24"/>
          <w:szCs w:val="24"/>
          <w:lang w:val="en-US"/>
        </w:rPr>
        <w:t xml:space="preserve"> </w:t>
      </w:r>
      <w:r w:rsidRPr="21AB0943" w:rsidR="197FC6F4">
        <w:rPr>
          <w:rFonts w:ascii="Times New Roman" w:hAnsi="Times New Roman" w:eastAsia="Times New Roman" w:cs="Times New Roman"/>
          <w:noProof w:val="0"/>
          <w:sz w:val="24"/>
          <w:szCs w:val="24"/>
          <w:lang w:val="en-US"/>
        </w:rPr>
        <w:t xml:space="preserve">Artificial intelligence regulations are quite uneven around the world. </w:t>
      </w:r>
      <w:r w:rsidRPr="21AB0943" w:rsidR="5C22FF81">
        <w:rPr>
          <w:rFonts w:ascii="Times New Roman" w:hAnsi="Times New Roman" w:eastAsia="Times New Roman" w:cs="Times New Roman"/>
          <w:noProof w:val="0"/>
          <w:sz w:val="24"/>
          <w:szCs w:val="24"/>
          <w:lang w:val="en-US"/>
        </w:rPr>
        <w:t>-</w:t>
      </w:r>
      <w:r w:rsidRPr="21AB0943" w:rsidR="197FC6F4">
        <w:rPr>
          <w:rFonts w:ascii="Times New Roman" w:hAnsi="Times New Roman" w:eastAsia="Times New Roman" w:cs="Times New Roman"/>
          <w:noProof w:val="0"/>
          <w:sz w:val="24"/>
          <w:szCs w:val="24"/>
          <w:lang w:val="en-US"/>
        </w:rPr>
        <w:t xml:space="preserve">Qatar is one of the key countries investing in and supporting these </w:t>
      </w:r>
      <w:r w:rsidRPr="21AB0943" w:rsidR="197FC6F4">
        <w:rPr>
          <w:rFonts w:ascii="Times New Roman" w:hAnsi="Times New Roman" w:eastAsia="Times New Roman" w:cs="Times New Roman"/>
          <w:noProof w:val="0"/>
          <w:sz w:val="24"/>
          <w:szCs w:val="24"/>
          <w:lang w:val="en-US"/>
        </w:rPr>
        <w:t>regulations</w:t>
      </w:r>
      <w:r w:rsidRPr="21AB0943" w:rsidR="0E5637AC">
        <w:rPr>
          <w:rFonts w:ascii="Times New Roman" w:hAnsi="Times New Roman" w:eastAsia="Times New Roman" w:cs="Times New Roman"/>
          <w:noProof w:val="0"/>
          <w:sz w:val="24"/>
          <w:szCs w:val="24"/>
          <w:lang w:val="en-US"/>
        </w:rPr>
        <w:t>.-</w:t>
      </w:r>
      <w:r w:rsidRPr="21AB0943" w:rsidR="0E5637AC">
        <w:rPr>
          <w:rFonts w:ascii="Times New Roman" w:hAnsi="Times New Roman" w:eastAsia="Times New Roman" w:cs="Times New Roman"/>
          <w:noProof w:val="0"/>
          <w:sz w:val="24"/>
          <w:szCs w:val="24"/>
          <w:lang w:val="en-US"/>
        </w:rPr>
        <w:t xml:space="preserve"> Between</w:t>
      </w:r>
      <w:r w:rsidRPr="21AB0943" w:rsidR="197FC6F4">
        <w:rPr>
          <w:rFonts w:ascii="Times New Roman" w:hAnsi="Times New Roman" w:eastAsia="Times New Roman" w:cs="Times New Roman"/>
          <w:noProof w:val="0"/>
          <w:sz w:val="24"/>
          <w:szCs w:val="24"/>
          <w:lang w:val="en-US"/>
        </w:rPr>
        <w:t xml:space="preserve"> 2016 and 2023, 32 countries enacted a total of 148 AI-related bills into law, up from only a handful of countries with any AI regulation a decade ago. </w:t>
      </w:r>
      <w:r w:rsidRPr="21AB0943" w:rsidR="197FC6F4">
        <w:rPr>
          <w:rFonts w:ascii="Times New Roman" w:hAnsi="Times New Roman" w:eastAsia="Times New Roman" w:cs="Times New Roman"/>
          <w:noProof w:val="0"/>
          <w:sz w:val="24"/>
          <w:szCs w:val="24"/>
          <w:lang w:val="en-US"/>
        </w:rPr>
        <w:t xml:space="preserve">AI regulation is strongest in the US and EU, while many African and Asian countries still have </w:t>
      </w:r>
      <w:r w:rsidRPr="21AB0943" w:rsidR="197FC6F4">
        <w:rPr>
          <w:rFonts w:ascii="Times New Roman" w:hAnsi="Times New Roman" w:eastAsia="Times New Roman" w:cs="Times New Roman"/>
          <w:noProof w:val="0"/>
          <w:sz w:val="24"/>
          <w:szCs w:val="24"/>
          <w:lang w:val="en-US"/>
        </w:rPr>
        <w:t>very limited</w:t>
      </w:r>
      <w:r w:rsidRPr="21AB0943" w:rsidR="197FC6F4">
        <w:rPr>
          <w:rFonts w:ascii="Times New Roman" w:hAnsi="Times New Roman" w:eastAsia="Times New Roman" w:cs="Times New Roman"/>
          <w:noProof w:val="0"/>
          <w:sz w:val="24"/>
          <w:szCs w:val="24"/>
          <w:lang w:val="en-US"/>
        </w:rPr>
        <w:t xml:space="preserve"> AI </w:t>
      </w:r>
      <w:r w:rsidRPr="21AB0943" w:rsidR="197FC6F4">
        <w:rPr>
          <w:rFonts w:ascii="Times New Roman" w:hAnsi="Times New Roman" w:eastAsia="Times New Roman" w:cs="Times New Roman"/>
          <w:noProof w:val="0"/>
          <w:sz w:val="24"/>
          <w:szCs w:val="24"/>
          <w:lang w:val="en-US"/>
        </w:rPr>
        <w:t>laws.</w:t>
      </w:r>
      <w:r w:rsidRPr="21AB0943" w:rsidR="197FC6F4">
        <w:rPr>
          <w:rFonts w:ascii="Times New Roman" w:hAnsi="Times New Roman" w:eastAsia="Times New Roman" w:cs="Times New Roman"/>
          <w:noProof w:val="0"/>
          <w:sz w:val="24"/>
          <w:szCs w:val="24"/>
          <w:lang w:val="en-US"/>
        </w:rPr>
        <w:t>The</w:t>
      </w:r>
      <w:r w:rsidRPr="21AB0943" w:rsidR="197FC6F4">
        <w:rPr>
          <w:rFonts w:ascii="Times New Roman" w:hAnsi="Times New Roman" w:eastAsia="Times New Roman" w:cs="Times New Roman"/>
          <w:noProof w:val="0"/>
          <w:sz w:val="24"/>
          <w:szCs w:val="24"/>
          <w:lang w:val="en-US"/>
        </w:rPr>
        <w:t xml:space="preserve"> data </w:t>
      </w:r>
      <w:r w:rsidRPr="21AB0943" w:rsidR="197FC6F4">
        <w:rPr>
          <w:rFonts w:ascii="Times New Roman" w:hAnsi="Times New Roman" w:eastAsia="Times New Roman" w:cs="Times New Roman"/>
          <w:noProof w:val="0"/>
          <w:sz w:val="24"/>
          <w:szCs w:val="24"/>
          <w:lang w:val="en-US"/>
        </w:rPr>
        <w:t>underscore</w:t>
      </w:r>
      <w:r w:rsidRPr="21AB0943" w:rsidR="197FC6F4">
        <w:rPr>
          <w:rFonts w:ascii="Times New Roman" w:hAnsi="Times New Roman" w:eastAsia="Times New Roman" w:cs="Times New Roman"/>
          <w:noProof w:val="0"/>
          <w:sz w:val="24"/>
          <w:szCs w:val="24"/>
          <w:lang w:val="en-US"/>
        </w:rPr>
        <w:t xml:space="preserve"> an urgent need for shared international standards that explicitly address deepfakes and other high-risk AI applications in both national and cross-border contexts.</w:t>
      </w:r>
    </w:p>
    <w:p w:rsidR="57F2D87B" w:rsidP="21AB0943" w:rsidRDefault="57F2D87B" w14:paraId="6B93A078" w14:textId="29676389">
      <w:pPr>
        <w:pStyle w:val="Normal"/>
        <w:spacing w:before="240" w:beforeAutospacing="off" w:after="240" w:afterAutospacing="off"/>
        <w:rPr>
          <w:rFonts w:ascii="Times New Roman" w:hAnsi="Times New Roman" w:eastAsia="Times New Roman" w:cs="Times New Roman"/>
          <w:noProof w:val="0"/>
          <w:sz w:val="24"/>
          <w:szCs w:val="24"/>
          <w:lang w:val="en-US"/>
        </w:rPr>
      </w:pPr>
      <w:r w:rsidRPr="21AB0943" w:rsidR="57F2D87B">
        <w:rPr>
          <w:rFonts w:ascii="Times New Roman" w:hAnsi="Times New Roman" w:eastAsia="Times New Roman" w:cs="Times New Roman"/>
          <w:noProof w:val="0"/>
          <w:sz w:val="24"/>
          <w:szCs w:val="24"/>
          <w:lang w:val="en-US"/>
        </w:rPr>
        <w:t>In its Declaration on the Prevention of Violence Against Women in 1933, the United Nations General Assembly defined violence against women as “any act of gender-based violence that results in, or is likely to result in, physical, sexual, or psychological harm or suffering to women, whether in public or private life, including threats of such acts, coercion, or arbitrary deprivation of liberty.”</w:t>
      </w:r>
    </w:p>
    <w:p w:rsidR="57F2D87B" w:rsidP="21AB0943" w:rsidRDefault="57F2D87B" w14:paraId="3E99E9B1" w14:textId="0E80181C">
      <w:pPr>
        <w:pStyle w:val="Normal"/>
        <w:spacing w:before="240" w:beforeAutospacing="off" w:after="240" w:afterAutospacing="off"/>
        <w:rPr>
          <w:rFonts w:ascii="Times New Roman" w:hAnsi="Times New Roman" w:eastAsia="Times New Roman" w:cs="Times New Roman"/>
          <w:noProof w:val="0"/>
          <w:sz w:val="24"/>
          <w:szCs w:val="24"/>
          <w:lang w:val="en-US"/>
        </w:rPr>
      </w:pPr>
      <w:r w:rsidRPr="21AB0943" w:rsidR="57F2D87B">
        <w:rPr>
          <w:rFonts w:ascii="Times New Roman" w:hAnsi="Times New Roman" w:eastAsia="Times New Roman" w:cs="Times New Roman"/>
          <w:noProof w:val="0"/>
          <w:sz w:val="24"/>
          <w:szCs w:val="24"/>
          <w:lang w:val="en-US"/>
        </w:rPr>
        <w:t xml:space="preserve"> </w:t>
      </w:r>
      <w:r w:rsidRPr="21AB0943" w:rsidR="17256DA8">
        <w:rPr>
          <w:rFonts w:ascii="Times New Roman" w:hAnsi="Times New Roman" w:eastAsia="Times New Roman" w:cs="Times New Roman"/>
          <w:noProof w:val="0"/>
          <w:sz w:val="24"/>
          <w:szCs w:val="24"/>
          <w:lang w:val="en-US"/>
        </w:rPr>
        <w:t>While recognizing the opportunities that the digital sphere offers women, Qatar also acknowledges that digital threats such as cyberbullying,</w:t>
      </w:r>
      <w:r w:rsidRPr="21AB0943" w:rsidR="1590BA85">
        <w:rPr>
          <w:rFonts w:ascii="Times New Roman" w:hAnsi="Times New Roman" w:eastAsia="Times New Roman" w:cs="Times New Roman"/>
          <w:noProof w:val="0"/>
          <w:sz w:val="24"/>
          <w:szCs w:val="24"/>
          <w:lang w:val="en-US"/>
        </w:rPr>
        <w:t xml:space="preserve"> deepfake,</w:t>
      </w:r>
      <w:r w:rsidRPr="21AB0943" w:rsidR="17256DA8">
        <w:rPr>
          <w:rFonts w:ascii="Times New Roman" w:hAnsi="Times New Roman" w:eastAsia="Times New Roman" w:cs="Times New Roman"/>
          <w:noProof w:val="0"/>
          <w:sz w:val="24"/>
          <w:szCs w:val="24"/>
          <w:lang w:val="en-US"/>
        </w:rPr>
        <w:t xml:space="preserve"> online harassment, blackmail, and privacy violations significantly </w:t>
      </w:r>
      <w:r w:rsidRPr="21AB0943" w:rsidR="17256DA8">
        <w:rPr>
          <w:rFonts w:ascii="Times New Roman" w:hAnsi="Times New Roman" w:eastAsia="Times New Roman" w:cs="Times New Roman"/>
          <w:noProof w:val="0"/>
          <w:sz w:val="24"/>
          <w:szCs w:val="24"/>
          <w:lang w:val="en-US"/>
        </w:rPr>
        <w:t>impact</w:t>
      </w:r>
      <w:r w:rsidRPr="21AB0943" w:rsidR="17256DA8">
        <w:rPr>
          <w:rFonts w:ascii="Times New Roman" w:hAnsi="Times New Roman" w:eastAsia="Times New Roman" w:cs="Times New Roman"/>
          <w:noProof w:val="0"/>
          <w:sz w:val="24"/>
          <w:szCs w:val="24"/>
          <w:lang w:val="en-US"/>
        </w:rPr>
        <w:t xml:space="preserve"> women's safety, dignity, and presence in society. Qatar has </w:t>
      </w:r>
      <w:r w:rsidRPr="21AB0943" w:rsidR="17256DA8">
        <w:rPr>
          <w:rFonts w:ascii="Times New Roman" w:hAnsi="Times New Roman" w:eastAsia="Times New Roman" w:cs="Times New Roman"/>
          <w:noProof w:val="0"/>
          <w:sz w:val="24"/>
          <w:szCs w:val="24"/>
          <w:lang w:val="en-US"/>
        </w:rPr>
        <w:t>demonstrated</w:t>
      </w:r>
      <w:r w:rsidRPr="21AB0943" w:rsidR="17256DA8">
        <w:rPr>
          <w:rFonts w:ascii="Times New Roman" w:hAnsi="Times New Roman" w:eastAsia="Times New Roman" w:cs="Times New Roman"/>
          <w:noProof w:val="0"/>
          <w:sz w:val="24"/>
          <w:szCs w:val="24"/>
          <w:lang w:val="en-US"/>
        </w:rPr>
        <w:t xml:space="preserve"> its commitment to digital security by becoming a party to the United Nations Convention on Cybercrime. It has </w:t>
      </w:r>
      <w:r w:rsidRPr="21AB0943" w:rsidR="17256DA8">
        <w:rPr>
          <w:rFonts w:ascii="Times New Roman" w:hAnsi="Times New Roman" w:eastAsia="Times New Roman" w:cs="Times New Roman"/>
          <w:noProof w:val="0"/>
          <w:sz w:val="24"/>
          <w:szCs w:val="24"/>
          <w:lang w:val="en-US"/>
        </w:rPr>
        <w:t>established</w:t>
      </w:r>
      <w:r w:rsidRPr="21AB0943" w:rsidR="17256DA8">
        <w:rPr>
          <w:rFonts w:ascii="Times New Roman" w:hAnsi="Times New Roman" w:eastAsia="Times New Roman" w:cs="Times New Roman"/>
          <w:noProof w:val="0"/>
          <w:sz w:val="24"/>
          <w:szCs w:val="24"/>
          <w:lang w:val="en-US"/>
        </w:rPr>
        <w:t xml:space="preserve"> a legal basis for the protection of individuals' privacy. It has organized panels and workshops with the National Human Rights Committee on the risks women face in the digital environment and the mechanisms for their protection. Qatar views the protection of women from problems they </w:t>
      </w:r>
      <w:r w:rsidRPr="21AB0943" w:rsidR="17256DA8">
        <w:rPr>
          <w:rFonts w:ascii="Times New Roman" w:hAnsi="Times New Roman" w:eastAsia="Times New Roman" w:cs="Times New Roman"/>
          <w:noProof w:val="0"/>
          <w:sz w:val="24"/>
          <w:szCs w:val="24"/>
          <w:lang w:val="en-US"/>
        </w:rPr>
        <w:t>encounter</w:t>
      </w:r>
      <w:r w:rsidRPr="21AB0943" w:rsidR="17256DA8">
        <w:rPr>
          <w:rFonts w:ascii="Times New Roman" w:hAnsi="Times New Roman" w:eastAsia="Times New Roman" w:cs="Times New Roman"/>
          <w:noProof w:val="0"/>
          <w:sz w:val="24"/>
          <w:szCs w:val="24"/>
          <w:lang w:val="en-US"/>
        </w:rPr>
        <w:t xml:space="preserve"> in the digital sphere as part of human rights and bases these views on global norms. Qatar makes significant investments in artificial intelligence but, at the same time, does not neglect the ethics of AI use, women's place in social life, their dignity, values, and rights.</w:t>
      </w:r>
      <w:r w:rsidRPr="21AB0943" w:rsidR="4039627A">
        <w:rPr>
          <w:rFonts w:ascii="Times New Roman" w:hAnsi="Times New Roman" w:eastAsia="Times New Roman" w:cs="Times New Roman"/>
          <w:noProof w:val="0"/>
          <w:sz w:val="24"/>
          <w:szCs w:val="24"/>
          <w:lang w:val="en-US"/>
        </w:rPr>
        <w:t xml:space="preserve"> </w:t>
      </w:r>
    </w:p>
    <w:p w:rsidR="1CB0467B" w:rsidP="55ABBDD0" w:rsidRDefault="1CB0467B" w14:paraId="70B008C1" w14:textId="39A07703">
      <w:pPr>
        <w:pStyle w:val="Normal"/>
        <w:spacing w:before="240" w:beforeAutospacing="off" w:after="240" w:afterAutospacing="off"/>
      </w:pPr>
      <w:r w:rsidRPr="21AB0943" w:rsidR="4039627A">
        <w:rPr>
          <w:rFonts w:ascii="Times New Roman" w:hAnsi="Times New Roman" w:eastAsia="Times New Roman" w:cs="Times New Roman"/>
          <w:b w:val="0"/>
          <w:bCs w:val="0"/>
          <w:i w:val="0"/>
          <w:iCs w:val="0"/>
          <w:caps w:val="0"/>
          <w:smallCaps w:val="0"/>
          <w:noProof w:val="0"/>
          <w:color w:val="1F1F1F"/>
          <w:sz w:val="24"/>
          <w:szCs w:val="24"/>
          <w:lang w:val="en-US"/>
        </w:rPr>
        <w:t xml:space="preserve">Qatar supports the regulation of artificial intelligence, aiming to prevent the misuse of AI against women and to ensure that emerging technologies are developed </w:t>
      </w:r>
      <w:r w:rsidRPr="21AB0943" w:rsidR="4039627A">
        <w:rPr>
          <w:rFonts w:ascii="Times New Roman" w:hAnsi="Times New Roman" w:eastAsia="Times New Roman" w:cs="Times New Roman"/>
          <w:b w:val="0"/>
          <w:bCs w:val="0"/>
          <w:i w:val="0"/>
          <w:iCs w:val="0"/>
          <w:caps w:val="0"/>
          <w:smallCaps w:val="0"/>
          <w:noProof w:val="0"/>
          <w:color w:val="1F1F1F"/>
          <w:sz w:val="24"/>
          <w:szCs w:val="24"/>
          <w:lang w:val="en-US"/>
        </w:rPr>
        <w:t>in accordance with</w:t>
      </w:r>
      <w:r w:rsidRPr="21AB0943" w:rsidR="4039627A">
        <w:rPr>
          <w:rFonts w:ascii="Times New Roman" w:hAnsi="Times New Roman" w:eastAsia="Times New Roman" w:cs="Times New Roman"/>
          <w:b w:val="0"/>
          <w:bCs w:val="0"/>
          <w:i w:val="0"/>
          <w:iCs w:val="0"/>
          <w:caps w:val="0"/>
          <w:smallCaps w:val="0"/>
          <w:noProof w:val="0"/>
          <w:color w:val="1F1F1F"/>
          <w:sz w:val="24"/>
          <w:szCs w:val="24"/>
          <w:lang w:val="en-US"/>
        </w:rPr>
        <w:t xml:space="preserve"> ethical and human rights standards. Qatar also believes that digital freedom must be balanced with online safety for women. Therefore, Qatar calls for strengthened international cooperation between technology companies, member states, and the United Nations committee to combat gender-based digital violence and create a safer digital environment.</w:t>
      </w:r>
    </w:p>
    <w:p w:rsidR="1CB0467B" w:rsidP="21AB0943" w:rsidRDefault="1CB0467B" w14:paraId="75C0FF22" w14:textId="377BE489">
      <w:pPr>
        <w:pStyle w:val="Normal"/>
        <w:spacing w:before="240" w:beforeAutospacing="off" w:after="240" w:afterAutospacing="off"/>
        <w:rPr>
          <w:rFonts w:ascii="Times New Roman" w:hAnsi="Times New Roman" w:eastAsia="Times New Roman" w:cs="Times New Roman"/>
          <w:b w:val="0"/>
          <w:bCs w:val="0"/>
          <w:i w:val="0"/>
          <w:iCs w:val="0"/>
          <w:caps w:val="0"/>
          <w:smallCaps w:val="0"/>
          <w:noProof w:val="0"/>
          <w:color w:val="1F1F1F"/>
          <w:sz w:val="24"/>
          <w:szCs w:val="24"/>
          <w:lang w:val="en"/>
        </w:rPr>
      </w:pPr>
      <w:r w:rsidRPr="21AB0943" w:rsidR="26BDDA72">
        <w:rPr>
          <w:rFonts w:ascii="Times New Roman" w:hAnsi="Times New Roman" w:eastAsia="Times New Roman" w:cs="Times New Roman"/>
          <w:b w:val="0"/>
          <w:bCs w:val="0"/>
          <w:i w:val="0"/>
          <w:iCs w:val="0"/>
          <w:caps w:val="0"/>
          <w:smallCaps w:val="0"/>
          <w:noProof w:val="0"/>
          <w:color w:val="1F1F1F"/>
          <w:sz w:val="24"/>
          <w:szCs w:val="24"/>
          <w:lang w:val="en-US"/>
        </w:rPr>
        <w:t xml:space="preserve"> </w:t>
      </w:r>
      <w:r w:rsidRPr="21AB0943" w:rsidR="1CB0467B">
        <w:rPr>
          <w:rFonts w:ascii="Times New Roman" w:hAnsi="Times New Roman" w:eastAsia="Times New Roman" w:cs="Times New Roman"/>
          <w:b w:val="0"/>
          <w:bCs w:val="0"/>
          <w:i w:val="0"/>
          <w:iCs w:val="0"/>
          <w:caps w:val="0"/>
          <w:smallCaps w:val="0"/>
          <w:noProof w:val="0"/>
          <w:color w:val="1F1F1F"/>
          <w:sz w:val="24"/>
          <w:szCs w:val="24"/>
          <w:lang w:val="en"/>
        </w:rPr>
        <w:t>The UN Convention on Cybercrime, which Qatar is also a party to, emphasizes that digital crimes, online harassment, international cooperation, and the protection of personal data constitute international crimes. In other words, violence in the digital environment is as serious as violence in real life, and states must take measures against it through cooperation.</w:t>
      </w:r>
    </w:p>
    <w:p w:rsidR="25D648F5" w:rsidP="21AB0943" w:rsidRDefault="25D648F5" w14:paraId="3BA152AC" w14:textId="42442379">
      <w:pPr>
        <w:pStyle w:val="Normal"/>
        <w:spacing w:before="240" w:beforeAutospacing="off" w:after="240" w:afterAutospacing="off"/>
      </w:pPr>
      <w:r w:rsidRPr="21AB0943" w:rsidR="25D648F5">
        <w:rPr>
          <w:rFonts w:ascii="Times New Roman" w:hAnsi="Times New Roman" w:eastAsia="Times New Roman" w:cs="Times New Roman"/>
          <w:noProof w:val="0"/>
          <w:sz w:val="24"/>
          <w:szCs w:val="24"/>
          <w:lang w:val="en-US"/>
        </w:rPr>
        <w:t xml:space="preserve">In conclusion, Qatar reaffirms its commitment to protecting women from digital abuse and promoting ethical technological development. </w:t>
      </w:r>
      <w:r w:rsidRPr="21AB0943" w:rsidR="26618DE6">
        <w:rPr>
          <w:rFonts w:ascii="Times New Roman" w:hAnsi="Times New Roman" w:eastAsia="Times New Roman" w:cs="Times New Roman"/>
          <w:noProof w:val="0"/>
          <w:sz w:val="24"/>
          <w:szCs w:val="24"/>
          <w:lang w:val="en-US"/>
        </w:rPr>
        <w:t xml:space="preserve">Qatar believes that </w:t>
      </w:r>
      <w:r w:rsidRPr="21AB0943" w:rsidR="26618DE6">
        <w:rPr>
          <w:rFonts w:ascii="Times New Roman" w:hAnsi="Times New Roman" w:eastAsia="Times New Roman" w:cs="Times New Roman"/>
          <w:noProof w:val="0"/>
          <w:sz w:val="24"/>
          <w:szCs w:val="24"/>
          <w:lang w:val="en-US"/>
        </w:rPr>
        <w:t>in order to</w:t>
      </w:r>
      <w:r w:rsidRPr="21AB0943" w:rsidR="26618DE6">
        <w:rPr>
          <w:rFonts w:ascii="Times New Roman" w:hAnsi="Times New Roman" w:eastAsia="Times New Roman" w:cs="Times New Roman"/>
          <w:noProof w:val="0"/>
          <w:sz w:val="24"/>
          <w:szCs w:val="24"/>
          <w:lang w:val="en-US"/>
        </w:rPr>
        <w:t xml:space="preserve"> minimize the harm caused by artificial intelligence, the ethics of AI usage must be more comprehensive, and that this can be strengthened through international cooperation.  </w:t>
      </w:r>
      <w:r w:rsidRPr="21AB0943" w:rsidR="25D648F5">
        <w:rPr>
          <w:rFonts w:ascii="Times New Roman" w:hAnsi="Times New Roman" w:eastAsia="Times New Roman" w:cs="Times New Roman"/>
          <w:noProof w:val="0"/>
          <w:sz w:val="24"/>
          <w:szCs w:val="24"/>
          <w:lang w:val="en-US"/>
        </w:rPr>
        <w:t xml:space="preserve">Qatar calls upon all Member States to strengthen cooperation, support victims, and ensure that digital spaces </w:t>
      </w:r>
      <w:r w:rsidRPr="21AB0943" w:rsidR="25D648F5">
        <w:rPr>
          <w:rFonts w:ascii="Times New Roman" w:hAnsi="Times New Roman" w:eastAsia="Times New Roman" w:cs="Times New Roman"/>
          <w:noProof w:val="0"/>
          <w:sz w:val="24"/>
          <w:szCs w:val="24"/>
          <w:lang w:val="en-US"/>
        </w:rPr>
        <w:t>remain</w:t>
      </w:r>
      <w:r w:rsidRPr="21AB0943" w:rsidR="25D648F5">
        <w:rPr>
          <w:rFonts w:ascii="Times New Roman" w:hAnsi="Times New Roman" w:eastAsia="Times New Roman" w:cs="Times New Roman"/>
          <w:noProof w:val="0"/>
          <w:sz w:val="24"/>
          <w:szCs w:val="24"/>
          <w:lang w:val="en-US"/>
        </w:rPr>
        <w:t xml:space="preserve"> safe, respectful, and inclusive for women and girls.</w:t>
      </w:r>
      <w:r w:rsidRPr="21AB0943" w:rsidR="795671F8">
        <w:rPr>
          <w:rFonts w:ascii="Calibri" w:hAnsi="Calibri" w:eastAsia="Calibri" w:cs="Calibri"/>
          <w:noProof w:val="0"/>
          <w:sz w:val="24"/>
          <w:szCs w:val="24"/>
          <w:lang w:val="en-US"/>
        </w:rPr>
        <w:t xml:space="preserve">    </w:t>
      </w:r>
    </w:p>
    <w:p w:rsidR="17BD8CD5" w:rsidP="21AB0943" w:rsidRDefault="17BD8CD5" w14:paraId="300B8979" w14:textId="1451B6B0">
      <w:pPr>
        <w:pStyle w:val="Normal"/>
        <w:spacing w:before="240" w:beforeAutospacing="off" w:after="240" w:afterAutospacing="off"/>
        <w:rPr>
          <w:rFonts w:ascii="Times New Roman" w:hAnsi="Times New Roman" w:eastAsia="Times New Roman" w:cs="Times New Roman"/>
          <w:noProof w:val="0"/>
          <w:sz w:val="24"/>
          <w:szCs w:val="24"/>
          <w:lang w:val="en-US"/>
        </w:rPr>
      </w:pPr>
      <w:r w:rsidRPr="21AB0943" w:rsidR="17BD8CD5">
        <w:rPr>
          <w:rFonts w:ascii="Calibri" w:hAnsi="Calibri" w:eastAsia="Calibri" w:cs="Calibri"/>
          <w:noProof w:val="0"/>
          <w:sz w:val="24"/>
          <w:szCs w:val="24"/>
          <w:lang w:val="en-US"/>
        </w:rPr>
        <w:t xml:space="preserve">                                                                                                                             </w:t>
      </w:r>
      <w:r w:rsidRPr="21AB0943" w:rsidR="17BD8CD5">
        <w:rPr>
          <w:rFonts w:ascii="Times New Roman" w:hAnsi="Times New Roman" w:eastAsia="Times New Roman" w:cs="Times New Roman"/>
          <w:noProof w:val="0"/>
          <w:sz w:val="24"/>
          <w:szCs w:val="24"/>
          <w:lang w:val="en-US"/>
        </w:rPr>
        <w:t xml:space="preserve">Delegate of Qatar </w:t>
      </w:r>
      <w:r w:rsidRPr="21AB0943" w:rsidR="795671F8">
        <w:rPr>
          <w:rFonts w:ascii="Times New Roman" w:hAnsi="Times New Roman" w:eastAsia="Times New Roman" w:cs="Times New Roman"/>
          <w:noProof w:val="0"/>
          <w:sz w:val="24"/>
          <w:szCs w:val="24"/>
          <w:lang w:val="en-US"/>
        </w:rPr>
        <w:t xml:space="preserve"> </w:t>
      </w:r>
      <w:r w:rsidRPr="21AB0943" w:rsidR="795671F8">
        <w:rPr>
          <w:rFonts w:ascii="Times New Roman" w:hAnsi="Times New Roman" w:eastAsia="Times New Roman" w:cs="Times New Roman"/>
          <w:noProof w:val="0"/>
          <w:sz w:val="24"/>
          <w:szCs w:val="24"/>
          <w:lang w:val="en-US"/>
        </w:rPr>
        <w:t xml:space="preserve">                                       </w:t>
      </w:r>
    </w:p>
    <w:p w:rsidR="17256DA8" w:rsidP="21AB0943" w:rsidRDefault="17256DA8" w14:paraId="1130770E" w14:textId="6CC1ED0D">
      <w:pPr>
        <w:pStyle w:val="Normal"/>
        <w:spacing w:before="240" w:beforeAutospacing="off" w:after="240" w:afterAutospacing="off"/>
        <w:rPr>
          <w:rFonts w:ascii="Calibri" w:hAnsi="Calibri" w:eastAsia="Calibri" w:cs="Calibri"/>
          <w:noProof w:val="0"/>
          <w:sz w:val="24"/>
          <w:szCs w:val="24"/>
          <w:lang w:val="en-US"/>
        </w:rPr>
      </w:pPr>
      <w:r w:rsidRPr="21AB0943" w:rsidR="17256DA8">
        <w:rPr>
          <w:rFonts w:ascii="Calibri" w:hAnsi="Calibri" w:eastAsia="Calibri" w:cs="Calibri"/>
          <w:noProof w:val="0"/>
          <w:sz w:val="24"/>
          <w:szCs w:val="24"/>
          <w:lang w:val="en-US"/>
        </w:rPr>
        <w:t xml:space="preserve"> </w:t>
      </w:r>
    </w:p>
    <w:p w:rsidR="55ABBDD0" w:rsidP="21AB0943" w:rsidRDefault="55ABBDD0" w14:paraId="4905638B" w14:textId="6F56CC9C">
      <w:pPr>
        <w:pStyle w:val="Normal"/>
        <w:spacing w:before="240" w:beforeAutospacing="off" w:after="240" w:afterAutospacing="off"/>
        <w:rPr>
          <w:rFonts w:ascii="Calibri" w:hAnsi="Calibri" w:eastAsia="Calibri" w:cs="Calibri"/>
          <w:noProof w:val="0"/>
          <w:sz w:val="24"/>
          <w:szCs w:val="24"/>
          <w:lang w:val="en-US"/>
        </w:rPr>
      </w:pPr>
    </w:p>
    <w:p w:rsidR="55ABBDD0" w:rsidP="55ABBDD0" w:rsidRDefault="55ABBDD0" w14:paraId="1692C625" w14:textId="512E6FF1">
      <w:pPr>
        <w:pStyle w:val="Normal"/>
        <w:rPr>
          <w:b w:val="1"/>
          <w:bCs w:val="1"/>
          <w:noProof w:val="0"/>
          <w:lang w:val="en-US"/>
        </w:rPr>
      </w:pPr>
    </w:p>
    <w:p w:rsidR="67F28B0D" w:rsidP="1B1ABE73" w:rsidRDefault="67F28B0D" w14:paraId="73EE3138" w14:textId="31BEA0A8">
      <w:pPr>
        <w:pStyle w:val="Normal"/>
        <w:rPr>
          <w:b w:val="1"/>
          <w:bCs w:val="1"/>
          <w:noProof w:val="0"/>
          <w:lang w:val="en-US"/>
        </w:rPr>
      </w:pPr>
    </w:p>
    <w:p w:rsidR="1B1ABE73" w:rsidP="1B1ABE73" w:rsidRDefault="1B1ABE73" w14:paraId="3E9536B2" w14:textId="24837FA7">
      <w:pPr>
        <w:pStyle w:val="Normal"/>
        <w:rPr>
          <w:noProof w:val="0"/>
          <w:lang w:val="en-US"/>
        </w:rPr>
      </w:pPr>
    </w:p>
    <w:p w:rsidR="1929B9A6" w:rsidP="55ABBDD0" w:rsidRDefault="1929B9A6" w14:paraId="407A71C1" w14:textId="530C1B7A">
      <w:pPr>
        <w:pStyle w:val="Normal"/>
        <w:spacing w:before="240" w:beforeAutospacing="off" w:after="240" w:afterAutospacing="off"/>
        <w:rPr>
          <w:rFonts w:ascii="Aptos" w:hAnsi="Aptos" w:eastAsia="Aptos" w:cs="Aptos"/>
          <w:noProof w:val="0"/>
          <w:sz w:val="24"/>
          <w:szCs w:val="24"/>
          <w:lang w:val="en-US"/>
        </w:rPr>
      </w:pPr>
      <w:r w:rsidR="104972AE">
        <w:rPr/>
        <w:t xml:space="preserve"> </w:t>
      </w:r>
    </w:p>
    <w:p w:rsidR="1929B9A6" w:rsidP="55ABBDD0" w:rsidRDefault="1929B9A6" w14:paraId="3442357B" w14:textId="01FFC1A7">
      <w:pPr>
        <w:pStyle w:val="Normal"/>
        <w:rPr>
          <w:rFonts w:ascii="Aptos" w:hAnsi="Aptos" w:eastAsia="Aptos" w:cs="Aptos"/>
          <w:noProof w:val="0"/>
          <w:sz w:val="24"/>
          <w:szCs w:val="24"/>
          <w:lang w:val="en-US"/>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C2F770E"/>
    <w:rsid w:val="005FAF8A"/>
    <w:rsid w:val="042E36CE"/>
    <w:rsid w:val="044B5167"/>
    <w:rsid w:val="0498C85D"/>
    <w:rsid w:val="05AC696C"/>
    <w:rsid w:val="07340EB7"/>
    <w:rsid w:val="08162668"/>
    <w:rsid w:val="086CC122"/>
    <w:rsid w:val="09728C84"/>
    <w:rsid w:val="09DC3930"/>
    <w:rsid w:val="0BC86BE0"/>
    <w:rsid w:val="0E5637AC"/>
    <w:rsid w:val="0ED62E97"/>
    <w:rsid w:val="0EE61D07"/>
    <w:rsid w:val="104972AE"/>
    <w:rsid w:val="11FEC2CA"/>
    <w:rsid w:val="128327B5"/>
    <w:rsid w:val="1320EEE9"/>
    <w:rsid w:val="1379229C"/>
    <w:rsid w:val="144264F0"/>
    <w:rsid w:val="147CCA05"/>
    <w:rsid w:val="14B0D5B3"/>
    <w:rsid w:val="14D9591D"/>
    <w:rsid w:val="1590BA85"/>
    <w:rsid w:val="1671EA39"/>
    <w:rsid w:val="1699E196"/>
    <w:rsid w:val="17256DA8"/>
    <w:rsid w:val="17BD8CD5"/>
    <w:rsid w:val="18201486"/>
    <w:rsid w:val="18DEFFFE"/>
    <w:rsid w:val="1929B9A6"/>
    <w:rsid w:val="197FC6F4"/>
    <w:rsid w:val="19A87453"/>
    <w:rsid w:val="19E33789"/>
    <w:rsid w:val="1B1ABE73"/>
    <w:rsid w:val="1B94C2FB"/>
    <w:rsid w:val="1C2F770E"/>
    <w:rsid w:val="1C54EC7E"/>
    <w:rsid w:val="1CB0467B"/>
    <w:rsid w:val="1D5F4D03"/>
    <w:rsid w:val="1E4A3DB5"/>
    <w:rsid w:val="1FDF3890"/>
    <w:rsid w:val="20D6204D"/>
    <w:rsid w:val="21575B7A"/>
    <w:rsid w:val="21AB0943"/>
    <w:rsid w:val="25D648F5"/>
    <w:rsid w:val="26618DE6"/>
    <w:rsid w:val="26BDDA72"/>
    <w:rsid w:val="2725AEAF"/>
    <w:rsid w:val="284FD03D"/>
    <w:rsid w:val="29656903"/>
    <w:rsid w:val="2A3DE075"/>
    <w:rsid w:val="2C927AE3"/>
    <w:rsid w:val="2E3BD23D"/>
    <w:rsid w:val="32D3FD1F"/>
    <w:rsid w:val="337D5725"/>
    <w:rsid w:val="33B63D1A"/>
    <w:rsid w:val="3560FBD1"/>
    <w:rsid w:val="36D89FF7"/>
    <w:rsid w:val="377A6B46"/>
    <w:rsid w:val="3ABF8C9D"/>
    <w:rsid w:val="3C59DB35"/>
    <w:rsid w:val="3DC99AF2"/>
    <w:rsid w:val="3F314064"/>
    <w:rsid w:val="3F9D5041"/>
    <w:rsid w:val="3FA7DDE7"/>
    <w:rsid w:val="4017C211"/>
    <w:rsid w:val="4039627A"/>
    <w:rsid w:val="4096F0D3"/>
    <w:rsid w:val="4139DDC0"/>
    <w:rsid w:val="41B3CCE4"/>
    <w:rsid w:val="41F09397"/>
    <w:rsid w:val="446D7F3C"/>
    <w:rsid w:val="456F24F4"/>
    <w:rsid w:val="46D0D976"/>
    <w:rsid w:val="46FD4F5A"/>
    <w:rsid w:val="4ACF774C"/>
    <w:rsid w:val="4CF94D40"/>
    <w:rsid w:val="4F34434D"/>
    <w:rsid w:val="50125A87"/>
    <w:rsid w:val="50B56AAC"/>
    <w:rsid w:val="50B63747"/>
    <w:rsid w:val="50E58871"/>
    <w:rsid w:val="536AF1FB"/>
    <w:rsid w:val="555D7360"/>
    <w:rsid w:val="55ABBDD0"/>
    <w:rsid w:val="57F2D87B"/>
    <w:rsid w:val="58F0B6C7"/>
    <w:rsid w:val="59251398"/>
    <w:rsid w:val="5AF1BF89"/>
    <w:rsid w:val="5BF7DB9C"/>
    <w:rsid w:val="5C22FF81"/>
    <w:rsid w:val="5D2A704B"/>
    <w:rsid w:val="5D8AE629"/>
    <w:rsid w:val="5E2CE151"/>
    <w:rsid w:val="610F41FA"/>
    <w:rsid w:val="66ADE759"/>
    <w:rsid w:val="67A73E92"/>
    <w:rsid w:val="67F28B0D"/>
    <w:rsid w:val="6BF6B993"/>
    <w:rsid w:val="6D5657E1"/>
    <w:rsid w:val="6E904081"/>
    <w:rsid w:val="7064D70D"/>
    <w:rsid w:val="71879ABE"/>
    <w:rsid w:val="71B76B96"/>
    <w:rsid w:val="71DF5EA3"/>
    <w:rsid w:val="726E0592"/>
    <w:rsid w:val="73319FBB"/>
    <w:rsid w:val="761E8C5A"/>
    <w:rsid w:val="789E182A"/>
    <w:rsid w:val="795671F8"/>
    <w:rsid w:val="7C544E8F"/>
    <w:rsid w:val="7F75BA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F770E"/>
  <w15:chartTrackingRefBased/>
  <w15:docId w15:val="{EB4873BF-19D6-43AF-8E60-05EA835E25F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tr-TR"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2.jpg" Id="rId100602749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2026-01-18T13:45:56.2917897Z</dcterms:created>
  <dcterms:modified xsi:type="dcterms:W3CDTF">2026-01-21T15:12:32.7057416Z</dcterms:modified>
  <dc:creator>zeynepnisatufekci@gmail.com</dc:creator>
  <lastModifiedBy>zeynepnisatufekci@gmail.com</lastModifiedBy>
</coreProperties>
</file>