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F5F9" w14:textId="0575D1FC" w:rsidR="00573315" w:rsidRPr="00573315" w:rsidRDefault="00573315" w:rsidP="00573315">
      <w:pPr>
        <w:rPr>
          <w:b/>
          <w:bCs/>
        </w:rPr>
      </w:pPr>
      <w:r w:rsidRPr="00573315">
        <w:rPr>
          <w:b/>
          <w:bCs/>
        </w:rPr>
        <w:t xml:space="preserve">Country: </w:t>
      </w:r>
      <w:r w:rsidRPr="00573315">
        <w:rPr>
          <w:b/>
          <w:bCs/>
        </w:rPr>
        <w:t xml:space="preserve">Federal </w:t>
      </w:r>
      <w:proofErr w:type="spellStart"/>
      <w:r w:rsidRPr="00573315">
        <w:rPr>
          <w:b/>
          <w:bCs/>
        </w:rPr>
        <w:t>Republic</w:t>
      </w:r>
      <w:proofErr w:type="spellEnd"/>
      <w:r w:rsidRPr="00573315">
        <w:rPr>
          <w:b/>
          <w:bCs/>
        </w:rPr>
        <w:t xml:space="preserve"> of Germany</w:t>
      </w:r>
    </w:p>
    <w:p w14:paraId="5480063E" w14:textId="16A6FDD2" w:rsidR="00573315" w:rsidRPr="00573315" w:rsidRDefault="00573315" w:rsidP="00573315">
      <w:pPr>
        <w:rPr>
          <w:b/>
          <w:bCs/>
        </w:rPr>
      </w:pPr>
      <w:proofErr w:type="spellStart"/>
      <w:r w:rsidRPr="00573315">
        <w:rPr>
          <w:b/>
          <w:bCs/>
        </w:rPr>
        <w:t>Committee</w:t>
      </w:r>
      <w:proofErr w:type="spellEnd"/>
      <w:r w:rsidRPr="00573315">
        <w:rPr>
          <w:b/>
          <w:bCs/>
        </w:rPr>
        <w:t>: UN</w:t>
      </w:r>
      <w:r>
        <w:rPr>
          <w:b/>
          <w:bCs/>
        </w:rPr>
        <w:t xml:space="preserve"> </w:t>
      </w:r>
      <w:proofErr w:type="spellStart"/>
      <w:r w:rsidRPr="00573315">
        <w:rPr>
          <w:b/>
          <w:bCs/>
        </w:rPr>
        <w:t>W</w:t>
      </w:r>
      <w:r>
        <w:rPr>
          <w:b/>
          <w:bCs/>
        </w:rPr>
        <w:t>omen</w:t>
      </w:r>
      <w:proofErr w:type="spellEnd"/>
    </w:p>
    <w:p w14:paraId="1419F852" w14:textId="744013D2" w:rsidR="00573315" w:rsidRPr="00573315" w:rsidRDefault="00573315" w:rsidP="00573315">
      <w:pPr>
        <w:rPr>
          <w:b/>
          <w:bCs/>
        </w:rPr>
      </w:pPr>
      <w:proofErr w:type="spellStart"/>
      <w:r w:rsidRPr="00573315">
        <w:rPr>
          <w:b/>
          <w:bCs/>
        </w:rPr>
        <w:t>Agenda</w:t>
      </w:r>
      <w:proofErr w:type="spellEnd"/>
      <w:r w:rsidRPr="00573315">
        <w:rPr>
          <w:b/>
          <w:bCs/>
        </w:rPr>
        <w:t xml:space="preserve"> </w:t>
      </w:r>
      <w:proofErr w:type="spellStart"/>
      <w:proofErr w:type="gramStart"/>
      <w:r w:rsidRPr="00573315">
        <w:rPr>
          <w:b/>
          <w:bCs/>
        </w:rPr>
        <w:t>Item</w:t>
      </w:r>
      <w:proofErr w:type="spellEnd"/>
      <w:r w:rsidRPr="00573315">
        <w:rPr>
          <w:b/>
          <w:bCs/>
        </w:rPr>
        <w:t xml:space="preserve"> :</w:t>
      </w:r>
      <w:proofErr w:type="gramEnd"/>
      <w:r w:rsidRPr="00573315">
        <w:rPr>
          <w:b/>
          <w:bCs/>
        </w:rPr>
        <w:t xml:space="preserve">  </w:t>
      </w:r>
      <w:proofErr w:type="spellStart"/>
      <w:r w:rsidRPr="00573315">
        <w:rPr>
          <w:b/>
          <w:bCs/>
        </w:rPr>
        <w:t>Strengthening</w:t>
      </w:r>
      <w:proofErr w:type="spellEnd"/>
      <w:r w:rsidRPr="00573315">
        <w:rPr>
          <w:b/>
          <w:bCs/>
        </w:rPr>
        <w:t xml:space="preserve"> </w:t>
      </w:r>
      <w:proofErr w:type="spellStart"/>
      <w:r w:rsidRPr="00573315">
        <w:rPr>
          <w:b/>
          <w:bCs/>
        </w:rPr>
        <w:t>protections</w:t>
      </w:r>
      <w:proofErr w:type="spellEnd"/>
      <w:r w:rsidRPr="00573315">
        <w:rPr>
          <w:b/>
          <w:bCs/>
        </w:rPr>
        <w:t xml:space="preserve"> </w:t>
      </w:r>
      <w:proofErr w:type="spellStart"/>
      <w:r w:rsidRPr="00573315">
        <w:rPr>
          <w:b/>
          <w:bCs/>
        </w:rPr>
        <w:t>around</w:t>
      </w:r>
      <w:proofErr w:type="spellEnd"/>
      <w:r w:rsidRPr="00573315">
        <w:rPr>
          <w:b/>
          <w:bCs/>
        </w:rPr>
        <w:t xml:space="preserve"> </w:t>
      </w:r>
      <w:proofErr w:type="spellStart"/>
      <w:r w:rsidRPr="00573315">
        <w:rPr>
          <w:b/>
          <w:bCs/>
        </w:rPr>
        <w:t>women's</w:t>
      </w:r>
      <w:proofErr w:type="spellEnd"/>
      <w:r w:rsidRPr="00573315">
        <w:rPr>
          <w:b/>
          <w:bCs/>
        </w:rPr>
        <w:t xml:space="preserve"> </w:t>
      </w:r>
      <w:proofErr w:type="spellStart"/>
      <w:r w:rsidRPr="00573315">
        <w:rPr>
          <w:b/>
          <w:bCs/>
        </w:rPr>
        <w:t>fundamental</w:t>
      </w:r>
      <w:proofErr w:type="spellEnd"/>
      <w:r w:rsidRPr="00573315">
        <w:rPr>
          <w:b/>
          <w:bCs/>
        </w:rPr>
        <w:t xml:space="preserve"> </w:t>
      </w:r>
      <w:proofErr w:type="spellStart"/>
      <w:r w:rsidRPr="00573315">
        <w:rPr>
          <w:b/>
          <w:bCs/>
        </w:rPr>
        <w:t>rights</w:t>
      </w:r>
      <w:proofErr w:type="spellEnd"/>
      <w:r w:rsidRPr="00573315">
        <w:rPr>
          <w:b/>
          <w:bCs/>
        </w:rPr>
        <w:t xml:space="preserve"> in </w:t>
      </w:r>
      <w:proofErr w:type="spellStart"/>
      <w:r w:rsidRPr="00573315">
        <w:rPr>
          <w:b/>
          <w:bCs/>
        </w:rPr>
        <w:t>the</w:t>
      </w:r>
      <w:proofErr w:type="spellEnd"/>
      <w:r w:rsidRPr="00573315">
        <w:rPr>
          <w:b/>
          <w:bCs/>
        </w:rPr>
        <w:t xml:space="preserve"> MENA </w:t>
      </w:r>
      <w:proofErr w:type="spellStart"/>
      <w:r w:rsidRPr="00573315">
        <w:rPr>
          <w:b/>
          <w:bCs/>
        </w:rPr>
        <w:t>region</w:t>
      </w:r>
      <w:proofErr w:type="spellEnd"/>
    </w:p>
    <w:p w14:paraId="46452F41" w14:textId="4E599C00" w:rsidR="00573315" w:rsidRDefault="00573315" w:rsidP="00573315">
      <w:proofErr w:type="spellStart"/>
      <w:r>
        <w:t>The</w:t>
      </w:r>
      <w:proofErr w:type="spellEnd"/>
      <w:r>
        <w:t xml:space="preserve"> Federal </w:t>
      </w:r>
      <w:proofErr w:type="spellStart"/>
      <w:r>
        <w:t>Republic</w:t>
      </w:r>
      <w:proofErr w:type="spellEnd"/>
      <w:r>
        <w:t xml:space="preserve"> of Germany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sustain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in a </w:t>
      </w:r>
      <w:proofErr w:type="spellStart"/>
      <w:r>
        <w:t>region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Middle</w:t>
      </w:r>
      <w:proofErr w:type="spellEnd"/>
      <w:r>
        <w:t xml:space="preserve"> East,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and</w:t>
      </w:r>
      <w:r>
        <w:t>Germany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promotion</w:t>
      </w:r>
      <w:proofErr w:type="spellEnd"/>
      <w:r>
        <w:t xml:space="preserve"> of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>.</w:t>
      </w:r>
    </w:p>
    <w:p w14:paraId="799D50F2" w14:textId="77777777" w:rsidR="00573315" w:rsidRDefault="00573315" w:rsidP="00573315">
      <w:r>
        <w:t xml:space="preserve">Germany is </w:t>
      </w:r>
      <w:proofErr w:type="spellStart"/>
      <w:r>
        <w:t>deeply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persistent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 xml:space="preserve"> in </w:t>
      </w:r>
      <w:proofErr w:type="spellStart"/>
      <w:r>
        <w:t>parts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MENA </w:t>
      </w:r>
      <w:proofErr w:type="spellStart"/>
      <w:r>
        <w:t>region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unstability</w:t>
      </w:r>
      <w:proofErr w:type="spellEnd"/>
      <w:r>
        <w:t xml:space="preserve">. </w:t>
      </w:r>
      <w:proofErr w:type="spellStart"/>
      <w:r>
        <w:t>Unequal</w:t>
      </w:r>
      <w:proofErr w:type="spellEnd"/>
      <w:r>
        <w:t xml:space="preserve"> legal </w:t>
      </w:r>
      <w:proofErr w:type="spellStart"/>
      <w:r>
        <w:t>frameworks</w:t>
      </w:r>
      <w:proofErr w:type="spellEnd"/>
      <w:r>
        <w:t xml:space="preserve">,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</w:t>
      </w:r>
      <w:r>
        <w:t>o</w:t>
      </w:r>
      <w:r>
        <w:t>m</w:t>
      </w:r>
      <w:r>
        <w:t>e</w:t>
      </w:r>
      <w:r>
        <w:t>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,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. Germany </w:t>
      </w:r>
      <w:proofErr w:type="spellStart"/>
      <w:r>
        <w:t>stresses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, </w:t>
      </w:r>
      <w:proofErr w:type="spellStart"/>
      <w:r>
        <w:t>conflict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crises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disproportionately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,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vulnerability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exploitation</w:t>
      </w:r>
      <w:proofErr w:type="spellEnd"/>
      <w:r>
        <w:t xml:space="preserve">, </w:t>
      </w:r>
      <w:proofErr w:type="spellStart"/>
      <w:r>
        <w:t>forced</w:t>
      </w:r>
      <w:proofErr w:type="spellEnd"/>
      <w:r>
        <w:t xml:space="preserve"> </w:t>
      </w:r>
      <w:proofErr w:type="spellStart"/>
      <w:r>
        <w:t>displacement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abuse</w:t>
      </w:r>
      <w:proofErr w:type="spellEnd"/>
      <w:r>
        <w:t>.</w:t>
      </w:r>
      <w:r>
        <w:t xml:space="preserve"> </w:t>
      </w:r>
      <w:r>
        <w:t xml:space="preserve">Germany </w:t>
      </w:r>
      <w:proofErr w:type="spellStart"/>
      <w:r>
        <w:t>so</w:t>
      </w:r>
      <w:proofErr w:type="spellEnd"/>
      <w:r>
        <w:t xml:space="preserve"> far has </w:t>
      </w:r>
      <w:proofErr w:type="spellStart"/>
      <w:r>
        <w:t>adopted</w:t>
      </w:r>
      <w:proofErr w:type="spellEnd"/>
      <w:r>
        <w:t xml:space="preserve"> a feminist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.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of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strengthened</w:t>
      </w:r>
      <w:proofErr w:type="spellEnd"/>
      <w:r>
        <w:t xml:space="preserve"> </w:t>
      </w:r>
      <w:proofErr w:type="spellStart"/>
      <w:r>
        <w:t>globally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. Germany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multilateral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women’s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peacebuilding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dialogues</w:t>
      </w:r>
      <w:proofErr w:type="spellEnd"/>
      <w:r>
        <w:t xml:space="preserve"> in MENA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empowering</w:t>
      </w:r>
      <w:proofErr w:type="spellEnd"/>
      <w:r>
        <w:t xml:space="preserve"> </w:t>
      </w:r>
      <w:proofErr w:type="spellStart"/>
      <w:r>
        <w:t>women.</w:t>
      </w:r>
      <w:proofErr w:type="spellEnd"/>
    </w:p>
    <w:p w14:paraId="6EA6432E" w14:textId="77777777" w:rsidR="00573315" w:rsidRDefault="00573315" w:rsidP="00573315">
      <w:r>
        <w:t xml:space="preserve">Germany </w:t>
      </w:r>
      <w:proofErr w:type="spellStart"/>
      <w:r>
        <w:t>underlines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Elimination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Forms of 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(CEDAW)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</w:t>
      </w:r>
      <w:proofErr w:type="spellStart"/>
      <w:r>
        <w:t>Goal</w:t>
      </w:r>
      <w:proofErr w:type="spellEnd"/>
      <w:r>
        <w:t xml:space="preserve"> 5: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. Germany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on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commitments</w:t>
      </w:r>
      <w:proofErr w:type="spellEnd"/>
      <w:r>
        <w:t>.</w:t>
      </w:r>
    </w:p>
    <w:p w14:paraId="5F8D8E02" w14:textId="1A3B43D7" w:rsidR="00573315" w:rsidRDefault="00573315" w:rsidP="00573315">
      <w:r>
        <w:t xml:space="preserve">Germany </w:t>
      </w:r>
      <w:proofErr w:type="spellStart"/>
      <w:r>
        <w:t>advocates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, </w:t>
      </w:r>
      <w:proofErr w:type="spellStart"/>
      <w:r>
        <w:t>cooperative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respects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sovereignty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advancing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. </w:t>
      </w:r>
      <w:proofErr w:type="spellStart"/>
      <w:r>
        <w:t>P</w:t>
      </w:r>
      <w:r>
        <w:t>roposals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14:paraId="548DCEC6" w14:textId="3136B144" w:rsidR="00573315" w:rsidRDefault="00573315" w:rsidP="00573315">
      <w:proofErr w:type="spellStart"/>
      <w:r>
        <w:t>Supporting</w:t>
      </w:r>
      <w:proofErr w:type="spellEnd"/>
      <w:r>
        <w:t xml:space="preserve"> legal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constitutions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protections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gender-based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>.</w:t>
      </w:r>
    </w:p>
    <w:p w14:paraId="4F17B562" w14:textId="5B96548E" w:rsidR="00573315" w:rsidRDefault="00573315" w:rsidP="00573315">
      <w:proofErr w:type="spellStart"/>
      <w:r>
        <w:t>Expanding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empowerment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>.</w:t>
      </w:r>
      <w:r>
        <w:tab/>
      </w:r>
    </w:p>
    <w:p w14:paraId="0F5A2B28" w14:textId="380FBECE" w:rsidR="00573315" w:rsidRDefault="00573315" w:rsidP="00573315">
      <w:proofErr w:type="spellStart"/>
      <w:r>
        <w:t>Strengthening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-led </w:t>
      </w:r>
      <w:proofErr w:type="spellStart"/>
      <w:r>
        <w:t>initiatives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, </w:t>
      </w:r>
      <w:proofErr w:type="spellStart"/>
      <w:r>
        <w:t>capacity-building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>.</w:t>
      </w:r>
    </w:p>
    <w:p w14:paraId="0E46034E" w14:textId="6CF59918" w:rsidR="000A05D3" w:rsidRDefault="000A05D3" w:rsidP="00573315"/>
    <w:sectPr w:rsidR="000A0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15"/>
    <w:rsid w:val="00025484"/>
    <w:rsid w:val="000A05D3"/>
    <w:rsid w:val="00573315"/>
    <w:rsid w:val="00B87B5B"/>
    <w:rsid w:val="00C26780"/>
    <w:rsid w:val="00D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A8F2"/>
  <w15:chartTrackingRefBased/>
  <w15:docId w15:val="{C4F9FD21-50EC-4AF0-8066-98AF1A46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3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3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3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331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331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33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33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33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33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33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33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331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331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3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Kayra Güngör</dc:creator>
  <cp:keywords/>
  <dc:description/>
  <cp:lastModifiedBy>Kayra Güngör</cp:lastModifiedBy>
  <cp:revision>1</cp:revision>
  <dcterms:created xsi:type="dcterms:W3CDTF">2025-12-23T18:23:00Z</dcterms:created>
  <dcterms:modified xsi:type="dcterms:W3CDTF">2025-12-23T18:34:00Z</dcterms:modified>
</cp:coreProperties>
</file>