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25D31" w14:textId="7C9C59CA" w:rsidR="00C47E3B" w:rsidRDefault="00F014AA">
      <w:r>
        <w:rPr>
          <w:noProof/>
        </w:rPr>
        <w:drawing>
          <wp:inline distT="0" distB="0" distL="0" distR="0" wp14:anchorId="152D920C" wp14:editId="10F45480">
            <wp:extent cx="2389505" cy="1366797"/>
            <wp:effectExtent l="0" t="0" r="0" b="5080"/>
            <wp:docPr id="138216380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163808" name="Resim 138216380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578" cy="1386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7733E" w14:textId="4076646B" w:rsidR="00F014AA" w:rsidRDefault="00F014A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Committe:UNWOMEN</w:t>
      </w:r>
      <w:proofErr w:type="spellEnd"/>
      <w:proofErr w:type="gramEnd"/>
    </w:p>
    <w:p w14:paraId="5D234AFF" w14:textId="7F411DAC" w:rsidR="00F014AA" w:rsidRDefault="00F014A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Country:The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Islamic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Iran</w:t>
      </w:r>
    </w:p>
    <w:p w14:paraId="572A3BB4" w14:textId="3B050757" w:rsidR="00F014AA" w:rsidRDefault="00F014A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Agenda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Item:</w:t>
      </w:r>
      <w:r w:rsidRPr="00F014AA">
        <w:rPr>
          <w:rFonts w:ascii="Times New Roman" w:hAnsi="Times New Roman" w:cs="Times New Roman"/>
          <w:sz w:val="24"/>
          <w:szCs w:val="24"/>
        </w:rPr>
        <w:t>Protecting</w:t>
      </w:r>
      <w:proofErr w:type="spellEnd"/>
      <w:r w:rsidRPr="00F01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AA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Pr="00F014A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014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014AA">
        <w:rPr>
          <w:rFonts w:ascii="Times New Roman" w:hAnsi="Times New Roman" w:cs="Times New Roman"/>
          <w:sz w:val="24"/>
          <w:szCs w:val="24"/>
        </w:rPr>
        <w:t xml:space="preserve"> Age of </w:t>
      </w:r>
      <w:proofErr w:type="spellStart"/>
      <w:r w:rsidRPr="00F014AA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F01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AA">
        <w:rPr>
          <w:rFonts w:ascii="Times New Roman" w:hAnsi="Times New Roman" w:cs="Times New Roman"/>
          <w:sz w:val="24"/>
          <w:szCs w:val="24"/>
        </w:rPr>
        <w:t>Abuse</w:t>
      </w:r>
      <w:proofErr w:type="spellEnd"/>
      <w:r w:rsidRPr="00F014A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014AA">
        <w:rPr>
          <w:rFonts w:ascii="Times New Roman" w:hAnsi="Times New Roman" w:cs="Times New Roman"/>
          <w:sz w:val="24"/>
          <w:szCs w:val="24"/>
        </w:rPr>
        <w:t>Regulating</w:t>
      </w:r>
      <w:proofErr w:type="spellEnd"/>
      <w:r w:rsidRPr="00F014AA">
        <w:rPr>
          <w:rFonts w:ascii="Times New Roman" w:hAnsi="Times New Roman" w:cs="Times New Roman"/>
          <w:sz w:val="24"/>
          <w:szCs w:val="24"/>
        </w:rPr>
        <w:t xml:space="preserve"> AI, </w:t>
      </w:r>
      <w:proofErr w:type="spellStart"/>
      <w:r w:rsidRPr="00F014AA">
        <w:rPr>
          <w:rFonts w:ascii="Times New Roman" w:hAnsi="Times New Roman" w:cs="Times New Roman"/>
          <w:sz w:val="24"/>
          <w:szCs w:val="24"/>
        </w:rPr>
        <w:t>Deepfakes</w:t>
      </w:r>
      <w:proofErr w:type="spellEnd"/>
      <w:r w:rsidRPr="00F014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14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014AA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F014AA">
        <w:rPr>
          <w:rFonts w:ascii="Times New Roman" w:hAnsi="Times New Roman" w:cs="Times New Roman"/>
          <w:sz w:val="24"/>
          <w:szCs w:val="24"/>
        </w:rPr>
        <w:t>Gender-Based</w:t>
      </w:r>
      <w:proofErr w:type="spellEnd"/>
      <w:r w:rsidRPr="00F01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4AA">
        <w:rPr>
          <w:rFonts w:ascii="Times New Roman" w:hAnsi="Times New Roman" w:cs="Times New Roman"/>
          <w:sz w:val="24"/>
          <w:szCs w:val="24"/>
        </w:rPr>
        <w:t>Violence</w:t>
      </w:r>
      <w:proofErr w:type="spellEnd"/>
    </w:p>
    <w:p w14:paraId="5DC78128" w14:textId="77777777" w:rsidR="00C06D1C" w:rsidRDefault="00C06D1C">
      <w:pPr>
        <w:rPr>
          <w:rFonts w:ascii="Times New Roman" w:hAnsi="Times New Roman" w:cs="Times New Roman"/>
          <w:sz w:val="24"/>
          <w:szCs w:val="24"/>
        </w:rPr>
      </w:pPr>
    </w:p>
    <w:p w14:paraId="6E00AF1B" w14:textId="32F7115D" w:rsidR="00AE2214" w:rsidRDefault="00D64C4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64C4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Islamic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of Iran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known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Persia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, is a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county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Southwest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Asia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Islamic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of Iran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became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United Nations on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October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24, 1945, as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founding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. Iran has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consistently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emphasized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advancement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be  in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respect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diversity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religious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. Iran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believes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offers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toward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landscape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increasingly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misused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external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actors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spread</w:t>
      </w:r>
      <w:r w:rsidRPr="00D6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disinformation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undermine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structures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incite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unrest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cover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C4A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D64C4A">
        <w:rPr>
          <w:rFonts w:ascii="Times New Roman" w:hAnsi="Times New Roman" w:cs="Times New Roman"/>
          <w:sz w:val="24"/>
          <w:szCs w:val="24"/>
        </w:rPr>
        <w:t>.</w:t>
      </w:r>
    </w:p>
    <w:p w14:paraId="36511F4A" w14:textId="77777777" w:rsidR="00EE24FD" w:rsidRDefault="00EE24FD">
      <w:pPr>
        <w:rPr>
          <w:rFonts w:ascii="Times New Roman" w:hAnsi="Times New Roman" w:cs="Times New Roman"/>
          <w:sz w:val="24"/>
          <w:szCs w:val="24"/>
        </w:rPr>
      </w:pPr>
    </w:p>
    <w:p w14:paraId="792CA861" w14:textId="491706B2" w:rsidR="00595CB9" w:rsidRPr="00595CB9" w:rsidRDefault="00595CB9" w:rsidP="00595CB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5CB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Islamic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of Iran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sees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gender-based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violence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multifaceted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threat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goes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beyond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color w:val="000000" w:themeColor="text1"/>
          <w:sz w:val="24"/>
          <w:szCs w:val="24"/>
        </w:rPr>
        <w:t>individual</w:t>
      </w:r>
      <w:proofErr w:type="spellEnd"/>
      <w:r w:rsidRPr="00595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color w:val="000000" w:themeColor="text1"/>
          <w:sz w:val="24"/>
          <w:szCs w:val="24"/>
        </w:rPr>
        <w:t>harassment</w:t>
      </w:r>
      <w:proofErr w:type="spellEnd"/>
      <w:r w:rsidRPr="00595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warfare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invasion.For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Iran,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regulation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of AI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deepfakes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matter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moral </w:t>
      </w:r>
      <w:r w:rsidR="00EE24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express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grave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concern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deepfake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create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non-consensual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targets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4FD">
        <w:rPr>
          <w:rFonts w:ascii="Times New Roman" w:hAnsi="Times New Roman" w:cs="Times New Roman"/>
          <w:sz w:val="24"/>
          <w:szCs w:val="24"/>
        </w:rPr>
        <w:t>honor</w:t>
      </w:r>
      <w:proofErr w:type="spellEnd"/>
      <w:r w:rsidRPr="00595CB9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595CB9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violation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Islamic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ethical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standards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Furthermore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, Iran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emphasizes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platforms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frequently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color w:val="000000" w:themeColor="text1"/>
          <w:sz w:val="24"/>
          <w:szCs w:val="24"/>
        </w:rPr>
        <w:t>foreign</w:t>
      </w:r>
      <w:proofErr w:type="spellEnd"/>
      <w:r w:rsidRPr="00595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color w:val="000000" w:themeColor="text1"/>
          <w:sz w:val="24"/>
          <w:szCs w:val="24"/>
        </w:rPr>
        <w:t>entities</w:t>
      </w:r>
      <w:proofErr w:type="spellEnd"/>
      <w:r w:rsidRPr="00595CB9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spread </w:t>
      </w:r>
      <w:proofErr w:type="spellStart"/>
      <w:r w:rsidR="00EE24FD">
        <w:rPr>
          <w:rFonts w:ascii="Times New Roman" w:hAnsi="Times New Roman" w:cs="Times New Roman"/>
          <w:sz w:val="24"/>
          <w:szCs w:val="24"/>
        </w:rPr>
        <w:t>provocative</w:t>
      </w:r>
      <w:proofErr w:type="spellEnd"/>
      <w:r w:rsidR="00EE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4FD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="00EE2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gendered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disinformation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designed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EE24FD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="00EE24FD" w:rsidRPr="00EE24FD">
        <w:rPr>
          <w:rFonts w:ascii="Times New Roman" w:hAnsi="Times New Roman" w:cs="Times New Roman"/>
          <w:color w:val="000000" w:themeColor="text1"/>
          <w:sz w:val="24"/>
          <w:szCs w:val="24"/>
        </w:rPr>
        <w:t>undermine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fabric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sovereign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CB9">
        <w:rPr>
          <w:rFonts w:ascii="Times New Roman" w:hAnsi="Times New Roman" w:cs="Times New Roman"/>
          <w:sz w:val="24"/>
          <w:szCs w:val="24"/>
        </w:rPr>
        <w:t>states</w:t>
      </w:r>
      <w:proofErr w:type="spellEnd"/>
      <w:r w:rsidRPr="00595CB9">
        <w:rPr>
          <w:rFonts w:ascii="Times New Roman" w:hAnsi="Times New Roman" w:cs="Times New Roman"/>
          <w:sz w:val="24"/>
          <w:szCs w:val="24"/>
        </w:rPr>
        <w:t>.</w:t>
      </w:r>
    </w:p>
    <w:p w14:paraId="1A2AD695" w14:textId="77777777" w:rsidR="00595CB9" w:rsidRDefault="00595CB9">
      <w:pPr>
        <w:rPr>
          <w:rFonts w:ascii="Times New Roman" w:hAnsi="Times New Roman" w:cs="Times New Roman"/>
          <w:sz w:val="24"/>
          <w:szCs w:val="24"/>
        </w:rPr>
      </w:pPr>
    </w:p>
    <w:p w14:paraId="7B419992" w14:textId="68CF0D6E" w:rsidR="003D5C92" w:rsidRPr="003D5C92" w:rsidRDefault="003D5C92" w:rsidP="003D5C92">
      <w:proofErr w:type="spellStart"/>
      <w:r w:rsidRPr="003D5C92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3D5C92">
        <w:rPr>
          <w:rFonts w:ascii="Times New Roman" w:hAnsi="Times New Roman" w:cs="Times New Roman"/>
          <w:sz w:val="24"/>
          <w:szCs w:val="24"/>
        </w:rPr>
        <w:t xml:space="preserve"> Iran </w:t>
      </w:r>
      <w:proofErr w:type="spellStart"/>
      <w:r w:rsidRPr="003D5C92">
        <w:rPr>
          <w:rFonts w:ascii="Times New Roman" w:hAnsi="Times New Roman" w:cs="Times New Roman"/>
          <w:sz w:val="24"/>
          <w:szCs w:val="24"/>
        </w:rPr>
        <w:t>acknowledges</w:t>
      </w:r>
      <w:proofErr w:type="spellEnd"/>
      <w:r w:rsidRPr="003D5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C9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D5C92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3D5C92">
        <w:rPr>
          <w:rFonts w:ascii="Times New Roman" w:hAnsi="Times New Roman" w:cs="Times New Roman"/>
          <w:sz w:val="24"/>
          <w:szCs w:val="24"/>
        </w:rPr>
        <w:t>concern</w:t>
      </w:r>
      <w:proofErr w:type="spellEnd"/>
      <w:r w:rsidRPr="003D5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C92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Pr="003D5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C92">
        <w:rPr>
          <w:rFonts w:ascii="Times New Roman" w:hAnsi="Times New Roman" w:cs="Times New Roman"/>
          <w:sz w:val="24"/>
          <w:szCs w:val="24"/>
        </w:rPr>
        <w:t>technology-facilitated</w:t>
      </w:r>
      <w:proofErr w:type="spellEnd"/>
      <w:r w:rsidRPr="003D5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C92">
        <w:rPr>
          <w:rFonts w:ascii="Times New Roman" w:hAnsi="Times New Roman" w:cs="Times New Roman"/>
          <w:sz w:val="24"/>
          <w:szCs w:val="24"/>
        </w:rPr>
        <w:t>violence</w:t>
      </w:r>
      <w:proofErr w:type="spellEnd"/>
      <w:r w:rsidRPr="003D5C92">
        <w:rPr>
          <w:rFonts w:ascii="Times New Roman" w:hAnsi="Times New Roman" w:cs="Times New Roman"/>
          <w:sz w:val="24"/>
          <w:szCs w:val="24"/>
        </w:rPr>
        <w:t xml:space="preserve">, it </w:t>
      </w:r>
      <w:proofErr w:type="spellStart"/>
      <w:r w:rsidRPr="003D5C92">
        <w:rPr>
          <w:rFonts w:ascii="Times New Roman" w:hAnsi="Times New Roman" w:cs="Times New Roman"/>
          <w:sz w:val="24"/>
          <w:szCs w:val="24"/>
        </w:rPr>
        <w:t>maintains</w:t>
      </w:r>
      <w:proofErr w:type="spellEnd"/>
      <w:r w:rsidRPr="003D5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C9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3D5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C9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D5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C92">
        <w:rPr>
          <w:rFonts w:ascii="Times New Roman" w:hAnsi="Times New Roman" w:cs="Times New Roman"/>
          <w:sz w:val="24"/>
          <w:szCs w:val="24"/>
        </w:rPr>
        <w:t>solution</w:t>
      </w:r>
      <w:proofErr w:type="spellEnd"/>
      <w:r w:rsidRPr="003D5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C92">
        <w:rPr>
          <w:rFonts w:ascii="Times New Roman" w:hAnsi="Times New Roman" w:cs="Times New Roman"/>
          <w:sz w:val="24"/>
          <w:szCs w:val="24"/>
        </w:rPr>
        <w:t>lies</w:t>
      </w:r>
      <w:proofErr w:type="spellEnd"/>
      <w:r w:rsidRPr="003D5C92">
        <w:rPr>
          <w:rFonts w:ascii="Times New Roman" w:hAnsi="Times New Roman" w:cs="Times New Roman"/>
          <w:sz w:val="24"/>
          <w:szCs w:val="24"/>
        </w:rPr>
        <w:t xml:space="preserve"> in "</w:t>
      </w:r>
      <w:proofErr w:type="spellStart"/>
      <w:r w:rsidRPr="003D5C92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3D5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C92">
        <w:rPr>
          <w:rFonts w:ascii="Times New Roman" w:hAnsi="Times New Roman" w:cs="Times New Roman"/>
          <w:sz w:val="24"/>
          <w:szCs w:val="24"/>
        </w:rPr>
        <w:t>sovereignty</w:t>
      </w:r>
      <w:proofErr w:type="spellEnd"/>
      <w:r w:rsidRPr="003D5C92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3D5C9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D5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C9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D5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C92">
        <w:rPr>
          <w:rFonts w:ascii="Times New Roman" w:hAnsi="Times New Roman" w:cs="Times New Roman"/>
          <w:sz w:val="24"/>
          <w:szCs w:val="24"/>
        </w:rPr>
        <w:t>promotion</w:t>
      </w:r>
      <w:proofErr w:type="spellEnd"/>
      <w:r w:rsidRPr="003D5C92">
        <w:rPr>
          <w:rFonts w:ascii="Times New Roman" w:hAnsi="Times New Roman" w:cs="Times New Roman"/>
          <w:sz w:val="24"/>
          <w:szCs w:val="24"/>
        </w:rPr>
        <w:t xml:space="preserve"> of "</w:t>
      </w:r>
      <w:proofErr w:type="spellStart"/>
      <w:r w:rsidRPr="003D5C92">
        <w:rPr>
          <w:rFonts w:ascii="Times New Roman" w:hAnsi="Times New Roman" w:cs="Times New Roman"/>
          <w:sz w:val="24"/>
          <w:szCs w:val="24"/>
        </w:rPr>
        <w:t>virtuous</w:t>
      </w:r>
      <w:proofErr w:type="spellEnd"/>
      <w:r w:rsidRPr="003D5C92">
        <w:rPr>
          <w:rFonts w:ascii="Times New Roman" w:hAnsi="Times New Roman" w:cs="Times New Roman"/>
          <w:sz w:val="24"/>
          <w:szCs w:val="24"/>
        </w:rPr>
        <w:t xml:space="preserve">" internet </w:t>
      </w:r>
      <w:proofErr w:type="spellStart"/>
      <w:r w:rsidRPr="003D5C92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3D5C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C92">
        <w:t>We</w:t>
      </w:r>
      <w:proofErr w:type="spellEnd"/>
      <w:r w:rsidRPr="003D5C92">
        <w:t xml:space="preserve"> </w:t>
      </w:r>
      <w:proofErr w:type="spellStart"/>
      <w:r w:rsidRPr="003D5C92">
        <w:t>reject</w:t>
      </w:r>
      <w:proofErr w:type="spellEnd"/>
      <w:r w:rsidRPr="003D5C92">
        <w:t xml:space="preserve"> </w:t>
      </w:r>
      <w:proofErr w:type="spellStart"/>
      <w:r w:rsidRPr="003D5C92">
        <w:t>any</w:t>
      </w:r>
      <w:proofErr w:type="spellEnd"/>
      <w:r w:rsidRPr="003D5C92">
        <w:t xml:space="preserve"> </w:t>
      </w:r>
      <w:proofErr w:type="spellStart"/>
      <w:r w:rsidRPr="003D5C92">
        <w:t>attempt</w:t>
      </w:r>
      <w:proofErr w:type="spellEnd"/>
      <w:r w:rsidRPr="003D5C92">
        <w:t xml:space="preserve"> </w:t>
      </w:r>
      <w:proofErr w:type="spellStart"/>
      <w:r w:rsidRPr="003D5C92">
        <w:t>to</w:t>
      </w:r>
      <w:proofErr w:type="spellEnd"/>
      <w:r w:rsidRPr="003D5C92">
        <w:t xml:space="preserve"> </w:t>
      </w:r>
      <w:proofErr w:type="spellStart"/>
      <w:r w:rsidRPr="003D5C92">
        <w:t>use</w:t>
      </w:r>
      <w:proofErr w:type="spellEnd"/>
      <w:r w:rsidRPr="003D5C92">
        <w:t xml:space="preserve"> </w:t>
      </w:r>
      <w:proofErr w:type="spellStart"/>
      <w:r w:rsidRPr="003D5C92">
        <w:t>the</w:t>
      </w:r>
      <w:proofErr w:type="spellEnd"/>
      <w:r w:rsidRPr="003D5C92">
        <w:t xml:space="preserve"> </w:t>
      </w:r>
      <w:proofErr w:type="spellStart"/>
      <w:r w:rsidRPr="003D5C92">
        <w:t>agenda</w:t>
      </w:r>
      <w:proofErr w:type="spellEnd"/>
      <w:r w:rsidRPr="003D5C92">
        <w:t xml:space="preserve"> of "</w:t>
      </w:r>
      <w:proofErr w:type="spellStart"/>
      <w:r w:rsidRPr="003D5C92">
        <w:t>digital</w:t>
      </w:r>
      <w:proofErr w:type="spellEnd"/>
      <w:r w:rsidRPr="003D5C92">
        <w:t xml:space="preserve"> </w:t>
      </w:r>
      <w:proofErr w:type="spellStart"/>
      <w:r w:rsidRPr="003D5C92">
        <w:t>abuse</w:t>
      </w:r>
      <w:proofErr w:type="spellEnd"/>
      <w:r w:rsidRPr="003D5C92">
        <w:t xml:space="preserve">" as a </w:t>
      </w:r>
      <w:proofErr w:type="spellStart"/>
      <w:r w:rsidRPr="003D5C92">
        <w:t>pretext</w:t>
      </w:r>
      <w:proofErr w:type="spellEnd"/>
      <w:r w:rsidRPr="003D5C92">
        <w:t xml:space="preserve"> </w:t>
      </w:r>
      <w:proofErr w:type="spellStart"/>
      <w:r w:rsidRPr="003D5C92">
        <w:t>for</w:t>
      </w:r>
      <w:proofErr w:type="spellEnd"/>
      <w:r w:rsidRPr="003D5C92">
        <w:t xml:space="preserve"> </w:t>
      </w:r>
      <w:proofErr w:type="spellStart"/>
      <w:r w:rsidRPr="003D5C92">
        <w:t>interfering</w:t>
      </w:r>
      <w:proofErr w:type="spellEnd"/>
      <w:r w:rsidRPr="003D5C92">
        <w:t xml:space="preserve"> in </w:t>
      </w:r>
      <w:proofErr w:type="spellStart"/>
      <w:r w:rsidRPr="003D5C92">
        <w:t>the</w:t>
      </w:r>
      <w:proofErr w:type="spellEnd"/>
      <w:r w:rsidRPr="003D5C92">
        <w:t xml:space="preserve"> </w:t>
      </w:r>
      <w:proofErr w:type="spellStart"/>
      <w:r w:rsidRPr="003D5C92">
        <w:t>internal</w:t>
      </w:r>
      <w:proofErr w:type="spellEnd"/>
      <w:r w:rsidRPr="003D5C92">
        <w:t xml:space="preserve"> legal </w:t>
      </w:r>
      <w:proofErr w:type="spellStart"/>
      <w:r w:rsidRPr="003D5C92">
        <w:t>and</w:t>
      </w:r>
      <w:proofErr w:type="spellEnd"/>
      <w:r w:rsidRPr="003D5C92">
        <w:t xml:space="preserve"> </w:t>
      </w:r>
      <w:proofErr w:type="spellStart"/>
      <w:r w:rsidRPr="003D5C92">
        <w:t>judicial</w:t>
      </w:r>
      <w:proofErr w:type="spellEnd"/>
      <w:r w:rsidRPr="003D5C92">
        <w:t xml:space="preserve"> </w:t>
      </w:r>
      <w:proofErr w:type="spellStart"/>
      <w:r w:rsidRPr="003D5C92">
        <w:t>affairs</w:t>
      </w:r>
      <w:proofErr w:type="spellEnd"/>
      <w:r w:rsidRPr="003D5C92">
        <w:t xml:space="preserve"> of </w:t>
      </w:r>
      <w:proofErr w:type="spellStart"/>
      <w:r w:rsidRPr="003D5C92">
        <w:t>sovereign</w:t>
      </w:r>
      <w:proofErr w:type="spellEnd"/>
      <w:r w:rsidRPr="003D5C92">
        <w:t xml:space="preserve"> </w:t>
      </w:r>
      <w:proofErr w:type="spellStart"/>
      <w:r w:rsidRPr="003D5C92">
        <w:t>nations</w:t>
      </w:r>
      <w:proofErr w:type="spellEnd"/>
      <w:r w:rsidRPr="003D5C92">
        <w:t xml:space="preserve"> </w:t>
      </w:r>
      <w:proofErr w:type="spellStart"/>
      <w:r w:rsidRPr="003D5C92">
        <w:t>or</w:t>
      </w:r>
      <w:proofErr w:type="spellEnd"/>
      <w:r w:rsidRPr="003D5C92">
        <w:t xml:space="preserve"> </w:t>
      </w:r>
      <w:proofErr w:type="spellStart"/>
      <w:r w:rsidRPr="003D5C92">
        <w:t>for</w:t>
      </w:r>
      <w:proofErr w:type="spellEnd"/>
      <w:r w:rsidRPr="003D5C92">
        <w:t xml:space="preserve"> </w:t>
      </w:r>
      <w:proofErr w:type="spellStart"/>
      <w:r w:rsidRPr="003D5C92">
        <w:t>imposing</w:t>
      </w:r>
      <w:proofErr w:type="spellEnd"/>
      <w:r w:rsidRPr="003D5C92">
        <w:t xml:space="preserve"> a </w:t>
      </w:r>
      <w:proofErr w:type="spellStart"/>
      <w:r w:rsidRPr="003D5C92">
        <w:t>singular</w:t>
      </w:r>
      <w:proofErr w:type="spellEnd"/>
      <w:r w:rsidRPr="003D5C92">
        <w:t>, Western-</w:t>
      </w:r>
      <w:proofErr w:type="spellStart"/>
      <w:r w:rsidRPr="003D5C92">
        <w:t>centric</w:t>
      </w:r>
      <w:proofErr w:type="spellEnd"/>
      <w:r w:rsidRPr="003D5C92">
        <w:t xml:space="preserve"> model of </w:t>
      </w:r>
      <w:proofErr w:type="spellStart"/>
      <w:r w:rsidRPr="003D5C92">
        <w:t>gender</w:t>
      </w:r>
      <w:proofErr w:type="spellEnd"/>
      <w:r w:rsidRPr="003D5C92">
        <w:t xml:space="preserve"> </w:t>
      </w:r>
      <w:proofErr w:type="spellStart"/>
      <w:r w:rsidRPr="003D5C92">
        <w:t>equality</w:t>
      </w:r>
      <w:proofErr w:type="spellEnd"/>
      <w:r w:rsidRPr="003D5C92">
        <w:t xml:space="preserve">. </w:t>
      </w:r>
      <w:proofErr w:type="spellStart"/>
      <w:r w:rsidRPr="003D5C92">
        <w:t>The</w:t>
      </w:r>
      <w:proofErr w:type="spellEnd"/>
      <w:r w:rsidRPr="003D5C92">
        <w:t xml:space="preserve"> </w:t>
      </w:r>
      <w:proofErr w:type="spellStart"/>
      <w:r w:rsidRPr="003D5C92">
        <w:t>Islamic</w:t>
      </w:r>
      <w:proofErr w:type="spellEnd"/>
      <w:r w:rsidRPr="003D5C92">
        <w:t xml:space="preserve"> </w:t>
      </w:r>
      <w:proofErr w:type="spellStart"/>
      <w:r w:rsidRPr="003D5C92">
        <w:t>Republic</w:t>
      </w:r>
      <w:proofErr w:type="spellEnd"/>
      <w:r w:rsidRPr="003D5C92">
        <w:t xml:space="preserve"> of Iran </w:t>
      </w:r>
      <w:proofErr w:type="spellStart"/>
      <w:r w:rsidRPr="003D5C92">
        <w:t>stands</w:t>
      </w:r>
      <w:proofErr w:type="spellEnd"/>
      <w:r w:rsidRPr="003D5C92">
        <w:t xml:space="preserve"> </w:t>
      </w:r>
      <w:proofErr w:type="spellStart"/>
      <w:r w:rsidRPr="003D5C92">
        <w:t>ready</w:t>
      </w:r>
      <w:proofErr w:type="spellEnd"/>
      <w:r w:rsidRPr="003D5C92">
        <w:t xml:space="preserve"> </w:t>
      </w:r>
      <w:proofErr w:type="spellStart"/>
      <w:r w:rsidRPr="003D5C92">
        <w:t>to</w:t>
      </w:r>
      <w:proofErr w:type="spellEnd"/>
      <w:r w:rsidRPr="003D5C92">
        <w:t xml:space="preserve"> </w:t>
      </w:r>
      <w:proofErr w:type="spellStart"/>
      <w:r w:rsidRPr="003D5C92">
        <w:t>cooperate</w:t>
      </w:r>
      <w:proofErr w:type="spellEnd"/>
      <w:r w:rsidRPr="003D5C92">
        <w:t xml:space="preserve"> </w:t>
      </w:r>
      <w:proofErr w:type="spellStart"/>
      <w:r w:rsidRPr="003D5C92">
        <w:t>with</w:t>
      </w:r>
      <w:proofErr w:type="spellEnd"/>
      <w:r w:rsidRPr="003D5C92">
        <w:t xml:space="preserve"> </w:t>
      </w:r>
      <w:proofErr w:type="spellStart"/>
      <w:r w:rsidRPr="003D5C92">
        <w:t>the</w:t>
      </w:r>
      <w:proofErr w:type="spellEnd"/>
      <w:r w:rsidRPr="003D5C92">
        <w:t xml:space="preserve"> </w:t>
      </w:r>
      <w:proofErr w:type="spellStart"/>
      <w:r w:rsidRPr="003D5C92">
        <w:t>international</w:t>
      </w:r>
      <w:proofErr w:type="spellEnd"/>
      <w:r w:rsidRPr="003D5C92">
        <w:t xml:space="preserve"> </w:t>
      </w:r>
      <w:proofErr w:type="spellStart"/>
      <w:r w:rsidRPr="003D5C92">
        <w:t>community</w:t>
      </w:r>
      <w:proofErr w:type="spellEnd"/>
      <w:r w:rsidRPr="003D5C92">
        <w:t xml:space="preserve"> </w:t>
      </w:r>
      <w:proofErr w:type="spellStart"/>
      <w:r w:rsidRPr="003D5C92">
        <w:t>to</w:t>
      </w:r>
      <w:proofErr w:type="spellEnd"/>
      <w:r w:rsidRPr="003D5C92">
        <w:t xml:space="preserve"> </w:t>
      </w:r>
      <w:proofErr w:type="spellStart"/>
      <w:r w:rsidRPr="003D5C92">
        <w:t>regulate</w:t>
      </w:r>
      <w:proofErr w:type="spellEnd"/>
      <w:r w:rsidRPr="003D5C92">
        <w:t xml:space="preserve"> AI </w:t>
      </w:r>
      <w:proofErr w:type="spellStart"/>
      <w:r w:rsidRPr="003D5C92">
        <w:t>and</w:t>
      </w:r>
      <w:proofErr w:type="spellEnd"/>
      <w:r w:rsidRPr="003D5C92">
        <w:t xml:space="preserve"> </w:t>
      </w:r>
      <w:proofErr w:type="spellStart"/>
      <w:r w:rsidRPr="003D5C92">
        <w:t>combat</w:t>
      </w:r>
      <w:proofErr w:type="spellEnd"/>
      <w:r w:rsidRPr="003D5C92">
        <w:t xml:space="preserve"> </w:t>
      </w:r>
      <w:proofErr w:type="spellStart"/>
      <w:r w:rsidRPr="003D5C92">
        <w:t>digital</w:t>
      </w:r>
      <w:proofErr w:type="spellEnd"/>
      <w:r w:rsidRPr="003D5C92">
        <w:t xml:space="preserve"> </w:t>
      </w:r>
      <w:proofErr w:type="spellStart"/>
      <w:r w:rsidRPr="003D5C92">
        <w:t>abuse</w:t>
      </w:r>
      <w:proofErr w:type="spellEnd"/>
      <w:r w:rsidRPr="003D5C92">
        <w:t xml:space="preserve">, </w:t>
      </w:r>
      <w:proofErr w:type="spellStart"/>
      <w:r w:rsidRPr="003D5C92">
        <w:t>provided</w:t>
      </w:r>
      <w:proofErr w:type="spellEnd"/>
      <w:r w:rsidRPr="003D5C92">
        <w:t xml:space="preserve"> </w:t>
      </w:r>
      <w:proofErr w:type="spellStart"/>
      <w:r w:rsidRPr="003D5C92">
        <w:t>such</w:t>
      </w:r>
      <w:proofErr w:type="spellEnd"/>
      <w:r w:rsidRPr="003D5C92">
        <w:t xml:space="preserve"> </w:t>
      </w:r>
      <w:proofErr w:type="spellStart"/>
      <w:r w:rsidRPr="003D5C92">
        <w:t>cooperation</w:t>
      </w:r>
      <w:proofErr w:type="spellEnd"/>
      <w:r w:rsidRPr="003D5C92">
        <w:t xml:space="preserve"> is </w:t>
      </w:r>
      <w:proofErr w:type="spellStart"/>
      <w:r w:rsidRPr="003D5C92">
        <w:t>based</w:t>
      </w:r>
      <w:proofErr w:type="spellEnd"/>
      <w:r w:rsidRPr="003D5C92">
        <w:t xml:space="preserve"> on </w:t>
      </w:r>
      <w:proofErr w:type="spellStart"/>
      <w:r w:rsidRPr="003D5C92">
        <w:t>mutual</w:t>
      </w:r>
      <w:proofErr w:type="spellEnd"/>
      <w:r w:rsidRPr="003D5C92">
        <w:t xml:space="preserve"> </w:t>
      </w:r>
      <w:proofErr w:type="spellStart"/>
      <w:r w:rsidRPr="003D5C92">
        <w:t>respect</w:t>
      </w:r>
      <w:proofErr w:type="spellEnd"/>
      <w:r w:rsidRPr="003D5C92">
        <w:t xml:space="preserve"> </w:t>
      </w:r>
      <w:proofErr w:type="spellStart"/>
      <w:r w:rsidRPr="003D5C92">
        <w:t>and</w:t>
      </w:r>
      <w:proofErr w:type="spellEnd"/>
      <w:r w:rsidRPr="003D5C92">
        <w:t xml:space="preserve"> </w:t>
      </w:r>
      <w:proofErr w:type="spellStart"/>
      <w:r w:rsidRPr="003D5C92">
        <w:t>the</w:t>
      </w:r>
      <w:proofErr w:type="spellEnd"/>
      <w:r w:rsidRPr="003D5C92">
        <w:t xml:space="preserve"> </w:t>
      </w:r>
      <w:proofErr w:type="spellStart"/>
      <w:r w:rsidRPr="003D5C92">
        <w:t>non-politicization</w:t>
      </w:r>
      <w:proofErr w:type="spellEnd"/>
      <w:r w:rsidRPr="003D5C92">
        <w:t xml:space="preserve"> of </w:t>
      </w:r>
      <w:proofErr w:type="spellStart"/>
      <w:r w:rsidRPr="003D5C92">
        <w:t>women's</w:t>
      </w:r>
      <w:proofErr w:type="spellEnd"/>
      <w:r w:rsidRPr="003D5C92">
        <w:t xml:space="preserve"> </w:t>
      </w:r>
      <w:proofErr w:type="spellStart"/>
      <w:r w:rsidRPr="003D5C92">
        <w:t>rights</w:t>
      </w:r>
      <w:proofErr w:type="spellEnd"/>
      <w:r w:rsidRPr="003D5C92">
        <w:t xml:space="preserve">. </w:t>
      </w:r>
      <w:proofErr w:type="spellStart"/>
      <w:r w:rsidRPr="003D5C92">
        <w:t>We</w:t>
      </w:r>
      <w:proofErr w:type="spellEnd"/>
      <w:r w:rsidRPr="003D5C92">
        <w:t xml:space="preserve"> </w:t>
      </w:r>
      <w:proofErr w:type="spellStart"/>
      <w:r w:rsidRPr="003D5C92">
        <w:t>believe</w:t>
      </w:r>
      <w:proofErr w:type="spellEnd"/>
      <w:r w:rsidRPr="003D5C92">
        <w:t xml:space="preserve"> </w:t>
      </w:r>
      <w:proofErr w:type="spellStart"/>
      <w:r w:rsidRPr="003D5C92">
        <w:t>that</w:t>
      </w:r>
      <w:proofErr w:type="spellEnd"/>
      <w:r w:rsidRPr="003D5C92">
        <w:t xml:space="preserve"> </w:t>
      </w:r>
      <w:proofErr w:type="spellStart"/>
      <w:r w:rsidRPr="003D5C92">
        <w:t>the</w:t>
      </w:r>
      <w:proofErr w:type="spellEnd"/>
      <w:r w:rsidRPr="003D5C92">
        <w:t xml:space="preserve"> </w:t>
      </w:r>
      <w:proofErr w:type="spellStart"/>
      <w:r w:rsidRPr="003D5C92">
        <w:t>digital</w:t>
      </w:r>
      <w:proofErr w:type="spellEnd"/>
      <w:r w:rsidRPr="003D5C92">
        <w:t xml:space="preserve"> </w:t>
      </w:r>
      <w:proofErr w:type="spellStart"/>
      <w:r w:rsidRPr="003D5C92">
        <w:t>age</w:t>
      </w:r>
      <w:proofErr w:type="spellEnd"/>
      <w:r w:rsidRPr="003D5C92">
        <w:t xml:space="preserve"> </w:t>
      </w:r>
      <w:proofErr w:type="spellStart"/>
      <w:r w:rsidRPr="003D5C92">
        <w:t>should</w:t>
      </w:r>
      <w:proofErr w:type="spellEnd"/>
      <w:r w:rsidRPr="003D5C92">
        <w:t xml:space="preserve"> be a </w:t>
      </w:r>
      <w:proofErr w:type="spellStart"/>
      <w:r w:rsidRPr="003D5C92">
        <w:t>tool</w:t>
      </w:r>
      <w:proofErr w:type="spellEnd"/>
      <w:r w:rsidRPr="003D5C92">
        <w:t xml:space="preserve"> </w:t>
      </w:r>
      <w:proofErr w:type="spellStart"/>
      <w:r w:rsidRPr="003D5C92">
        <w:t>for</w:t>
      </w:r>
      <w:proofErr w:type="spellEnd"/>
      <w:r w:rsidRPr="003D5C92">
        <w:t xml:space="preserve"> </w:t>
      </w:r>
      <w:proofErr w:type="spellStart"/>
      <w:r w:rsidRPr="003D5C92">
        <w:t>authentic</w:t>
      </w:r>
      <w:proofErr w:type="spellEnd"/>
      <w:r w:rsidRPr="003D5C92">
        <w:t xml:space="preserve"> </w:t>
      </w:r>
      <w:proofErr w:type="spellStart"/>
      <w:r w:rsidRPr="003D5C92">
        <w:t>human</w:t>
      </w:r>
      <w:proofErr w:type="spellEnd"/>
      <w:r w:rsidRPr="003D5C92">
        <w:t xml:space="preserve"> </w:t>
      </w:r>
      <w:proofErr w:type="spellStart"/>
      <w:r w:rsidRPr="003D5C92">
        <w:t>progress</w:t>
      </w:r>
      <w:proofErr w:type="spellEnd"/>
      <w:r w:rsidRPr="003D5C92">
        <w:t xml:space="preserve">, not a </w:t>
      </w:r>
      <w:proofErr w:type="spellStart"/>
      <w:r w:rsidRPr="003D5C92">
        <w:t>medium</w:t>
      </w:r>
      <w:proofErr w:type="spellEnd"/>
      <w:r w:rsidRPr="003D5C92">
        <w:t xml:space="preserve"> </w:t>
      </w:r>
      <w:proofErr w:type="spellStart"/>
      <w:r w:rsidRPr="003D5C92">
        <w:t>for</w:t>
      </w:r>
      <w:proofErr w:type="spellEnd"/>
      <w:r w:rsidRPr="003D5C92">
        <w:t xml:space="preserve"> </w:t>
      </w:r>
      <w:proofErr w:type="spellStart"/>
      <w:r w:rsidRPr="003D5C92">
        <w:t>the</w:t>
      </w:r>
      <w:proofErr w:type="spellEnd"/>
      <w:r w:rsidRPr="003D5C92">
        <w:t xml:space="preserve"> </w:t>
      </w:r>
      <w:proofErr w:type="spellStart"/>
      <w:r w:rsidRPr="003D5C92">
        <w:t>erosion</w:t>
      </w:r>
      <w:proofErr w:type="spellEnd"/>
      <w:r w:rsidRPr="003D5C92">
        <w:t xml:space="preserve"> of </w:t>
      </w:r>
      <w:proofErr w:type="spellStart"/>
      <w:r w:rsidRPr="003D5C92">
        <w:t>sovereign</w:t>
      </w:r>
      <w:proofErr w:type="spellEnd"/>
      <w:r w:rsidRPr="003D5C92">
        <w:t xml:space="preserve"> </w:t>
      </w:r>
      <w:proofErr w:type="spellStart"/>
      <w:r w:rsidRPr="003D5C92">
        <w:t>values</w:t>
      </w:r>
      <w:proofErr w:type="spellEnd"/>
      <w:r w:rsidRPr="003D5C92">
        <w:t xml:space="preserve"> </w:t>
      </w:r>
      <w:proofErr w:type="spellStart"/>
      <w:r w:rsidRPr="003D5C92">
        <w:t>and</w:t>
      </w:r>
      <w:proofErr w:type="spellEnd"/>
      <w:r w:rsidRPr="003D5C92">
        <w:t xml:space="preserve"> </w:t>
      </w:r>
      <w:proofErr w:type="spellStart"/>
      <w:r w:rsidRPr="003D5C92">
        <w:t>the</w:t>
      </w:r>
      <w:proofErr w:type="spellEnd"/>
      <w:r w:rsidRPr="003D5C92">
        <w:t xml:space="preserve"> </w:t>
      </w:r>
      <w:proofErr w:type="spellStart"/>
      <w:r w:rsidRPr="003D5C92">
        <w:t>degradation</w:t>
      </w:r>
      <w:proofErr w:type="spellEnd"/>
      <w:r w:rsidRPr="003D5C92">
        <w:t xml:space="preserve"> of </w:t>
      </w:r>
      <w:proofErr w:type="spellStart"/>
      <w:r w:rsidRPr="003D5C92">
        <w:t>the</w:t>
      </w:r>
      <w:proofErr w:type="spellEnd"/>
      <w:r w:rsidRPr="003D5C92">
        <w:t xml:space="preserve"> </w:t>
      </w:r>
      <w:proofErr w:type="spellStart"/>
      <w:r w:rsidRPr="003D5C92">
        <w:t>family</w:t>
      </w:r>
      <w:proofErr w:type="spellEnd"/>
      <w:r>
        <w:t>.</w:t>
      </w:r>
    </w:p>
    <w:p w14:paraId="2C5620B8" w14:textId="77777777" w:rsidR="003D5C92" w:rsidRDefault="003D5C92" w:rsidP="00AE2214">
      <w:pPr>
        <w:rPr>
          <w:rFonts w:ascii="Times New Roman" w:hAnsi="Times New Roman" w:cs="Times New Roman"/>
          <w:sz w:val="24"/>
          <w:szCs w:val="24"/>
        </w:rPr>
      </w:pPr>
    </w:p>
    <w:p w14:paraId="3D73CEE0" w14:textId="77777777" w:rsidR="003D5C92" w:rsidRDefault="003D5C92" w:rsidP="00AE2214">
      <w:pPr>
        <w:rPr>
          <w:rFonts w:ascii="Times New Roman" w:hAnsi="Times New Roman" w:cs="Times New Roman"/>
          <w:sz w:val="24"/>
          <w:szCs w:val="24"/>
        </w:rPr>
      </w:pPr>
    </w:p>
    <w:p w14:paraId="5D786AF3" w14:textId="7F320842" w:rsidR="00AE2214" w:rsidRPr="00AE2214" w:rsidRDefault="00AE2214" w:rsidP="00AE221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E2214">
        <w:rPr>
          <w:rFonts w:ascii="Times New Roman" w:hAnsi="Times New Roman" w:cs="Times New Roman"/>
          <w:sz w:val="24"/>
          <w:szCs w:val="24"/>
        </w:rPr>
        <w:lastRenderedPageBreak/>
        <w:t>References</w:t>
      </w:r>
      <w:proofErr w:type="spellEnd"/>
    </w:p>
    <w:p w14:paraId="64694E11" w14:textId="77777777" w:rsidR="00B252C2" w:rsidRPr="00B252C2" w:rsidRDefault="00B252C2" w:rsidP="00B252C2">
      <w:pPr>
        <w:rPr>
          <w:rFonts w:ascii="Times New Roman" w:hAnsi="Times New Roman" w:cs="Times New Roman"/>
          <w:sz w:val="24"/>
          <w:szCs w:val="24"/>
        </w:rPr>
      </w:pPr>
      <w:r w:rsidRPr="00B252C2">
        <w:rPr>
          <w:rFonts w:ascii="Times New Roman" w:hAnsi="Times New Roman" w:cs="Times New Roman"/>
          <w:sz w:val="24"/>
          <w:szCs w:val="24"/>
        </w:rPr>
        <w:t xml:space="preserve">United Nations </w:t>
      </w:r>
      <w:proofErr w:type="spellStart"/>
      <w:r w:rsidRPr="00B252C2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Pr="00B252C2">
        <w:rPr>
          <w:rFonts w:ascii="Times New Roman" w:hAnsi="Times New Roman" w:cs="Times New Roman"/>
          <w:sz w:val="24"/>
          <w:szCs w:val="24"/>
        </w:rPr>
        <w:t xml:space="preserve">. (2022). </w:t>
      </w:r>
      <w:proofErr w:type="spellStart"/>
      <w:r w:rsidRPr="00B252C2">
        <w:rPr>
          <w:rFonts w:ascii="Times New Roman" w:hAnsi="Times New Roman" w:cs="Times New Roman"/>
          <w:i/>
          <w:iCs/>
          <w:sz w:val="24"/>
          <w:szCs w:val="24"/>
        </w:rPr>
        <w:t>Gender</w:t>
      </w:r>
      <w:proofErr w:type="spellEnd"/>
      <w:r w:rsidRPr="00B252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52C2">
        <w:rPr>
          <w:rFonts w:ascii="Times New Roman" w:hAnsi="Times New Roman" w:cs="Times New Roman"/>
          <w:i/>
          <w:iCs/>
          <w:sz w:val="24"/>
          <w:szCs w:val="24"/>
        </w:rPr>
        <w:t>equality</w:t>
      </w:r>
      <w:proofErr w:type="spellEnd"/>
      <w:r w:rsidRPr="00B252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52C2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B252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52C2">
        <w:rPr>
          <w:rFonts w:ascii="Times New Roman" w:hAnsi="Times New Roman" w:cs="Times New Roman"/>
          <w:i/>
          <w:iCs/>
          <w:sz w:val="24"/>
          <w:szCs w:val="24"/>
        </w:rPr>
        <w:t>artificial</w:t>
      </w:r>
      <w:proofErr w:type="spellEnd"/>
      <w:r w:rsidRPr="00B252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52C2">
        <w:rPr>
          <w:rFonts w:ascii="Times New Roman" w:hAnsi="Times New Roman" w:cs="Times New Roman"/>
          <w:i/>
          <w:iCs/>
          <w:sz w:val="24"/>
          <w:szCs w:val="24"/>
        </w:rPr>
        <w:t>intelligence</w:t>
      </w:r>
      <w:proofErr w:type="spellEnd"/>
      <w:r w:rsidRPr="00B252C2">
        <w:rPr>
          <w:rFonts w:ascii="Times New Roman" w:hAnsi="Times New Roman" w:cs="Times New Roman"/>
          <w:sz w:val="24"/>
          <w:szCs w:val="24"/>
        </w:rPr>
        <w:t>. https://www.unwomen.org/en/digital-library/publications/2022/09/gender-equality-and-artificial-intelligence</w:t>
      </w:r>
    </w:p>
    <w:p w14:paraId="36E4D770" w14:textId="77777777" w:rsidR="00B252C2" w:rsidRPr="00B252C2" w:rsidRDefault="00B252C2" w:rsidP="00B252C2">
      <w:pPr>
        <w:rPr>
          <w:rFonts w:ascii="Times New Roman" w:hAnsi="Times New Roman" w:cs="Times New Roman"/>
          <w:sz w:val="24"/>
          <w:szCs w:val="24"/>
        </w:rPr>
      </w:pPr>
      <w:r w:rsidRPr="00B252C2">
        <w:rPr>
          <w:rFonts w:ascii="Times New Roman" w:hAnsi="Times New Roman" w:cs="Times New Roman"/>
          <w:sz w:val="24"/>
          <w:szCs w:val="24"/>
        </w:rPr>
        <w:t xml:space="preserve">United Nations </w:t>
      </w:r>
      <w:proofErr w:type="spellStart"/>
      <w:r w:rsidRPr="00B252C2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Pr="00B252C2">
        <w:rPr>
          <w:rFonts w:ascii="Times New Roman" w:hAnsi="Times New Roman" w:cs="Times New Roman"/>
          <w:sz w:val="24"/>
          <w:szCs w:val="24"/>
        </w:rPr>
        <w:t xml:space="preserve">. (2023). </w:t>
      </w:r>
      <w:proofErr w:type="spellStart"/>
      <w:r w:rsidRPr="00B252C2">
        <w:rPr>
          <w:rFonts w:ascii="Times New Roman" w:hAnsi="Times New Roman" w:cs="Times New Roman"/>
          <w:i/>
          <w:iCs/>
          <w:sz w:val="24"/>
          <w:szCs w:val="24"/>
        </w:rPr>
        <w:t>Technology-facilitated</w:t>
      </w:r>
      <w:proofErr w:type="spellEnd"/>
      <w:r w:rsidRPr="00B252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52C2">
        <w:rPr>
          <w:rFonts w:ascii="Times New Roman" w:hAnsi="Times New Roman" w:cs="Times New Roman"/>
          <w:i/>
          <w:iCs/>
          <w:sz w:val="24"/>
          <w:szCs w:val="24"/>
        </w:rPr>
        <w:t>violence</w:t>
      </w:r>
      <w:proofErr w:type="spellEnd"/>
      <w:r w:rsidRPr="00B252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52C2">
        <w:rPr>
          <w:rFonts w:ascii="Times New Roman" w:hAnsi="Times New Roman" w:cs="Times New Roman"/>
          <w:i/>
          <w:iCs/>
          <w:sz w:val="24"/>
          <w:szCs w:val="24"/>
        </w:rPr>
        <w:t>against</w:t>
      </w:r>
      <w:proofErr w:type="spellEnd"/>
      <w:r w:rsidRPr="00B252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52C2">
        <w:rPr>
          <w:rFonts w:ascii="Times New Roman" w:hAnsi="Times New Roman" w:cs="Times New Roman"/>
          <w:i/>
          <w:iCs/>
          <w:sz w:val="24"/>
          <w:szCs w:val="24"/>
        </w:rPr>
        <w:t>women</w:t>
      </w:r>
      <w:proofErr w:type="spellEnd"/>
      <w:r w:rsidRPr="00B252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52C2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B252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52C2">
        <w:rPr>
          <w:rFonts w:ascii="Times New Roman" w:hAnsi="Times New Roman" w:cs="Times New Roman"/>
          <w:i/>
          <w:iCs/>
          <w:sz w:val="24"/>
          <w:szCs w:val="24"/>
        </w:rPr>
        <w:t>girls</w:t>
      </w:r>
      <w:proofErr w:type="spellEnd"/>
      <w:r w:rsidRPr="00B252C2">
        <w:rPr>
          <w:rFonts w:ascii="Times New Roman" w:hAnsi="Times New Roman" w:cs="Times New Roman"/>
          <w:sz w:val="24"/>
          <w:szCs w:val="24"/>
        </w:rPr>
        <w:t>. https://www.unwomen.org/en/digital-library/publications/2023/technology-facilitated-violence-against-women-and-girls</w:t>
      </w:r>
    </w:p>
    <w:p w14:paraId="0429C7CC" w14:textId="77777777" w:rsidR="00B252C2" w:rsidRPr="00B252C2" w:rsidRDefault="00B252C2" w:rsidP="00B252C2">
      <w:pPr>
        <w:rPr>
          <w:rFonts w:ascii="Times New Roman" w:hAnsi="Times New Roman" w:cs="Times New Roman"/>
          <w:sz w:val="24"/>
          <w:szCs w:val="24"/>
        </w:rPr>
      </w:pPr>
      <w:r w:rsidRPr="00B252C2">
        <w:rPr>
          <w:rFonts w:ascii="Times New Roman" w:hAnsi="Times New Roman" w:cs="Times New Roman"/>
          <w:sz w:val="24"/>
          <w:szCs w:val="24"/>
        </w:rPr>
        <w:t xml:space="preserve">United Nations. (2023). </w:t>
      </w:r>
      <w:proofErr w:type="spellStart"/>
      <w:r w:rsidRPr="00B252C2">
        <w:rPr>
          <w:rFonts w:ascii="Times New Roman" w:hAnsi="Times New Roman" w:cs="Times New Roman"/>
          <w:i/>
          <w:iCs/>
          <w:sz w:val="24"/>
          <w:szCs w:val="24"/>
        </w:rPr>
        <w:t>Violence</w:t>
      </w:r>
      <w:proofErr w:type="spellEnd"/>
      <w:r w:rsidRPr="00B252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52C2">
        <w:rPr>
          <w:rFonts w:ascii="Times New Roman" w:hAnsi="Times New Roman" w:cs="Times New Roman"/>
          <w:i/>
          <w:iCs/>
          <w:sz w:val="24"/>
          <w:szCs w:val="24"/>
        </w:rPr>
        <w:t>against</w:t>
      </w:r>
      <w:proofErr w:type="spellEnd"/>
      <w:r w:rsidRPr="00B252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52C2">
        <w:rPr>
          <w:rFonts w:ascii="Times New Roman" w:hAnsi="Times New Roman" w:cs="Times New Roman"/>
          <w:i/>
          <w:iCs/>
          <w:sz w:val="24"/>
          <w:szCs w:val="24"/>
        </w:rPr>
        <w:t>women</w:t>
      </w:r>
      <w:proofErr w:type="spellEnd"/>
      <w:r w:rsidRPr="00B252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52C2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B252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52C2">
        <w:rPr>
          <w:rFonts w:ascii="Times New Roman" w:hAnsi="Times New Roman" w:cs="Times New Roman"/>
          <w:i/>
          <w:iCs/>
          <w:sz w:val="24"/>
          <w:szCs w:val="24"/>
        </w:rPr>
        <w:t>girls</w:t>
      </w:r>
      <w:proofErr w:type="spellEnd"/>
      <w:r w:rsidRPr="00B252C2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B252C2">
        <w:rPr>
          <w:rFonts w:ascii="Times New Roman" w:hAnsi="Times New Roman" w:cs="Times New Roman"/>
          <w:i/>
          <w:iCs/>
          <w:sz w:val="24"/>
          <w:szCs w:val="24"/>
        </w:rPr>
        <w:t>digital</w:t>
      </w:r>
      <w:proofErr w:type="spellEnd"/>
      <w:r w:rsidRPr="00B252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52C2">
        <w:rPr>
          <w:rFonts w:ascii="Times New Roman" w:hAnsi="Times New Roman" w:cs="Times New Roman"/>
          <w:i/>
          <w:iCs/>
          <w:sz w:val="24"/>
          <w:szCs w:val="24"/>
        </w:rPr>
        <w:t>contexts</w:t>
      </w:r>
      <w:proofErr w:type="spellEnd"/>
      <w:r w:rsidRPr="00B252C2">
        <w:rPr>
          <w:rFonts w:ascii="Times New Roman" w:hAnsi="Times New Roman" w:cs="Times New Roman"/>
          <w:i/>
          <w:iCs/>
          <w:sz w:val="24"/>
          <w:szCs w:val="24"/>
        </w:rPr>
        <w:t xml:space="preserve">: Report of </w:t>
      </w:r>
      <w:proofErr w:type="spellStart"/>
      <w:r w:rsidRPr="00B252C2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B252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52C2">
        <w:rPr>
          <w:rFonts w:ascii="Times New Roman" w:hAnsi="Times New Roman" w:cs="Times New Roman"/>
          <w:i/>
          <w:iCs/>
          <w:sz w:val="24"/>
          <w:szCs w:val="24"/>
        </w:rPr>
        <w:t>Secretary</w:t>
      </w:r>
      <w:proofErr w:type="spellEnd"/>
      <w:r w:rsidRPr="00B252C2">
        <w:rPr>
          <w:rFonts w:ascii="Times New Roman" w:hAnsi="Times New Roman" w:cs="Times New Roman"/>
          <w:i/>
          <w:iCs/>
          <w:sz w:val="24"/>
          <w:szCs w:val="24"/>
        </w:rPr>
        <w:t>-General</w:t>
      </w:r>
      <w:r w:rsidRPr="00B252C2">
        <w:rPr>
          <w:rFonts w:ascii="Times New Roman" w:hAnsi="Times New Roman" w:cs="Times New Roman"/>
          <w:sz w:val="24"/>
          <w:szCs w:val="24"/>
        </w:rPr>
        <w:t>. https://www.un.org/en/content/violence-against-women-and-girls-digital-contexts</w:t>
      </w:r>
    </w:p>
    <w:p w14:paraId="51E283FF" w14:textId="77777777" w:rsidR="00B252C2" w:rsidRPr="00B252C2" w:rsidRDefault="00B252C2" w:rsidP="00B252C2">
      <w:pPr>
        <w:rPr>
          <w:rFonts w:ascii="Times New Roman" w:hAnsi="Times New Roman" w:cs="Times New Roman"/>
          <w:sz w:val="24"/>
          <w:szCs w:val="24"/>
        </w:rPr>
      </w:pPr>
      <w:r w:rsidRPr="00B252C2">
        <w:rPr>
          <w:rFonts w:ascii="Times New Roman" w:hAnsi="Times New Roman" w:cs="Times New Roman"/>
          <w:sz w:val="24"/>
          <w:szCs w:val="24"/>
        </w:rPr>
        <w:t xml:space="preserve">Office of </w:t>
      </w:r>
      <w:proofErr w:type="spellStart"/>
      <w:r w:rsidRPr="00B252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52C2">
        <w:rPr>
          <w:rFonts w:ascii="Times New Roman" w:hAnsi="Times New Roman" w:cs="Times New Roman"/>
          <w:sz w:val="24"/>
          <w:szCs w:val="24"/>
        </w:rPr>
        <w:t xml:space="preserve"> United Nations High </w:t>
      </w:r>
      <w:proofErr w:type="spellStart"/>
      <w:r w:rsidRPr="00B252C2">
        <w:rPr>
          <w:rFonts w:ascii="Times New Roman" w:hAnsi="Times New Roman" w:cs="Times New Roman"/>
          <w:sz w:val="24"/>
          <w:szCs w:val="24"/>
        </w:rPr>
        <w:t>Commissioner</w:t>
      </w:r>
      <w:proofErr w:type="spellEnd"/>
      <w:r w:rsidRPr="00B25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2C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252C2">
        <w:rPr>
          <w:rFonts w:ascii="Times New Roman" w:hAnsi="Times New Roman" w:cs="Times New Roman"/>
          <w:sz w:val="24"/>
          <w:szCs w:val="24"/>
        </w:rPr>
        <w:t xml:space="preserve"> Human </w:t>
      </w:r>
      <w:proofErr w:type="spellStart"/>
      <w:r w:rsidRPr="00B252C2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B252C2">
        <w:rPr>
          <w:rFonts w:ascii="Times New Roman" w:hAnsi="Times New Roman" w:cs="Times New Roman"/>
          <w:sz w:val="24"/>
          <w:szCs w:val="24"/>
        </w:rPr>
        <w:t xml:space="preserve">. (2022). </w:t>
      </w:r>
      <w:proofErr w:type="spellStart"/>
      <w:r w:rsidRPr="00B252C2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B252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52C2">
        <w:rPr>
          <w:rFonts w:ascii="Times New Roman" w:hAnsi="Times New Roman" w:cs="Times New Roman"/>
          <w:i/>
          <w:iCs/>
          <w:sz w:val="24"/>
          <w:szCs w:val="24"/>
        </w:rPr>
        <w:t>right</w:t>
      </w:r>
      <w:proofErr w:type="spellEnd"/>
      <w:r w:rsidRPr="00B252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52C2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Pr="00B252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52C2">
        <w:rPr>
          <w:rFonts w:ascii="Times New Roman" w:hAnsi="Times New Roman" w:cs="Times New Roman"/>
          <w:i/>
          <w:iCs/>
          <w:sz w:val="24"/>
          <w:szCs w:val="24"/>
        </w:rPr>
        <w:t>privacy</w:t>
      </w:r>
      <w:proofErr w:type="spellEnd"/>
      <w:r w:rsidRPr="00B252C2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B252C2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B252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52C2">
        <w:rPr>
          <w:rFonts w:ascii="Times New Roman" w:hAnsi="Times New Roman" w:cs="Times New Roman"/>
          <w:i/>
          <w:iCs/>
          <w:sz w:val="24"/>
          <w:szCs w:val="24"/>
        </w:rPr>
        <w:t>digital</w:t>
      </w:r>
      <w:proofErr w:type="spellEnd"/>
      <w:r w:rsidRPr="00B252C2">
        <w:rPr>
          <w:rFonts w:ascii="Times New Roman" w:hAnsi="Times New Roman" w:cs="Times New Roman"/>
          <w:i/>
          <w:iCs/>
          <w:sz w:val="24"/>
          <w:szCs w:val="24"/>
        </w:rPr>
        <w:t xml:space="preserve"> age</w:t>
      </w:r>
      <w:r w:rsidRPr="00B252C2">
        <w:rPr>
          <w:rFonts w:ascii="Times New Roman" w:hAnsi="Times New Roman" w:cs="Times New Roman"/>
          <w:sz w:val="24"/>
          <w:szCs w:val="24"/>
        </w:rPr>
        <w:t>. https://www.ohchr.org/en/documents/thematic-reports/right-privacy-digital-age</w:t>
      </w:r>
    </w:p>
    <w:p w14:paraId="79EEB1E3" w14:textId="77777777" w:rsidR="00B252C2" w:rsidRPr="00B252C2" w:rsidRDefault="00B252C2" w:rsidP="00B252C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52C2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B25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2C2">
        <w:rPr>
          <w:rFonts w:ascii="Times New Roman" w:hAnsi="Times New Roman" w:cs="Times New Roman"/>
          <w:sz w:val="24"/>
          <w:szCs w:val="24"/>
        </w:rPr>
        <w:t>Commission</w:t>
      </w:r>
      <w:proofErr w:type="spellEnd"/>
      <w:r w:rsidRPr="00B252C2">
        <w:rPr>
          <w:rFonts w:ascii="Times New Roman" w:hAnsi="Times New Roman" w:cs="Times New Roman"/>
          <w:sz w:val="24"/>
          <w:szCs w:val="24"/>
        </w:rPr>
        <w:t xml:space="preserve">. (2023). </w:t>
      </w:r>
      <w:proofErr w:type="spellStart"/>
      <w:r w:rsidRPr="00B252C2">
        <w:rPr>
          <w:rFonts w:ascii="Times New Roman" w:hAnsi="Times New Roman" w:cs="Times New Roman"/>
          <w:i/>
          <w:iCs/>
          <w:sz w:val="24"/>
          <w:szCs w:val="24"/>
        </w:rPr>
        <w:t>Ethics</w:t>
      </w:r>
      <w:proofErr w:type="spellEnd"/>
      <w:r w:rsidRPr="00B252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52C2">
        <w:rPr>
          <w:rFonts w:ascii="Times New Roman" w:hAnsi="Times New Roman" w:cs="Times New Roman"/>
          <w:i/>
          <w:iCs/>
          <w:sz w:val="24"/>
          <w:szCs w:val="24"/>
        </w:rPr>
        <w:t>guidelines</w:t>
      </w:r>
      <w:proofErr w:type="spellEnd"/>
      <w:r w:rsidRPr="00B252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52C2">
        <w:rPr>
          <w:rFonts w:ascii="Times New Roman" w:hAnsi="Times New Roman" w:cs="Times New Roman"/>
          <w:i/>
          <w:iCs/>
          <w:sz w:val="24"/>
          <w:szCs w:val="24"/>
        </w:rPr>
        <w:t>for</w:t>
      </w:r>
      <w:proofErr w:type="spellEnd"/>
      <w:r w:rsidRPr="00B252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52C2">
        <w:rPr>
          <w:rFonts w:ascii="Times New Roman" w:hAnsi="Times New Roman" w:cs="Times New Roman"/>
          <w:i/>
          <w:iCs/>
          <w:sz w:val="24"/>
          <w:szCs w:val="24"/>
        </w:rPr>
        <w:t>trustworthy</w:t>
      </w:r>
      <w:proofErr w:type="spellEnd"/>
      <w:r w:rsidRPr="00B252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52C2">
        <w:rPr>
          <w:rFonts w:ascii="Times New Roman" w:hAnsi="Times New Roman" w:cs="Times New Roman"/>
          <w:i/>
          <w:iCs/>
          <w:sz w:val="24"/>
          <w:szCs w:val="24"/>
        </w:rPr>
        <w:t>artificial</w:t>
      </w:r>
      <w:proofErr w:type="spellEnd"/>
      <w:r w:rsidRPr="00B252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52C2">
        <w:rPr>
          <w:rFonts w:ascii="Times New Roman" w:hAnsi="Times New Roman" w:cs="Times New Roman"/>
          <w:i/>
          <w:iCs/>
          <w:sz w:val="24"/>
          <w:szCs w:val="24"/>
        </w:rPr>
        <w:t>intelligence</w:t>
      </w:r>
      <w:proofErr w:type="spellEnd"/>
      <w:r w:rsidRPr="00B252C2">
        <w:rPr>
          <w:rFonts w:ascii="Times New Roman" w:hAnsi="Times New Roman" w:cs="Times New Roman"/>
          <w:sz w:val="24"/>
          <w:szCs w:val="24"/>
        </w:rPr>
        <w:t xml:space="preserve">. </w:t>
      </w:r>
      <w:hyperlink r:id="rId5" w:tgtFrame="_new" w:history="1">
        <w:r w:rsidRPr="00B252C2">
          <w:rPr>
            <w:rStyle w:val="Kpr"/>
            <w:rFonts w:ascii="Times New Roman" w:hAnsi="Times New Roman" w:cs="Times New Roman"/>
            <w:sz w:val="24"/>
            <w:szCs w:val="24"/>
          </w:rPr>
          <w:t>https://digital-strategy.ec.europa.eu/en/library/ethics-guidelines-trustworthy-ai</w:t>
        </w:r>
      </w:hyperlink>
    </w:p>
    <w:p w14:paraId="21267E08" w14:textId="379459F2" w:rsidR="00AE2214" w:rsidRPr="00F014AA" w:rsidRDefault="00AE2214" w:rsidP="00AE2214">
      <w:pPr>
        <w:rPr>
          <w:rFonts w:ascii="Times New Roman" w:hAnsi="Times New Roman" w:cs="Times New Roman"/>
          <w:sz w:val="24"/>
          <w:szCs w:val="24"/>
        </w:rPr>
      </w:pPr>
    </w:p>
    <w:sectPr w:rsidR="00AE2214" w:rsidRPr="00F01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4AA"/>
    <w:rsid w:val="0011238D"/>
    <w:rsid w:val="00142099"/>
    <w:rsid w:val="00370620"/>
    <w:rsid w:val="003D5C92"/>
    <w:rsid w:val="00595CB9"/>
    <w:rsid w:val="0063485B"/>
    <w:rsid w:val="00801F7E"/>
    <w:rsid w:val="008F4031"/>
    <w:rsid w:val="00944CDF"/>
    <w:rsid w:val="00AB098C"/>
    <w:rsid w:val="00AE2214"/>
    <w:rsid w:val="00B252C2"/>
    <w:rsid w:val="00C06D1C"/>
    <w:rsid w:val="00C47E3B"/>
    <w:rsid w:val="00C8666A"/>
    <w:rsid w:val="00CB7EF0"/>
    <w:rsid w:val="00D64C4A"/>
    <w:rsid w:val="00EC17A0"/>
    <w:rsid w:val="00EE24FD"/>
    <w:rsid w:val="00F014AA"/>
    <w:rsid w:val="00F16B7F"/>
    <w:rsid w:val="00F5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13156"/>
  <w15:chartTrackingRefBased/>
  <w15:docId w15:val="{127CFB42-7469-4D6D-B319-7864F5C7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01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01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014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01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014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01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01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01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01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014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01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014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014A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014A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014A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014A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014A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014A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01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01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01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01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01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014A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014A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014A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014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014A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014A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D5C92"/>
    <w:rPr>
      <w:rFonts w:ascii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252C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25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gital-strategy.ec.europa.eu/en/library/ethics-guidelines-trustworthy-a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Defne Kuşcu</dc:creator>
  <cp:keywords/>
  <dc:description/>
  <cp:lastModifiedBy>Defne Kuşcu</cp:lastModifiedBy>
  <cp:revision>2</cp:revision>
  <dcterms:created xsi:type="dcterms:W3CDTF">2026-01-25T21:16:00Z</dcterms:created>
  <dcterms:modified xsi:type="dcterms:W3CDTF">2026-01-25T21:16:00Z</dcterms:modified>
</cp:coreProperties>
</file>