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D0AB" w14:textId="77777777" w:rsidR="00FE2F5F" w:rsidRPr="00591B15" w:rsidRDefault="00FE2F5F" w:rsidP="00FE2F5F">
      <w:pPr>
        <w:rPr>
          <w:b/>
          <w:bCs/>
          <w:lang w:val="en-GB"/>
        </w:rPr>
      </w:pPr>
      <w:r w:rsidRPr="00591B15">
        <w:rPr>
          <w:b/>
          <w:bCs/>
          <w:lang w:val="en-GB"/>
        </w:rPr>
        <w:t>Committee: LEGAL</w:t>
      </w:r>
    </w:p>
    <w:p w14:paraId="334FEB51" w14:textId="77777777" w:rsidR="00FE2F5F" w:rsidRPr="00591B15" w:rsidRDefault="00FE2F5F" w:rsidP="00FE2F5F">
      <w:pPr>
        <w:rPr>
          <w:b/>
          <w:bCs/>
          <w:lang w:val="en-GB"/>
        </w:rPr>
      </w:pPr>
      <w:r w:rsidRPr="00591B15">
        <w:rPr>
          <w:b/>
          <w:bCs/>
          <w:lang w:val="en-GB"/>
        </w:rPr>
        <w:t>Topic: International Regulations on Cybersecurity and Artificial Intelligence</w:t>
      </w:r>
    </w:p>
    <w:p w14:paraId="56010F9A" w14:textId="73F631D8" w:rsidR="00FE2F5F" w:rsidRPr="00591B15" w:rsidRDefault="00FE2F5F" w:rsidP="001307FE">
      <w:pPr>
        <w:rPr>
          <w:b/>
          <w:bCs/>
          <w:lang w:val="en-GB"/>
        </w:rPr>
      </w:pPr>
      <w:r w:rsidRPr="00591B15">
        <w:rPr>
          <w:b/>
          <w:bCs/>
          <w:lang w:val="en-GB"/>
        </w:rPr>
        <w:t>Country: Mexico</w:t>
      </w:r>
    </w:p>
    <w:p w14:paraId="1348E03C" w14:textId="77777777" w:rsidR="00FE2F5F" w:rsidRPr="00591B15" w:rsidRDefault="00FE2F5F" w:rsidP="001307FE">
      <w:pPr>
        <w:rPr>
          <w:lang w:val="en-GB"/>
        </w:rPr>
      </w:pPr>
    </w:p>
    <w:p w14:paraId="6202A452" w14:textId="348134A2" w:rsidR="001307FE" w:rsidRPr="00591B15" w:rsidRDefault="001307FE" w:rsidP="001307FE">
      <w:pPr>
        <w:rPr>
          <w:lang w:val="en-GB"/>
        </w:rPr>
      </w:pPr>
      <w:r w:rsidRPr="00591B15">
        <w:rPr>
          <w:lang w:val="en-GB"/>
        </w:rPr>
        <w:t xml:space="preserve">Mexico </w:t>
      </w:r>
      <w:r w:rsidR="00CD3CA0" w:rsidRPr="00591B15">
        <w:rPr>
          <w:lang w:val="en-GB"/>
        </w:rPr>
        <w:t xml:space="preserve">recognizes the importance of cyber security in today’s world. </w:t>
      </w:r>
      <w:r w:rsidR="00591B15" w:rsidRPr="00591B15">
        <w:rPr>
          <w:lang w:val="en-GB"/>
        </w:rPr>
        <w:t>Therefore,</w:t>
      </w:r>
      <w:r w:rsidR="00CD3CA0" w:rsidRPr="00591B15">
        <w:rPr>
          <w:lang w:val="en-GB"/>
        </w:rPr>
        <w:t xml:space="preserve"> our country </w:t>
      </w:r>
      <w:r w:rsidRPr="00591B15">
        <w:rPr>
          <w:lang w:val="en-GB"/>
        </w:rPr>
        <w:t xml:space="preserve">has prepared a new legal and policy framework to upgrade its cybersecurity </w:t>
      </w:r>
      <w:r w:rsidR="00591B15" w:rsidRPr="00591B15">
        <w:rPr>
          <w:lang w:val="en-GB"/>
        </w:rPr>
        <w:t>defences</w:t>
      </w:r>
      <w:r w:rsidRPr="00591B15">
        <w:rPr>
          <w:lang w:val="en-GB"/>
        </w:rPr>
        <w:t>. The plan sets out a national policy and a federal framework that will introduce mandatory guidelines, training for public servants, and incident-reporting rules.</w:t>
      </w:r>
      <w:r w:rsidR="00CD3CA0" w:rsidRPr="00591B15">
        <w:rPr>
          <w:lang w:val="en-GB"/>
        </w:rPr>
        <w:t xml:space="preserve"> </w:t>
      </w:r>
      <w:r w:rsidR="00591B15" w:rsidRPr="00591B15">
        <w:rPr>
          <w:lang w:val="en-GB"/>
        </w:rPr>
        <w:t>Moreover,</w:t>
      </w:r>
      <w:r w:rsidR="00CD3CA0" w:rsidRPr="00591B15">
        <w:rPr>
          <w:lang w:val="en-GB"/>
        </w:rPr>
        <w:t xml:space="preserve"> </w:t>
      </w:r>
      <w:r w:rsidRPr="00591B15">
        <w:rPr>
          <w:lang w:val="en-GB"/>
        </w:rPr>
        <w:t>the new regulations to be published later this year.</w:t>
      </w:r>
    </w:p>
    <w:p w14:paraId="73F27263" w14:textId="77777777" w:rsidR="001307FE" w:rsidRPr="00591B15" w:rsidRDefault="001307FE" w:rsidP="001307FE">
      <w:pPr>
        <w:rPr>
          <w:lang w:val="en-GB"/>
        </w:rPr>
      </w:pPr>
      <w:r w:rsidRPr="00591B15">
        <w:rPr>
          <w:lang w:val="en-GB"/>
        </w:rPr>
        <w:t>The proposal also adds several strategic tools. These include an alert and vulnerability notification system, a National Cybersecurity Strategy, and a new General Cybersecurity Law.</w:t>
      </w:r>
    </w:p>
    <w:p w14:paraId="2A0C73B8" w14:textId="74F1FB0D" w:rsidR="001307FE" w:rsidRPr="00591B15" w:rsidRDefault="001307FE" w:rsidP="001307FE">
      <w:pPr>
        <w:rPr>
          <w:lang w:val="en-GB"/>
        </w:rPr>
      </w:pPr>
      <w:r w:rsidRPr="00591B15">
        <w:rPr>
          <w:lang w:val="en-GB"/>
        </w:rPr>
        <w:t xml:space="preserve">Under the plan, Mexico will create key institutions to support these efforts. A National Cybersecurity Operations </w:t>
      </w:r>
      <w:r w:rsidR="00591B15" w:rsidRPr="00591B15">
        <w:rPr>
          <w:lang w:val="en-GB"/>
        </w:rPr>
        <w:t>Centre</w:t>
      </w:r>
      <w:r w:rsidRPr="00591B15">
        <w:rPr>
          <w:lang w:val="en-GB"/>
        </w:rPr>
        <w:t xml:space="preserve"> (CNSOC) and a National Incident Response </w:t>
      </w:r>
      <w:r w:rsidR="00591B15" w:rsidRPr="00591B15">
        <w:rPr>
          <w:lang w:val="en-GB"/>
        </w:rPr>
        <w:t>Centre</w:t>
      </w:r>
      <w:r w:rsidRPr="00591B15">
        <w:rPr>
          <w:lang w:val="en-GB"/>
        </w:rPr>
        <w:t xml:space="preserve"> (CSIRT) will be set up.</w:t>
      </w:r>
    </w:p>
    <w:p w14:paraId="6A040384" w14:textId="4E61C0A0" w:rsidR="00AF76BC" w:rsidRPr="00591B15" w:rsidRDefault="00027916" w:rsidP="001307FE">
      <w:pPr>
        <w:rPr>
          <w:lang w:val="en-GB"/>
        </w:rPr>
      </w:pPr>
      <w:r w:rsidRPr="00591B15">
        <w:rPr>
          <w:lang w:val="en-GB"/>
        </w:rPr>
        <w:t xml:space="preserve">Mexico delegation considers </w:t>
      </w:r>
      <w:r w:rsidRPr="00591B15">
        <w:rPr>
          <w:lang w:val="en-GB"/>
        </w:rPr>
        <w:t>2025-2030 National Cyber Security Plan</w:t>
      </w:r>
      <w:r w:rsidRPr="00591B15">
        <w:rPr>
          <w:lang w:val="en-GB"/>
        </w:rPr>
        <w:t xml:space="preserve">, which has been introduced by </w:t>
      </w:r>
      <w:r w:rsidRPr="00591B15">
        <w:rPr>
          <w:lang w:val="en-GB"/>
        </w:rPr>
        <w:t xml:space="preserve">Mexico’s Digital Transformation and Telecommunications </w:t>
      </w:r>
      <w:r w:rsidR="00602823" w:rsidRPr="00591B15">
        <w:rPr>
          <w:lang w:val="en-GB"/>
        </w:rPr>
        <w:t>Agency, as</w:t>
      </w:r>
      <w:r w:rsidRPr="00591B15">
        <w:rPr>
          <w:lang w:val="en-GB"/>
        </w:rPr>
        <w:t xml:space="preserve"> the first </w:t>
      </w:r>
      <w:r w:rsidRPr="00591B15">
        <w:rPr>
          <w:lang w:val="en-GB"/>
        </w:rPr>
        <w:t xml:space="preserve">transversal state policy for digital </w:t>
      </w:r>
      <w:r w:rsidR="00591B15" w:rsidRPr="00591B15">
        <w:rPr>
          <w:lang w:val="en-GB"/>
        </w:rPr>
        <w:t>defence</w:t>
      </w:r>
      <w:r w:rsidRPr="00591B15">
        <w:rPr>
          <w:lang w:val="en-GB"/>
        </w:rPr>
        <w:t xml:space="preserve"> in the country</w:t>
      </w:r>
      <w:r w:rsidRPr="00591B15">
        <w:rPr>
          <w:lang w:val="en-GB"/>
        </w:rPr>
        <w:t xml:space="preserve">. </w:t>
      </w:r>
      <w:r w:rsidR="00166B7B" w:rsidRPr="00591B15">
        <w:rPr>
          <w:lang w:val="en-GB"/>
        </w:rPr>
        <w:t xml:space="preserve">This plan aims </w:t>
      </w:r>
      <w:r w:rsidR="00602823" w:rsidRPr="00591B15">
        <w:rPr>
          <w:lang w:val="en-GB"/>
        </w:rPr>
        <w:t>to standardize</w:t>
      </w:r>
      <w:r w:rsidR="00166B7B" w:rsidRPr="00591B15">
        <w:rPr>
          <w:lang w:val="en-GB"/>
        </w:rPr>
        <w:t xml:space="preserve"> the preservation of critical substructure and to enforce the cyber endurance of Mexico by a prevention-based approach. </w:t>
      </w:r>
    </w:p>
    <w:p w14:paraId="599D19A8" w14:textId="7956763A" w:rsidR="00602823" w:rsidRPr="00591B15" w:rsidRDefault="00602823" w:rsidP="001307FE">
      <w:pPr>
        <w:rPr>
          <w:lang w:val="en-GB"/>
        </w:rPr>
      </w:pPr>
      <w:r w:rsidRPr="00591B15">
        <w:rPr>
          <w:lang w:val="en-GB"/>
        </w:rPr>
        <w:t xml:space="preserve">The urgency of this interference ground on a technical review about cyber security of the country. </w:t>
      </w:r>
      <w:r w:rsidR="008D714A" w:rsidRPr="00591B15">
        <w:rPr>
          <w:lang w:val="en-GB"/>
        </w:rPr>
        <w:t xml:space="preserve">The data from ATDT shows the cyber security issues have increased 25% in Latin </w:t>
      </w:r>
      <w:r w:rsidR="00591B15" w:rsidRPr="00591B15">
        <w:rPr>
          <w:lang w:val="en-GB"/>
        </w:rPr>
        <w:t>America</w:t>
      </w:r>
      <w:r w:rsidR="008D714A" w:rsidRPr="00591B15">
        <w:rPr>
          <w:lang w:val="en-GB"/>
        </w:rPr>
        <w:t xml:space="preserve"> compared to the previous year. Mexica seems as the second most attacked country after Brazil. </w:t>
      </w:r>
    </w:p>
    <w:p w14:paraId="446224D0" w14:textId="04F34B62" w:rsidR="008D714A" w:rsidRPr="00591B15" w:rsidRDefault="008D714A" w:rsidP="001307FE">
      <w:pPr>
        <w:rPr>
          <w:lang w:val="en-GB"/>
        </w:rPr>
      </w:pPr>
      <w:r w:rsidRPr="00591B15">
        <w:rPr>
          <w:lang w:val="en-GB"/>
        </w:rPr>
        <w:t xml:space="preserve">This evaluation signifies the lack of </w:t>
      </w:r>
      <w:r w:rsidR="00591B15" w:rsidRPr="00591B15">
        <w:rPr>
          <w:lang w:val="en-GB"/>
        </w:rPr>
        <w:t xml:space="preserve">expertise </w:t>
      </w:r>
      <w:r w:rsidR="00591B15">
        <w:rPr>
          <w:lang w:val="en-GB"/>
        </w:rPr>
        <w:t xml:space="preserve">in cyber security in terms of human resources. </w:t>
      </w:r>
      <w:r w:rsidR="00591B15" w:rsidRPr="00591B15">
        <w:rPr>
          <w:lang w:val="en-GB"/>
        </w:rPr>
        <w:t>F</w:t>
      </w:r>
      <w:r w:rsidR="00591B15" w:rsidRPr="00591B15">
        <w:rPr>
          <w:lang w:val="en-GB"/>
        </w:rPr>
        <w:t>urthermore, the historical absence of a homogeneous regulatory framework for the Federal Public Administration</w:t>
      </w:r>
      <w:r w:rsidR="00591B15">
        <w:rPr>
          <w:lang w:val="en-GB"/>
        </w:rPr>
        <w:t xml:space="preserve"> caused isolated efforts. The new plan </w:t>
      </w:r>
      <w:r w:rsidR="001059CD">
        <w:rPr>
          <w:lang w:val="en-GB"/>
        </w:rPr>
        <w:t>offers</w:t>
      </w:r>
      <w:r w:rsidR="00591B15">
        <w:rPr>
          <w:lang w:val="en-GB"/>
        </w:rPr>
        <w:t xml:space="preserve"> </w:t>
      </w:r>
      <w:r w:rsidR="001059CD">
        <w:rPr>
          <w:lang w:val="en-GB"/>
        </w:rPr>
        <w:t xml:space="preserve">amendment to combat with the risks about </w:t>
      </w:r>
      <w:r w:rsidR="00213190">
        <w:rPr>
          <w:lang w:val="en-GB"/>
        </w:rPr>
        <w:t xml:space="preserve">rapid </w:t>
      </w:r>
      <w:r w:rsidR="00E27A02">
        <w:rPr>
          <w:lang w:val="en-GB"/>
        </w:rPr>
        <w:t xml:space="preserve">proliferation of geopolitical tensions and artificial intelligence </w:t>
      </w:r>
      <w:r w:rsidR="00213190">
        <w:rPr>
          <w:lang w:val="en-GB"/>
        </w:rPr>
        <w:t xml:space="preserve">more effectively. </w:t>
      </w:r>
    </w:p>
    <w:sectPr w:rsidR="008D714A" w:rsidRPr="0059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CC"/>
    <w:rsid w:val="00027916"/>
    <w:rsid w:val="001059CD"/>
    <w:rsid w:val="001307FE"/>
    <w:rsid w:val="00166B7B"/>
    <w:rsid w:val="00206704"/>
    <w:rsid w:val="00213190"/>
    <w:rsid w:val="00591B15"/>
    <w:rsid w:val="00602823"/>
    <w:rsid w:val="008026A0"/>
    <w:rsid w:val="008D714A"/>
    <w:rsid w:val="00AF76BC"/>
    <w:rsid w:val="00B943B2"/>
    <w:rsid w:val="00BD42CC"/>
    <w:rsid w:val="00C403CA"/>
    <w:rsid w:val="00CD3CA0"/>
    <w:rsid w:val="00D5124A"/>
    <w:rsid w:val="00E14BC3"/>
    <w:rsid w:val="00E27A02"/>
    <w:rsid w:val="00F42390"/>
    <w:rsid w:val="00F80B50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EE48"/>
  <w15:chartTrackingRefBased/>
  <w15:docId w15:val="{E39ED06D-3EAE-4642-8E14-A3BD6E92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D4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D4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D4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D4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D4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D4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D4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D4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D4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D4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D4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D4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D42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D42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D42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D42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D42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D42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D4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4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D4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D4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D4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D42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D42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D42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D4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D42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D4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Figen Kayraklıoğlu</dc:creator>
  <cp:keywords/>
  <dc:description/>
  <cp:lastModifiedBy>Figen Kayraklıoğlu</cp:lastModifiedBy>
  <cp:revision>6</cp:revision>
  <dcterms:created xsi:type="dcterms:W3CDTF">2025-12-12T08:50:00Z</dcterms:created>
  <dcterms:modified xsi:type="dcterms:W3CDTF">2025-12-18T12:59:00Z</dcterms:modified>
</cp:coreProperties>
</file>