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A5028" w14:textId="77777777" w:rsidR="00101A84" w:rsidRPr="0036254C" w:rsidRDefault="00101A84" w:rsidP="00101A84">
      <w:pPr>
        <w:rPr>
          <w:lang w:val="en-GB"/>
        </w:rPr>
      </w:pPr>
      <w:r w:rsidRPr="0036254C">
        <w:rPr>
          <w:lang w:val="en-GB"/>
        </w:rPr>
        <w:t>Committee: LEGAL</w:t>
      </w:r>
    </w:p>
    <w:p w14:paraId="05A1B486" w14:textId="77777777" w:rsidR="00101A84" w:rsidRPr="0036254C" w:rsidRDefault="00101A84" w:rsidP="00101A84">
      <w:pPr>
        <w:rPr>
          <w:lang w:val="en-GB"/>
        </w:rPr>
      </w:pPr>
      <w:r w:rsidRPr="0036254C">
        <w:rPr>
          <w:lang w:val="en-GB"/>
        </w:rPr>
        <w:t>Topic: International Regulations on Cybersecurity and Artificial Intelligence</w:t>
      </w:r>
    </w:p>
    <w:p w14:paraId="16312139" w14:textId="78C70F82" w:rsidR="00F80B50" w:rsidRPr="0036254C" w:rsidRDefault="00101A84">
      <w:pPr>
        <w:rPr>
          <w:lang w:val="en-GB"/>
        </w:rPr>
      </w:pPr>
      <w:r w:rsidRPr="0036254C">
        <w:rPr>
          <w:lang w:val="en-GB"/>
        </w:rPr>
        <w:t>Country: France</w:t>
      </w:r>
    </w:p>
    <w:p w14:paraId="40F1C182" w14:textId="77777777" w:rsidR="00101A84" w:rsidRPr="0036254C" w:rsidRDefault="00101A84">
      <w:pPr>
        <w:rPr>
          <w:lang w:val="en-GB"/>
        </w:rPr>
      </w:pPr>
    </w:p>
    <w:p w14:paraId="3329CF4F" w14:textId="70AD6117" w:rsidR="00101A84" w:rsidRPr="0036254C" w:rsidRDefault="0036254C" w:rsidP="00101A84">
      <w:pPr>
        <w:rPr>
          <w:lang w:val="en-GB"/>
        </w:rPr>
      </w:pPr>
      <w:r w:rsidRPr="0036254C">
        <w:rPr>
          <w:lang w:val="en-GB"/>
        </w:rPr>
        <w:t>Honourable</w:t>
      </w:r>
      <w:r w:rsidR="00101A84" w:rsidRPr="0036254C">
        <w:rPr>
          <w:lang w:val="en-GB"/>
        </w:rPr>
        <w:t xml:space="preserve"> </w:t>
      </w:r>
      <w:r>
        <w:rPr>
          <w:lang w:val="en-GB"/>
        </w:rPr>
        <w:t>c</w:t>
      </w:r>
      <w:r w:rsidR="00101A84" w:rsidRPr="0036254C">
        <w:rPr>
          <w:lang w:val="en-GB"/>
        </w:rPr>
        <w:t>hair and distinguished delegates</w:t>
      </w:r>
      <w:r w:rsidRPr="0036254C">
        <w:rPr>
          <w:lang w:val="en-GB"/>
        </w:rPr>
        <w:t>,</w:t>
      </w:r>
    </w:p>
    <w:p w14:paraId="2F7DCA5A" w14:textId="6146F788" w:rsidR="0036254C" w:rsidRDefault="0036254C" w:rsidP="00101A84">
      <w:pPr>
        <w:rPr>
          <w:lang w:val="en-GB"/>
        </w:rPr>
      </w:pPr>
      <w:r>
        <w:rPr>
          <w:lang w:val="en-GB"/>
        </w:rPr>
        <w:t xml:space="preserve">Republic of France believes that cyber security and artificial intelligence </w:t>
      </w:r>
      <w:r w:rsidR="00BF5B58">
        <w:rPr>
          <w:lang w:val="en-GB"/>
        </w:rPr>
        <w:t>have</w:t>
      </w:r>
      <w:r>
        <w:rPr>
          <w:lang w:val="en-GB"/>
        </w:rPr>
        <w:t xml:space="preserve"> a critical role of safety and sustainability of modern societies. In an era of increasing digitalisation, lack of powerful cyber security infrastructure is a serious threat for public institutions, private sector and individuals. Therefore, France has enhanced assertive and extensive policies for</w:t>
      </w:r>
      <w:r w:rsidR="00BF5B58">
        <w:rPr>
          <w:lang w:val="en-GB"/>
        </w:rPr>
        <w:t xml:space="preserve"> at the </w:t>
      </w:r>
      <w:r>
        <w:rPr>
          <w:lang w:val="en-GB"/>
        </w:rPr>
        <w:t xml:space="preserve">national and international level. </w:t>
      </w:r>
    </w:p>
    <w:p w14:paraId="64317BC9" w14:textId="68A5789F" w:rsidR="00BF5B58" w:rsidRDefault="00BF5B58" w:rsidP="00101A84">
      <w:pPr>
        <w:rPr>
          <w:lang w:val="en-GB"/>
        </w:rPr>
      </w:pPr>
      <w:r>
        <w:rPr>
          <w:lang w:val="en-GB"/>
        </w:rPr>
        <w:t xml:space="preserve">National cyber security strategy of France has announced in December 2017 and within the framework of this strategy, a considerable number of precautions that aim to protect public institutions, companies and individuals in digital environments have been carried out. This strategy is </w:t>
      </w:r>
      <w:r w:rsidR="00024631">
        <w:rPr>
          <w:lang w:val="en-GB"/>
        </w:rPr>
        <w:t xml:space="preserve">monitored and implemented by France National Cyber Security Agency (ANSSI). ANSSI take a active role in protection of critical infrastructure and enforcement of international information sharing. </w:t>
      </w:r>
    </w:p>
    <w:p w14:paraId="45546EDC" w14:textId="459B5167" w:rsidR="00024631" w:rsidRDefault="001552C0" w:rsidP="00101A84">
      <w:pPr>
        <w:rPr>
          <w:lang w:val="en-GB"/>
        </w:rPr>
      </w:pPr>
      <w:r>
        <w:rPr>
          <w:lang w:val="en-GB"/>
        </w:rPr>
        <w:t>Regarding</w:t>
      </w:r>
      <w:r w:rsidR="00024631">
        <w:rPr>
          <w:lang w:val="en-GB"/>
        </w:rPr>
        <w:t xml:space="preserve"> artificial intelligence, France supports European Union’s collective approach and act in the framework of European Union Artificial Intelligence Law (EU AI Act). </w:t>
      </w:r>
      <w:r w:rsidR="00B11DFB">
        <w:rPr>
          <w:lang w:val="en-GB"/>
        </w:rPr>
        <w:t xml:space="preserve">This regulation targets to use artificial intelligence in an ethical and transparent way. France is aware of the risks about using artificial intelligence without control and offers to determine some limitations as a precaution. Therefore, all nations must work together to make common standards. </w:t>
      </w:r>
    </w:p>
    <w:p w14:paraId="77C25B62" w14:textId="432A3B16" w:rsidR="00B11DFB" w:rsidRDefault="001552C0" w:rsidP="00101A84">
      <w:pPr>
        <w:rPr>
          <w:lang w:val="en-GB"/>
        </w:rPr>
      </w:pPr>
      <w:r>
        <w:rPr>
          <w:lang w:val="en-GB"/>
        </w:rPr>
        <w:t xml:space="preserve">In conclusion, France endorses the necessity of global regulations about cyber security and artificial intelligence and encourages all member nations to work collaboratively for an ethical and safe approach. </w:t>
      </w:r>
    </w:p>
    <w:p w14:paraId="6F5E1FCA" w14:textId="77777777" w:rsidR="00B11DFB" w:rsidRPr="0036254C" w:rsidRDefault="00B11DFB" w:rsidP="00101A84">
      <w:pPr>
        <w:rPr>
          <w:lang w:val="en-GB"/>
        </w:rPr>
      </w:pPr>
    </w:p>
    <w:sectPr w:rsidR="00B11DFB" w:rsidRPr="00362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01"/>
    <w:rsid w:val="00024631"/>
    <w:rsid w:val="00101A84"/>
    <w:rsid w:val="001552C0"/>
    <w:rsid w:val="00206704"/>
    <w:rsid w:val="0036254C"/>
    <w:rsid w:val="00B11DFB"/>
    <w:rsid w:val="00BF5B58"/>
    <w:rsid w:val="00C403CA"/>
    <w:rsid w:val="00D36E01"/>
    <w:rsid w:val="00D5124A"/>
    <w:rsid w:val="00E14BC3"/>
    <w:rsid w:val="00F66C28"/>
    <w:rsid w:val="00F80B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7CE7"/>
  <w15:chartTrackingRefBased/>
  <w15:docId w15:val="{5B98F47B-4705-47E8-A06A-A065E7F8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36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36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36E0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36E0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36E0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36E0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36E0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36E0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36E0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6E0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36E0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36E0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36E0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36E0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36E0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36E0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36E0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36E01"/>
    <w:rPr>
      <w:rFonts w:eastAsiaTheme="majorEastAsia" w:cstheme="majorBidi"/>
      <w:color w:val="272727" w:themeColor="text1" w:themeTint="D8"/>
    </w:rPr>
  </w:style>
  <w:style w:type="paragraph" w:styleId="KonuBal">
    <w:name w:val="Title"/>
    <w:basedOn w:val="Normal"/>
    <w:next w:val="Normal"/>
    <w:link w:val="KonuBalChar"/>
    <w:uiPriority w:val="10"/>
    <w:qFormat/>
    <w:rsid w:val="00D36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36E0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36E0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36E0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36E0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36E01"/>
    <w:rPr>
      <w:i/>
      <w:iCs/>
      <w:color w:val="404040" w:themeColor="text1" w:themeTint="BF"/>
    </w:rPr>
  </w:style>
  <w:style w:type="paragraph" w:styleId="ListeParagraf">
    <w:name w:val="List Paragraph"/>
    <w:basedOn w:val="Normal"/>
    <w:uiPriority w:val="34"/>
    <w:qFormat/>
    <w:rsid w:val="00D36E01"/>
    <w:pPr>
      <w:ind w:left="720"/>
      <w:contextualSpacing/>
    </w:pPr>
  </w:style>
  <w:style w:type="character" w:styleId="GlVurgulama">
    <w:name w:val="Intense Emphasis"/>
    <w:basedOn w:val="VarsaylanParagrafYazTipi"/>
    <w:uiPriority w:val="21"/>
    <w:qFormat/>
    <w:rsid w:val="00D36E01"/>
    <w:rPr>
      <w:i/>
      <w:iCs/>
      <w:color w:val="0F4761" w:themeColor="accent1" w:themeShade="BF"/>
    </w:rPr>
  </w:style>
  <w:style w:type="paragraph" w:styleId="GlAlnt">
    <w:name w:val="Intense Quote"/>
    <w:basedOn w:val="Normal"/>
    <w:next w:val="Normal"/>
    <w:link w:val="GlAlntChar"/>
    <w:uiPriority w:val="30"/>
    <w:qFormat/>
    <w:rsid w:val="00D36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36E01"/>
    <w:rPr>
      <w:i/>
      <w:iCs/>
      <w:color w:val="0F4761" w:themeColor="accent1" w:themeShade="BF"/>
    </w:rPr>
  </w:style>
  <w:style w:type="character" w:styleId="GlBavuru">
    <w:name w:val="Intense Reference"/>
    <w:basedOn w:val="VarsaylanParagrafYazTipi"/>
    <w:uiPriority w:val="32"/>
    <w:qFormat/>
    <w:rsid w:val="00D36E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259</Words>
  <Characters>1482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Kayraklıoğlu</dc:creator>
  <cp:keywords/>
  <dc:description/>
  <cp:lastModifiedBy>Figen Kayraklıoğlu</cp:lastModifiedBy>
  <cp:revision>3</cp:revision>
  <dcterms:created xsi:type="dcterms:W3CDTF">2025-12-12T09:06:00Z</dcterms:created>
  <dcterms:modified xsi:type="dcterms:W3CDTF">2025-12-19T14:25:00Z</dcterms:modified>
</cp:coreProperties>
</file>