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CEEC" w14:textId="6DF46868" w:rsidR="00F80B50" w:rsidRDefault="001053E0">
      <w:proofErr w:type="spellStart"/>
      <w:r>
        <w:t>Committee</w:t>
      </w:r>
      <w:proofErr w:type="spellEnd"/>
      <w:r>
        <w:t>: LEGAL</w:t>
      </w:r>
    </w:p>
    <w:p w14:paraId="7E28FA67" w14:textId="6917ABA4" w:rsidR="001053E0" w:rsidRDefault="001053E0">
      <w:proofErr w:type="spellStart"/>
      <w:r>
        <w:t>Topic</w:t>
      </w:r>
      <w:proofErr w:type="spellEnd"/>
      <w:r>
        <w:t xml:space="preserve">: International </w:t>
      </w:r>
      <w:proofErr w:type="spellStart"/>
      <w:r>
        <w:t>Regulations</w:t>
      </w:r>
      <w:proofErr w:type="spellEnd"/>
      <w:r>
        <w:t xml:space="preserve"> on </w:t>
      </w:r>
      <w:proofErr w:type="spellStart"/>
      <w:r>
        <w:t>Cybersecurity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</w:p>
    <w:p w14:paraId="1AE4A87A" w14:textId="335035E3" w:rsidR="001053E0" w:rsidRDefault="001053E0">
      <w:r>
        <w:t xml:space="preserve">Country: </w:t>
      </w:r>
      <w:proofErr w:type="spellStart"/>
      <w:r>
        <w:t>India</w:t>
      </w:r>
      <w:proofErr w:type="spellEnd"/>
    </w:p>
    <w:p w14:paraId="53E6C8E3" w14:textId="77777777" w:rsidR="00CD63DD" w:rsidRDefault="00CD63DD"/>
    <w:p w14:paraId="3F6A6603" w14:textId="77777777" w:rsidR="006E3899" w:rsidRDefault="001053E0" w:rsidP="001053E0">
      <w:pPr>
        <w:rPr>
          <w:lang w:val="en-GB"/>
        </w:rPr>
      </w:pPr>
      <w:r w:rsidRPr="006E3899">
        <w:rPr>
          <w:lang w:val="en-GB"/>
        </w:rPr>
        <w:t xml:space="preserve">Honourable chair and fellow </w:t>
      </w:r>
      <w:r w:rsidR="006E3899" w:rsidRPr="006E3899">
        <w:rPr>
          <w:lang w:val="en-GB"/>
        </w:rPr>
        <w:t>delegates</w:t>
      </w:r>
      <w:r w:rsidR="006E3899">
        <w:rPr>
          <w:lang w:val="en-GB"/>
        </w:rPr>
        <w:t>,</w:t>
      </w:r>
    </w:p>
    <w:p w14:paraId="61A88A1E" w14:textId="34AFBD5F" w:rsidR="00C633CB" w:rsidRDefault="00C633CB" w:rsidP="001053E0">
      <w:pPr>
        <w:rPr>
          <w:lang w:val="en-GB"/>
        </w:rPr>
      </w:pPr>
      <w:r>
        <w:rPr>
          <w:lang w:val="en-GB"/>
        </w:rPr>
        <w:t>As India, we acknowledge the significance of the opportunities and risks that the rapid growth of cyber security and artificial intelligence create in both national and global scale. India, with approximately 1,46</w:t>
      </w:r>
      <w:r w:rsidR="009E52DB">
        <w:rPr>
          <w:lang w:val="en-GB"/>
        </w:rPr>
        <w:t xml:space="preserve"> billion population, </w:t>
      </w:r>
      <w:proofErr w:type="gramStart"/>
      <w:r w:rsidR="009E52DB">
        <w:rPr>
          <w:lang w:val="en-GB"/>
        </w:rPr>
        <w:t>is located in</w:t>
      </w:r>
      <w:proofErr w:type="gramEnd"/>
      <w:r w:rsidR="009E52DB">
        <w:rPr>
          <w:lang w:val="en-GB"/>
        </w:rPr>
        <w:t xml:space="preserve"> East Asia as one of the most digital societies in the world with a fast growing digital infrastructure and rich cultural inheritance. </w:t>
      </w:r>
    </w:p>
    <w:p w14:paraId="7137E6E1" w14:textId="0E0B5D5A" w:rsidR="006A3A93" w:rsidRDefault="009E52DB" w:rsidP="001053E0">
      <w:pPr>
        <w:rPr>
          <w:lang w:val="en-GB"/>
        </w:rPr>
      </w:pPr>
      <w:r>
        <w:rPr>
          <w:lang w:val="en-GB"/>
        </w:rPr>
        <w:t>Our government has taken concrete steps to integrate artificial intelligence into daily life and public services; established policies to encourage the use of artificial intelligence in education, health, public administration and digital services</w:t>
      </w:r>
      <w:r w:rsidR="006A3A93">
        <w:rPr>
          <w:lang w:val="en-GB"/>
        </w:rPr>
        <w:t xml:space="preserve"> and developed national strategies about these areas. Moreover, we support a technological understanding of prioritizing human rights and data security aligned with responsible and ethical artificial intelligence approaches of </w:t>
      </w:r>
      <w:r w:rsidR="00B64A99" w:rsidRPr="00B64A99">
        <w:rPr>
          <w:lang w:val="en-GB"/>
        </w:rPr>
        <w:t>The G20 Artificial Intelligence Principles, the OECD Artificial Intelligence Principles, and the United Nations.</w:t>
      </w:r>
    </w:p>
    <w:p w14:paraId="24012205" w14:textId="5830F472" w:rsidR="00B64A99" w:rsidRDefault="00B64A99" w:rsidP="001053E0">
      <w:pPr>
        <w:rPr>
          <w:lang w:val="en-GB"/>
        </w:rPr>
      </w:pPr>
      <w:r>
        <w:rPr>
          <w:lang w:val="en-GB"/>
        </w:rPr>
        <w:t xml:space="preserve">India believes that it is urgent to work together with United Nations and Interpol against cybercrime through cooperation and interaction. In addition, </w:t>
      </w:r>
      <w:r w:rsidR="001971E9">
        <w:rPr>
          <w:lang w:val="en-GB"/>
        </w:rPr>
        <w:t xml:space="preserve">we support the idea that developing and least developed countries strengthen legal regulations about artificial intelligence and cyber security and integrate these technologies in a safe way. </w:t>
      </w:r>
    </w:p>
    <w:p w14:paraId="55F56B6C" w14:textId="78809B23" w:rsidR="001971E9" w:rsidRDefault="001971E9" w:rsidP="001053E0">
      <w:pPr>
        <w:rPr>
          <w:lang w:val="en-GB"/>
        </w:rPr>
      </w:pPr>
      <w:r>
        <w:rPr>
          <w:lang w:val="en-GB"/>
        </w:rPr>
        <w:t xml:space="preserve">In conclusion, India supports that artificial intelligence and cyber security must be improved in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ethical, transparent and human-focused way and emphasizes that we are open to international collaboration. Providing digital security is not just national but also a global responsibility. </w:t>
      </w:r>
    </w:p>
    <w:sectPr w:rsidR="0019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E6"/>
    <w:rsid w:val="001053E0"/>
    <w:rsid w:val="001971E9"/>
    <w:rsid w:val="001B174F"/>
    <w:rsid w:val="00206704"/>
    <w:rsid w:val="006A3A93"/>
    <w:rsid w:val="006E3899"/>
    <w:rsid w:val="009E52DB"/>
    <w:rsid w:val="00B64A99"/>
    <w:rsid w:val="00BE14E6"/>
    <w:rsid w:val="00C403CA"/>
    <w:rsid w:val="00C633CB"/>
    <w:rsid w:val="00CD63DD"/>
    <w:rsid w:val="00CF7D2C"/>
    <w:rsid w:val="00D329E3"/>
    <w:rsid w:val="00D5124A"/>
    <w:rsid w:val="00E14BC3"/>
    <w:rsid w:val="00F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015E"/>
  <w15:chartTrackingRefBased/>
  <w15:docId w15:val="{ABDF2A60-7E4F-4291-9716-15A83E97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1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1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1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1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1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1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1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1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1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1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1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1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14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14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14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14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14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14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1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1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1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1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1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14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14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14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1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14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1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 Kayraklıoğlu</dc:creator>
  <cp:keywords/>
  <dc:description/>
  <cp:lastModifiedBy>Figen Kayraklıoğlu</cp:lastModifiedBy>
  <cp:revision>7</cp:revision>
  <dcterms:created xsi:type="dcterms:W3CDTF">2025-12-12T08:57:00Z</dcterms:created>
  <dcterms:modified xsi:type="dcterms:W3CDTF">2025-12-19T12:20:00Z</dcterms:modified>
</cp:coreProperties>
</file>