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102" w:rsidRDefault="00954102" w:rsidP="00954102">
      <w:pPr>
        <w:pStyle w:val="NormalWeb"/>
        <w:rPr>
          <w:rStyle w:val="Gl"/>
        </w:rPr>
      </w:pPr>
      <w:r>
        <w:rPr>
          <w:rStyle w:val="Gl"/>
        </w:rPr>
        <w:t>Delegate name: Ali Mete Güngör</w:t>
      </w:r>
    </w:p>
    <w:p w:rsidR="00954102" w:rsidRDefault="00954102" w:rsidP="00954102">
      <w:pPr>
        <w:pStyle w:val="NormalWeb"/>
        <w:rPr>
          <w:rStyle w:val="Gl"/>
        </w:rPr>
      </w:pPr>
      <w:r>
        <w:rPr>
          <w:rStyle w:val="Gl"/>
        </w:rPr>
        <w:t>Commite name:UNWOMEN</w:t>
      </w:r>
    </w:p>
    <w:p w:rsidR="00954102" w:rsidRDefault="00954102" w:rsidP="00954102">
      <w:pPr>
        <w:pStyle w:val="NormalWeb"/>
        <w:rPr>
          <w:rStyle w:val="Gl"/>
        </w:rPr>
      </w:pPr>
      <w:r>
        <w:rPr>
          <w:rStyle w:val="Gl"/>
        </w:rPr>
        <w:t>Country Name: Antigua and Barbuda</w:t>
      </w:r>
    </w:p>
    <w:p w:rsidR="00954102" w:rsidRDefault="00954102" w:rsidP="00954102">
      <w:pPr>
        <w:pStyle w:val="NormalWeb"/>
        <w:rPr>
          <w:rStyle w:val="Gl"/>
        </w:rPr>
      </w:pPr>
      <w:r>
        <w:rPr>
          <w:rStyle w:val="Gl"/>
        </w:rPr>
        <w:t>Country Flag:</w:t>
      </w:r>
    </w:p>
    <w:p w:rsidR="00954102" w:rsidRDefault="00954102" w:rsidP="00954102">
      <w:pPr>
        <w:pStyle w:val="NormalWeb"/>
        <w:rPr>
          <w:rStyle w:val="Gl"/>
        </w:rPr>
      </w:pPr>
      <w:r>
        <w:rPr>
          <w:b/>
          <w:bCs/>
          <w:noProof/>
        </w:rPr>
        <w:drawing>
          <wp:inline distT="0" distB="0" distL="0" distR="0" wp14:anchorId="359E09C8" wp14:editId="0AEA1002">
            <wp:extent cx="2080260" cy="10287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ag_of_Antigua_and_Barbuda.svg[1].png"/>
                    <pic:cNvPicPr/>
                  </pic:nvPicPr>
                  <pic:blipFill>
                    <a:blip r:embed="rId6">
                      <a:extLst>
                        <a:ext uri="{28A0092B-C50C-407E-A947-70E740481C1C}">
                          <a14:useLocalDpi xmlns:a14="http://schemas.microsoft.com/office/drawing/2010/main" val="0"/>
                        </a:ext>
                      </a:extLst>
                    </a:blip>
                    <a:stretch>
                      <a:fillRect/>
                    </a:stretch>
                  </pic:blipFill>
                  <pic:spPr>
                    <a:xfrm>
                      <a:off x="0" y="0"/>
                      <a:ext cx="2080260" cy="1028700"/>
                    </a:xfrm>
                    <a:prstGeom prst="rect">
                      <a:avLst/>
                    </a:prstGeom>
                  </pic:spPr>
                </pic:pic>
              </a:graphicData>
            </a:graphic>
          </wp:inline>
        </w:drawing>
      </w:r>
      <w:bookmarkStart w:id="0" w:name="_GoBack"/>
      <w:bookmarkEnd w:id="0"/>
    </w:p>
    <w:p w:rsidR="00954102" w:rsidRPr="00AA2C57" w:rsidRDefault="00954102" w:rsidP="00954102">
      <w:pPr>
        <w:pStyle w:val="NormalWeb"/>
        <w:rPr>
          <w:b/>
        </w:rPr>
      </w:pPr>
      <w:r>
        <w:rPr>
          <w:rStyle w:val="Gl"/>
        </w:rPr>
        <w:t>Referances:</w:t>
      </w:r>
      <w:r w:rsidRPr="00954102">
        <w:rPr>
          <w:rFonts w:hAnsi="Symbol"/>
        </w:rPr>
        <w:t xml:space="preserve"> </w:t>
      </w:r>
      <w:r w:rsidRPr="00AA2C57">
        <w:rPr>
          <w:rFonts w:hAnsi="Symbol"/>
          <w:b/>
        </w:rPr>
        <w:t></w:t>
      </w:r>
      <w:r w:rsidRPr="00AA2C57">
        <w:rPr>
          <w:b/>
        </w:rPr>
        <w:t xml:space="preserve">  United Nations. </w:t>
      </w:r>
      <w:r w:rsidRPr="00AA2C57">
        <w:rPr>
          <w:rStyle w:val="Vurgu"/>
          <w:b/>
        </w:rPr>
        <w:t>Convention on the Elimination of All Forms of Discrimination against Women (CEDAW).</w:t>
      </w:r>
    </w:p>
    <w:p w:rsidR="00954102" w:rsidRPr="00AA2C57" w:rsidRDefault="00954102" w:rsidP="00954102">
      <w:pPr>
        <w:pStyle w:val="NormalWeb"/>
        <w:rPr>
          <w:b/>
        </w:rPr>
      </w:pPr>
      <w:r w:rsidRPr="00AA2C57">
        <w:rPr>
          <w:rFonts w:hAnsi="Symbol"/>
          <w:b/>
        </w:rPr>
        <w:t></w:t>
      </w:r>
      <w:r w:rsidRPr="00AA2C57">
        <w:rPr>
          <w:b/>
        </w:rPr>
        <w:t xml:space="preserve">  United Nations. </w:t>
      </w:r>
      <w:r w:rsidRPr="00AA2C57">
        <w:rPr>
          <w:rStyle w:val="Vurgu"/>
          <w:b/>
        </w:rPr>
        <w:t>Sustainable Development Goals: Goal 5 – Gender Equality.</w:t>
      </w:r>
    </w:p>
    <w:p w:rsidR="00954102" w:rsidRPr="00AA2C57" w:rsidRDefault="00954102" w:rsidP="00954102">
      <w:pPr>
        <w:pStyle w:val="NormalWeb"/>
        <w:rPr>
          <w:b/>
        </w:rPr>
      </w:pPr>
      <w:r w:rsidRPr="00AA2C57">
        <w:rPr>
          <w:rFonts w:hAnsi="Symbol"/>
          <w:b/>
        </w:rPr>
        <w:t></w:t>
      </w:r>
      <w:r w:rsidRPr="00AA2C57">
        <w:rPr>
          <w:b/>
        </w:rPr>
        <w:t xml:space="preserve">  UN Women. </w:t>
      </w:r>
      <w:r w:rsidRPr="00AA2C57">
        <w:rPr>
          <w:rStyle w:val="Vurgu"/>
          <w:b/>
        </w:rPr>
        <w:t>Country Profile: Antigua and Barbuda</w:t>
      </w:r>
    </w:p>
    <w:p w:rsidR="00954102" w:rsidRDefault="00954102" w:rsidP="00954102">
      <w:pPr>
        <w:pStyle w:val="NormalWeb"/>
        <w:rPr>
          <w:rStyle w:val="Gl"/>
        </w:rPr>
      </w:pPr>
    </w:p>
    <w:p w:rsidR="00954102" w:rsidRDefault="00954102" w:rsidP="00954102">
      <w:pPr>
        <w:pStyle w:val="NormalWeb"/>
        <w:rPr>
          <w:rStyle w:val="Gl"/>
        </w:rPr>
      </w:pPr>
    </w:p>
    <w:p w:rsidR="00954102" w:rsidRDefault="00954102" w:rsidP="00954102">
      <w:pPr>
        <w:pStyle w:val="NormalWeb"/>
      </w:pPr>
      <w:r>
        <w:rPr>
          <w:rStyle w:val="Gl"/>
        </w:rPr>
        <w:t>Gender Equality and Women’s Empowerment in Antigua and Barbuda</w:t>
      </w:r>
    </w:p>
    <w:p w:rsidR="00954102" w:rsidRDefault="00954102" w:rsidP="00954102">
      <w:pPr>
        <w:pStyle w:val="NormalWeb"/>
      </w:pPr>
      <w:r>
        <w:t>In Antigua and Barbuda, gender equality and women’s empowerment are not viewed solely as long-term development goals, but as principles that increasingly shape everyday life. These values are reflected in ordinary yet meaningful situations, such as young women completing their education, female entrepreneurs contributing to the local economy, and communities becoming more secure through initiatives that address domestic and gender-based violence. Such examples demonstrate that gender equality extends beyond policy documents and is gradually influencing social realities.</w:t>
      </w:r>
    </w:p>
    <w:p w:rsidR="00954102" w:rsidRDefault="00954102" w:rsidP="00954102">
      <w:pPr>
        <w:pStyle w:val="NormalWeb"/>
      </w:pPr>
      <w:r>
        <w:t>The Government of Antigua and Barbuda actively supports the work of UN Women and remains committed to international frameworks, including the Convention on the Elimination of All Forms of Discrimination against Women (CEDAW) and the Sustainable Development Goals, with particular emphasis on Sustainable Development Goal 5. These commitments have contributed to measurable progress. School attendance and completion rates have improved, legal protections for women and children have been strengthened, and social protection programmes are increasingly targeted toward vulnerable households. Women and girls now participate more fully in education, healthcare services, and community development initiatives. The Directorate of Gender Affairs plays a central role in coordinating national efforts to promote equality, address discrimination, and prevent gender-based violence.</w:t>
      </w:r>
    </w:p>
    <w:p w:rsidR="00954102" w:rsidRDefault="00954102" w:rsidP="00954102">
      <w:pPr>
        <w:pStyle w:val="NormalWeb"/>
      </w:pPr>
      <w:r>
        <w:t xml:space="preserve">Despite these advances, significant challenges persist. Women remain underrepresented in leadership and decision-making positions across political, economic, and social sectors. </w:t>
      </w:r>
      <w:r>
        <w:lastRenderedPageBreak/>
        <w:t>Gender-based violence continues to pose a serious threat to the safety and well-being of many families. As a small island developing state, Antigua and Barbuda is particularly vulnerable to economic instability and climate-related events, including hurricanes, prolonged droughts, and fluctuations in the tourism industry. These pressures often have a disproportionate impact on women, especially those already facing poverty and social marginalization.</w:t>
      </w:r>
    </w:p>
    <w:p w:rsidR="00954102" w:rsidRDefault="00954102" w:rsidP="00954102">
      <w:pPr>
        <w:pStyle w:val="NormalWeb"/>
      </w:pPr>
      <w:r>
        <w:t>Gender equality in Antigua and Barbuda is therefore understood not only as a human rights obligation, but also as a shared societal responsibility. Ensuring safe, inclusive, and respectful environments for women and girls in homes, schools, workplaces, and public spaces is essential. Public policies must actively reduce discrimination, expand opportunities for meaningful participation, and provide effective protection from violence, while remaining sensitive to local cultural contexts and lived experiences. Achieving these objectives requires strong coordination between legislation, adequate financial investment, and sustained community engagement.</w:t>
      </w:r>
    </w:p>
    <w:p w:rsidR="00954102" w:rsidRDefault="00954102" w:rsidP="00954102">
      <w:pPr>
        <w:pStyle w:val="NormalWeb"/>
      </w:pPr>
      <w:r>
        <w:t>In the field of education, efforts focus on integrating gender equality into school curricula, supporting teachers in promoting respectful behavior, and implementing public awareness campaigns that challenge harmful stereotypes from an early age. Increasing women’s participation in leadership requires the creation of clear pathways, including mentorship schemes, leadership training, and professional development programmes. Preventing gender-based violence demands comprehensive legal frameworks, consistent enforcement, accessible shelters and counseling services, and community-level outreach to improve awareness and early intervention.</w:t>
      </w:r>
    </w:p>
    <w:p w:rsidR="00954102" w:rsidRDefault="00954102" w:rsidP="00954102">
      <w:pPr>
        <w:pStyle w:val="NormalWeb"/>
      </w:pPr>
      <w:r>
        <w:t>At the international level, Antigua and Barbuda continues to collaborate with UN Women and other development partners to exchange best practices, access technical assistance, and secure financial support that reflects the unique circumstances of small island states. Although progress is sometimes uneven, continued cooperation and long-term commitment remain essential. Through collective effort and sustained policy action, gender equality and women’s empowerment can continue to advance for the benefit of the entire society.</w:t>
      </w:r>
    </w:p>
    <w:p w:rsidR="00E4305B" w:rsidRDefault="00E4305B" w:rsidP="00D83155">
      <w:pPr>
        <w:jc w:val="both"/>
      </w:pPr>
    </w:p>
    <w:sectPr w:rsidR="00E430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01A" w:rsidRDefault="0061301A" w:rsidP="00773083">
      <w:pPr>
        <w:spacing w:after="0" w:line="240" w:lineRule="auto"/>
      </w:pPr>
      <w:r>
        <w:separator/>
      </w:r>
    </w:p>
  </w:endnote>
  <w:endnote w:type="continuationSeparator" w:id="0">
    <w:p w:rsidR="0061301A" w:rsidRDefault="0061301A" w:rsidP="00773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A2"/>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01A" w:rsidRDefault="0061301A" w:rsidP="00773083">
      <w:pPr>
        <w:spacing w:after="0" w:line="240" w:lineRule="auto"/>
      </w:pPr>
      <w:r>
        <w:separator/>
      </w:r>
    </w:p>
  </w:footnote>
  <w:footnote w:type="continuationSeparator" w:id="0">
    <w:p w:rsidR="0061301A" w:rsidRDefault="0061301A" w:rsidP="007730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643"/>
    <w:rsid w:val="00357870"/>
    <w:rsid w:val="0061301A"/>
    <w:rsid w:val="00666367"/>
    <w:rsid w:val="00773083"/>
    <w:rsid w:val="00866136"/>
    <w:rsid w:val="00933CDB"/>
    <w:rsid w:val="009501A0"/>
    <w:rsid w:val="00954102"/>
    <w:rsid w:val="00AA2C57"/>
    <w:rsid w:val="00D57B5D"/>
    <w:rsid w:val="00D83155"/>
    <w:rsid w:val="00E4305B"/>
    <w:rsid w:val="00FB16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68DF0"/>
  <w15:chartTrackingRefBased/>
  <w15:docId w15:val="{E3B943A6-6EAC-48C4-9AD9-7932623BC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C57"/>
  </w:style>
  <w:style w:type="paragraph" w:styleId="Balk1">
    <w:name w:val="heading 1"/>
    <w:basedOn w:val="Normal"/>
    <w:next w:val="Normal"/>
    <w:link w:val="Balk1Char"/>
    <w:uiPriority w:val="9"/>
    <w:qFormat/>
    <w:rsid w:val="00AA2C57"/>
    <w:pPr>
      <w:keepNext/>
      <w:keepLines/>
      <w:pBdr>
        <w:bottom w:val="single" w:sz="4" w:space="2" w:color="3C9770"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Balk2">
    <w:name w:val="heading 2"/>
    <w:basedOn w:val="Normal"/>
    <w:next w:val="Normal"/>
    <w:link w:val="Balk2Char"/>
    <w:uiPriority w:val="9"/>
    <w:semiHidden/>
    <w:unhideWhenUsed/>
    <w:qFormat/>
    <w:rsid w:val="00AA2C57"/>
    <w:pPr>
      <w:keepNext/>
      <w:keepLines/>
      <w:spacing w:before="120" w:after="0" w:line="240" w:lineRule="auto"/>
      <w:outlineLvl w:val="1"/>
    </w:pPr>
    <w:rPr>
      <w:rFonts w:asciiTheme="majorHAnsi" w:eastAsiaTheme="majorEastAsia" w:hAnsiTheme="majorHAnsi" w:cstheme="majorBidi"/>
      <w:color w:val="3C9770" w:themeColor="accent2"/>
      <w:sz w:val="36"/>
      <w:szCs w:val="36"/>
    </w:rPr>
  </w:style>
  <w:style w:type="paragraph" w:styleId="Balk3">
    <w:name w:val="heading 3"/>
    <w:basedOn w:val="Normal"/>
    <w:next w:val="Normal"/>
    <w:link w:val="Balk3Char"/>
    <w:uiPriority w:val="9"/>
    <w:semiHidden/>
    <w:unhideWhenUsed/>
    <w:qFormat/>
    <w:rsid w:val="00AA2C57"/>
    <w:pPr>
      <w:keepNext/>
      <w:keepLines/>
      <w:spacing w:before="80" w:after="0" w:line="240" w:lineRule="auto"/>
      <w:outlineLvl w:val="2"/>
    </w:pPr>
    <w:rPr>
      <w:rFonts w:asciiTheme="majorHAnsi" w:eastAsiaTheme="majorEastAsia" w:hAnsiTheme="majorHAnsi" w:cstheme="majorBidi"/>
      <w:color w:val="2D7153" w:themeColor="accent2" w:themeShade="BF"/>
      <w:sz w:val="32"/>
      <w:szCs w:val="32"/>
    </w:rPr>
  </w:style>
  <w:style w:type="paragraph" w:styleId="Balk4">
    <w:name w:val="heading 4"/>
    <w:basedOn w:val="Normal"/>
    <w:next w:val="Normal"/>
    <w:link w:val="Balk4Char"/>
    <w:uiPriority w:val="9"/>
    <w:semiHidden/>
    <w:unhideWhenUsed/>
    <w:qFormat/>
    <w:rsid w:val="00AA2C57"/>
    <w:pPr>
      <w:keepNext/>
      <w:keepLines/>
      <w:spacing w:before="80" w:after="0" w:line="240" w:lineRule="auto"/>
      <w:outlineLvl w:val="3"/>
    </w:pPr>
    <w:rPr>
      <w:rFonts w:asciiTheme="majorHAnsi" w:eastAsiaTheme="majorEastAsia" w:hAnsiTheme="majorHAnsi" w:cstheme="majorBidi"/>
      <w:i/>
      <w:iCs/>
      <w:color w:val="1E4B37" w:themeColor="accent2" w:themeShade="80"/>
      <w:sz w:val="28"/>
      <w:szCs w:val="28"/>
    </w:rPr>
  </w:style>
  <w:style w:type="paragraph" w:styleId="Balk5">
    <w:name w:val="heading 5"/>
    <w:basedOn w:val="Normal"/>
    <w:next w:val="Normal"/>
    <w:link w:val="Balk5Char"/>
    <w:uiPriority w:val="9"/>
    <w:semiHidden/>
    <w:unhideWhenUsed/>
    <w:qFormat/>
    <w:rsid w:val="00AA2C57"/>
    <w:pPr>
      <w:keepNext/>
      <w:keepLines/>
      <w:spacing w:before="80" w:after="0" w:line="240" w:lineRule="auto"/>
      <w:outlineLvl w:val="4"/>
    </w:pPr>
    <w:rPr>
      <w:rFonts w:asciiTheme="majorHAnsi" w:eastAsiaTheme="majorEastAsia" w:hAnsiTheme="majorHAnsi" w:cstheme="majorBidi"/>
      <w:color w:val="2D7153" w:themeColor="accent2" w:themeShade="BF"/>
      <w:sz w:val="24"/>
      <w:szCs w:val="24"/>
    </w:rPr>
  </w:style>
  <w:style w:type="paragraph" w:styleId="Balk6">
    <w:name w:val="heading 6"/>
    <w:basedOn w:val="Normal"/>
    <w:next w:val="Normal"/>
    <w:link w:val="Balk6Char"/>
    <w:uiPriority w:val="9"/>
    <w:semiHidden/>
    <w:unhideWhenUsed/>
    <w:qFormat/>
    <w:rsid w:val="00AA2C57"/>
    <w:pPr>
      <w:keepNext/>
      <w:keepLines/>
      <w:spacing w:before="80" w:after="0" w:line="240" w:lineRule="auto"/>
      <w:outlineLvl w:val="5"/>
    </w:pPr>
    <w:rPr>
      <w:rFonts w:asciiTheme="majorHAnsi" w:eastAsiaTheme="majorEastAsia" w:hAnsiTheme="majorHAnsi" w:cstheme="majorBidi"/>
      <w:i/>
      <w:iCs/>
      <w:color w:val="1E4B37" w:themeColor="accent2" w:themeShade="80"/>
      <w:sz w:val="24"/>
      <w:szCs w:val="24"/>
    </w:rPr>
  </w:style>
  <w:style w:type="paragraph" w:styleId="Balk7">
    <w:name w:val="heading 7"/>
    <w:basedOn w:val="Normal"/>
    <w:next w:val="Normal"/>
    <w:link w:val="Balk7Char"/>
    <w:uiPriority w:val="9"/>
    <w:semiHidden/>
    <w:unhideWhenUsed/>
    <w:qFormat/>
    <w:rsid w:val="00AA2C57"/>
    <w:pPr>
      <w:keepNext/>
      <w:keepLines/>
      <w:spacing w:before="80" w:after="0" w:line="240" w:lineRule="auto"/>
      <w:outlineLvl w:val="6"/>
    </w:pPr>
    <w:rPr>
      <w:rFonts w:asciiTheme="majorHAnsi" w:eastAsiaTheme="majorEastAsia" w:hAnsiTheme="majorHAnsi" w:cstheme="majorBidi"/>
      <w:b/>
      <w:bCs/>
      <w:color w:val="1E4B37" w:themeColor="accent2" w:themeShade="80"/>
      <w:sz w:val="22"/>
      <w:szCs w:val="22"/>
    </w:rPr>
  </w:style>
  <w:style w:type="paragraph" w:styleId="Balk8">
    <w:name w:val="heading 8"/>
    <w:basedOn w:val="Normal"/>
    <w:next w:val="Normal"/>
    <w:link w:val="Balk8Char"/>
    <w:uiPriority w:val="9"/>
    <w:semiHidden/>
    <w:unhideWhenUsed/>
    <w:qFormat/>
    <w:rsid w:val="00AA2C57"/>
    <w:pPr>
      <w:keepNext/>
      <w:keepLines/>
      <w:spacing w:before="80" w:after="0" w:line="240" w:lineRule="auto"/>
      <w:outlineLvl w:val="7"/>
    </w:pPr>
    <w:rPr>
      <w:rFonts w:asciiTheme="majorHAnsi" w:eastAsiaTheme="majorEastAsia" w:hAnsiTheme="majorHAnsi" w:cstheme="majorBidi"/>
      <w:color w:val="1E4B37" w:themeColor="accent2" w:themeShade="80"/>
      <w:sz w:val="22"/>
      <w:szCs w:val="22"/>
    </w:rPr>
  </w:style>
  <w:style w:type="paragraph" w:styleId="Balk9">
    <w:name w:val="heading 9"/>
    <w:basedOn w:val="Normal"/>
    <w:next w:val="Normal"/>
    <w:link w:val="Balk9Char"/>
    <w:uiPriority w:val="9"/>
    <w:semiHidden/>
    <w:unhideWhenUsed/>
    <w:qFormat/>
    <w:rsid w:val="00AA2C57"/>
    <w:pPr>
      <w:keepNext/>
      <w:keepLines/>
      <w:spacing w:before="80" w:after="0" w:line="240" w:lineRule="auto"/>
      <w:outlineLvl w:val="8"/>
    </w:pPr>
    <w:rPr>
      <w:rFonts w:asciiTheme="majorHAnsi" w:eastAsiaTheme="majorEastAsia" w:hAnsiTheme="majorHAnsi" w:cstheme="majorBidi"/>
      <w:i/>
      <w:iCs/>
      <w:color w:val="1E4B37" w:themeColor="accent2" w:themeShade="8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5410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A2C57"/>
    <w:rPr>
      <w:b/>
      <w:bCs/>
    </w:rPr>
  </w:style>
  <w:style w:type="character" w:styleId="Vurgu">
    <w:name w:val="Emphasis"/>
    <w:basedOn w:val="VarsaylanParagrafYazTipi"/>
    <w:uiPriority w:val="20"/>
    <w:qFormat/>
    <w:rsid w:val="00AA2C57"/>
    <w:rPr>
      <w:i/>
      <w:iCs/>
      <w:color w:val="000000" w:themeColor="text1"/>
    </w:rPr>
  </w:style>
  <w:style w:type="character" w:customStyle="1" w:styleId="Balk1Char">
    <w:name w:val="Başlık 1 Char"/>
    <w:basedOn w:val="VarsaylanParagrafYazTipi"/>
    <w:link w:val="Balk1"/>
    <w:uiPriority w:val="9"/>
    <w:rsid w:val="00AA2C57"/>
    <w:rPr>
      <w:rFonts w:asciiTheme="majorHAnsi" w:eastAsiaTheme="majorEastAsia" w:hAnsiTheme="majorHAnsi" w:cstheme="majorBidi"/>
      <w:color w:val="262626" w:themeColor="text1" w:themeTint="D9"/>
      <w:sz w:val="40"/>
      <w:szCs w:val="40"/>
    </w:rPr>
  </w:style>
  <w:style w:type="character" w:customStyle="1" w:styleId="Balk2Char">
    <w:name w:val="Başlık 2 Char"/>
    <w:basedOn w:val="VarsaylanParagrafYazTipi"/>
    <w:link w:val="Balk2"/>
    <w:uiPriority w:val="9"/>
    <w:semiHidden/>
    <w:rsid w:val="00AA2C57"/>
    <w:rPr>
      <w:rFonts w:asciiTheme="majorHAnsi" w:eastAsiaTheme="majorEastAsia" w:hAnsiTheme="majorHAnsi" w:cstheme="majorBidi"/>
      <w:color w:val="3C9770" w:themeColor="accent2"/>
      <w:sz w:val="36"/>
      <w:szCs w:val="36"/>
    </w:rPr>
  </w:style>
  <w:style w:type="character" w:customStyle="1" w:styleId="Balk3Char">
    <w:name w:val="Başlık 3 Char"/>
    <w:basedOn w:val="VarsaylanParagrafYazTipi"/>
    <w:link w:val="Balk3"/>
    <w:uiPriority w:val="9"/>
    <w:semiHidden/>
    <w:rsid w:val="00AA2C57"/>
    <w:rPr>
      <w:rFonts w:asciiTheme="majorHAnsi" w:eastAsiaTheme="majorEastAsia" w:hAnsiTheme="majorHAnsi" w:cstheme="majorBidi"/>
      <w:color w:val="2D7153" w:themeColor="accent2" w:themeShade="BF"/>
      <w:sz w:val="32"/>
      <w:szCs w:val="32"/>
    </w:rPr>
  </w:style>
  <w:style w:type="character" w:customStyle="1" w:styleId="Balk4Char">
    <w:name w:val="Başlık 4 Char"/>
    <w:basedOn w:val="VarsaylanParagrafYazTipi"/>
    <w:link w:val="Balk4"/>
    <w:uiPriority w:val="9"/>
    <w:semiHidden/>
    <w:rsid w:val="00AA2C57"/>
    <w:rPr>
      <w:rFonts w:asciiTheme="majorHAnsi" w:eastAsiaTheme="majorEastAsia" w:hAnsiTheme="majorHAnsi" w:cstheme="majorBidi"/>
      <w:i/>
      <w:iCs/>
      <w:color w:val="1E4B37" w:themeColor="accent2" w:themeShade="80"/>
      <w:sz w:val="28"/>
      <w:szCs w:val="28"/>
    </w:rPr>
  </w:style>
  <w:style w:type="character" w:customStyle="1" w:styleId="Balk5Char">
    <w:name w:val="Başlık 5 Char"/>
    <w:basedOn w:val="VarsaylanParagrafYazTipi"/>
    <w:link w:val="Balk5"/>
    <w:uiPriority w:val="9"/>
    <w:semiHidden/>
    <w:rsid w:val="00AA2C57"/>
    <w:rPr>
      <w:rFonts w:asciiTheme="majorHAnsi" w:eastAsiaTheme="majorEastAsia" w:hAnsiTheme="majorHAnsi" w:cstheme="majorBidi"/>
      <w:color w:val="2D7153" w:themeColor="accent2" w:themeShade="BF"/>
      <w:sz w:val="24"/>
      <w:szCs w:val="24"/>
    </w:rPr>
  </w:style>
  <w:style w:type="character" w:customStyle="1" w:styleId="Balk6Char">
    <w:name w:val="Başlık 6 Char"/>
    <w:basedOn w:val="VarsaylanParagrafYazTipi"/>
    <w:link w:val="Balk6"/>
    <w:uiPriority w:val="9"/>
    <w:semiHidden/>
    <w:rsid w:val="00AA2C57"/>
    <w:rPr>
      <w:rFonts w:asciiTheme="majorHAnsi" w:eastAsiaTheme="majorEastAsia" w:hAnsiTheme="majorHAnsi" w:cstheme="majorBidi"/>
      <w:i/>
      <w:iCs/>
      <w:color w:val="1E4B37" w:themeColor="accent2" w:themeShade="80"/>
      <w:sz w:val="24"/>
      <w:szCs w:val="24"/>
    </w:rPr>
  </w:style>
  <w:style w:type="character" w:customStyle="1" w:styleId="Balk7Char">
    <w:name w:val="Başlık 7 Char"/>
    <w:basedOn w:val="VarsaylanParagrafYazTipi"/>
    <w:link w:val="Balk7"/>
    <w:uiPriority w:val="9"/>
    <w:semiHidden/>
    <w:rsid w:val="00AA2C57"/>
    <w:rPr>
      <w:rFonts w:asciiTheme="majorHAnsi" w:eastAsiaTheme="majorEastAsia" w:hAnsiTheme="majorHAnsi" w:cstheme="majorBidi"/>
      <w:b/>
      <w:bCs/>
      <w:color w:val="1E4B37" w:themeColor="accent2" w:themeShade="80"/>
      <w:sz w:val="22"/>
      <w:szCs w:val="22"/>
    </w:rPr>
  </w:style>
  <w:style w:type="character" w:customStyle="1" w:styleId="Balk8Char">
    <w:name w:val="Başlık 8 Char"/>
    <w:basedOn w:val="VarsaylanParagrafYazTipi"/>
    <w:link w:val="Balk8"/>
    <w:uiPriority w:val="9"/>
    <w:semiHidden/>
    <w:rsid w:val="00AA2C57"/>
    <w:rPr>
      <w:rFonts w:asciiTheme="majorHAnsi" w:eastAsiaTheme="majorEastAsia" w:hAnsiTheme="majorHAnsi" w:cstheme="majorBidi"/>
      <w:color w:val="1E4B37" w:themeColor="accent2" w:themeShade="80"/>
      <w:sz w:val="22"/>
      <w:szCs w:val="22"/>
    </w:rPr>
  </w:style>
  <w:style w:type="character" w:customStyle="1" w:styleId="Balk9Char">
    <w:name w:val="Başlık 9 Char"/>
    <w:basedOn w:val="VarsaylanParagrafYazTipi"/>
    <w:link w:val="Balk9"/>
    <w:uiPriority w:val="9"/>
    <w:semiHidden/>
    <w:rsid w:val="00AA2C57"/>
    <w:rPr>
      <w:rFonts w:asciiTheme="majorHAnsi" w:eastAsiaTheme="majorEastAsia" w:hAnsiTheme="majorHAnsi" w:cstheme="majorBidi"/>
      <w:i/>
      <w:iCs/>
      <w:color w:val="1E4B37" w:themeColor="accent2" w:themeShade="80"/>
      <w:sz w:val="22"/>
      <w:szCs w:val="22"/>
    </w:rPr>
  </w:style>
  <w:style w:type="paragraph" w:styleId="ResimYazs">
    <w:name w:val="caption"/>
    <w:basedOn w:val="Normal"/>
    <w:next w:val="Normal"/>
    <w:uiPriority w:val="35"/>
    <w:semiHidden/>
    <w:unhideWhenUsed/>
    <w:qFormat/>
    <w:rsid w:val="00AA2C57"/>
    <w:pPr>
      <w:spacing w:line="240" w:lineRule="auto"/>
    </w:pPr>
    <w:rPr>
      <w:b/>
      <w:bCs/>
      <w:color w:val="404040" w:themeColor="text1" w:themeTint="BF"/>
      <w:sz w:val="16"/>
      <w:szCs w:val="16"/>
    </w:rPr>
  </w:style>
  <w:style w:type="paragraph" w:styleId="KonuBal">
    <w:name w:val="Title"/>
    <w:basedOn w:val="Normal"/>
    <w:next w:val="Normal"/>
    <w:link w:val="KonuBalChar"/>
    <w:uiPriority w:val="10"/>
    <w:qFormat/>
    <w:rsid w:val="00AA2C5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KonuBalChar">
    <w:name w:val="Konu Başlığı Char"/>
    <w:basedOn w:val="VarsaylanParagrafYazTipi"/>
    <w:link w:val="KonuBal"/>
    <w:uiPriority w:val="10"/>
    <w:rsid w:val="00AA2C57"/>
    <w:rPr>
      <w:rFonts w:asciiTheme="majorHAnsi" w:eastAsiaTheme="majorEastAsia" w:hAnsiTheme="majorHAnsi" w:cstheme="majorBidi"/>
      <w:color w:val="262626" w:themeColor="text1" w:themeTint="D9"/>
      <w:sz w:val="96"/>
      <w:szCs w:val="96"/>
    </w:rPr>
  </w:style>
  <w:style w:type="paragraph" w:styleId="Altyaz">
    <w:name w:val="Subtitle"/>
    <w:basedOn w:val="Normal"/>
    <w:next w:val="Normal"/>
    <w:link w:val="AltyazChar"/>
    <w:uiPriority w:val="11"/>
    <w:qFormat/>
    <w:rsid w:val="00AA2C57"/>
    <w:pPr>
      <w:numPr>
        <w:ilvl w:val="1"/>
      </w:numPr>
      <w:spacing w:after="240"/>
    </w:pPr>
    <w:rPr>
      <w:caps/>
      <w:color w:val="404040" w:themeColor="text1" w:themeTint="BF"/>
      <w:spacing w:val="20"/>
      <w:sz w:val="28"/>
      <w:szCs w:val="28"/>
    </w:rPr>
  </w:style>
  <w:style w:type="character" w:customStyle="1" w:styleId="AltyazChar">
    <w:name w:val="Altyazı Char"/>
    <w:basedOn w:val="VarsaylanParagrafYazTipi"/>
    <w:link w:val="Altyaz"/>
    <w:uiPriority w:val="11"/>
    <w:rsid w:val="00AA2C57"/>
    <w:rPr>
      <w:caps/>
      <w:color w:val="404040" w:themeColor="text1" w:themeTint="BF"/>
      <w:spacing w:val="20"/>
      <w:sz w:val="28"/>
      <w:szCs w:val="28"/>
    </w:rPr>
  </w:style>
  <w:style w:type="paragraph" w:styleId="AralkYok">
    <w:name w:val="No Spacing"/>
    <w:uiPriority w:val="1"/>
    <w:qFormat/>
    <w:rsid w:val="00AA2C57"/>
    <w:pPr>
      <w:spacing w:after="0" w:line="240" w:lineRule="auto"/>
    </w:pPr>
  </w:style>
  <w:style w:type="paragraph" w:styleId="Alnt">
    <w:name w:val="Quote"/>
    <w:basedOn w:val="Normal"/>
    <w:next w:val="Normal"/>
    <w:link w:val="AlntChar"/>
    <w:uiPriority w:val="29"/>
    <w:qFormat/>
    <w:rsid w:val="00AA2C5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lntChar">
    <w:name w:val="Alıntı Char"/>
    <w:basedOn w:val="VarsaylanParagrafYazTipi"/>
    <w:link w:val="Alnt"/>
    <w:uiPriority w:val="29"/>
    <w:rsid w:val="00AA2C57"/>
    <w:rPr>
      <w:rFonts w:asciiTheme="majorHAnsi" w:eastAsiaTheme="majorEastAsia" w:hAnsiTheme="majorHAnsi" w:cstheme="majorBidi"/>
      <w:color w:val="000000" w:themeColor="text1"/>
      <w:sz w:val="24"/>
      <w:szCs w:val="24"/>
    </w:rPr>
  </w:style>
  <w:style w:type="paragraph" w:styleId="GlAlnt">
    <w:name w:val="Intense Quote"/>
    <w:basedOn w:val="Normal"/>
    <w:next w:val="Normal"/>
    <w:link w:val="GlAlntChar"/>
    <w:uiPriority w:val="30"/>
    <w:qFormat/>
    <w:rsid w:val="00AA2C57"/>
    <w:pPr>
      <w:pBdr>
        <w:top w:val="single" w:sz="24" w:space="4" w:color="3C9770"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GlAlntChar">
    <w:name w:val="Güçlü Alıntı Char"/>
    <w:basedOn w:val="VarsaylanParagrafYazTipi"/>
    <w:link w:val="GlAlnt"/>
    <w:uiPriority w:val="30"/>
    <w:rsid w:val="00AA2C57"/>
    <w:rPr>
      <w:rFonts w:asciiTheme="majorHAnsi" w:eastAsiaTheme="majorEastAsia" w:hAnsiTheme="majorHAnsi" w:cstheme="majorBidi"/>
      <w:sz w:val="24"/>
      <w:szCs w:val="24"/>
    </w:rPr>
  </w:style>
  <w:style w:type="character" w:styleId="HafifVurgulama">
    <w:name w:val="Subtle Emphasis"/>
    <w:basedOn w:val="VarsaylanParagrafYazTipi"/>
    <w:uiPriority w:val="19"/>
    <w:qFormat/>
    <w:rsid w:val="00AA2C57"/>
    <w:rPr>
      <w:i/>
      <w:iCs/>
      <w:color w:val="595959" w:themeColor="text1" w:themeTint="A6"/>
    </w:rPr>
  </w:style>
  <w:style w:type="character" w:styleId="GlVurgulama">
    <w:name w:val="Intense Emphasis"/>
    <w:basedOn w:val="VarsaylanParagrafYazTipi"/>
    <w:uiPriority w:val="21"/>
    <w:qFormat/>
    <w:rsid w:val="00AA2C57"/>
    <w:rPr>
      <w:b/>
      <w:bCs/>
      <w:i/>
      <w:iCs/>
      <w:caps w:val="0"/>
      <w:smallCaps w:val="0"/>
      <w:strike w:val="0"/>
      <w:dstrike w:val="0"/>
      <w:color w:val="3C9770" w:themeColor="accent2"/>
    </w:rPr>
  </w:style>
  <w:style w:type="character" w:styleId="HafifBavuru">
    <w:name w:val="Subtle Reference"/>
    <w:basedOn w:val="VarsaylanParagrafYazTipi"/>
    <w:uiPriority w:val="31"/>
    <w:qFormat/>
    <w:rsid w:val="00AA2C57"/>
    <w:rPr>
      <w:caps w:val="0"/>
      <w:smallCaps/>
      <w:color w:val="404040" w:themeColor="text1" w:themeTint="BF"/>
      <w:spacing w:val="0"/>
      <w:u w:val="single" w:color="7F7F7F" w:themeColor="text1" w:themeTint="80"/>
    </w:rPr>
  </w:style>
  <w:style w:type="character" w:styleId="GlBavuru">
    <w:name w:val="Intense Reference"/>
    <w:basedOn w:val="VarsaylanParagrafYazTipi"/>
    <w:uiPriority w:val="32"/>
    <w:qFormat/>
    <w:rsid w:val="00AA2C57"/>
    <w:rPr>
      <w:b/>
      <w:bCs/>
      <w:caps w:val="0"/>
      <w:smallCaps/>
      <w:color w:val="auto"/>
      <w:spacing w:val="0"/>
      <w:u w:val="single"/>
    </w:rPr>
  </w:style>
  <w:style w:type="character" w:styleId="KitapBal">
    <w:name w:val="Book Title"/>
    <w:basedOn w:val="VarsaylanParagrafYazTipi"/>
    <w:uiPriority w:val="33"/>
    <w:qFormat/>
    <w:rsid w:val="00AA2C57"/>
    <w:rPr>
      <w:b/>
      <w:bCs/>
      <w:caps w:val="0"/>
      <w:smallCaps/>
      <w:spacing w:val="0"/>
    </w:rPr>
  </w:style>
  <w:style w:type="paragraph" w:styleId="TBal">
    <w:name w:val="TOC Heading"/>
    <w:basedOn w:val="Balk1"/>
    <w:next w:val="Normal"/>
    <w:uiPriority w:val="39"/>
    <w:semiHidden/>
    <w:unhideWhenUsed/>
    <w:qFormat/>
    <w:rsid w:val="00AA2C5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20115">
      <w:bodyDiv w:val="1"/>
      <w:marLeft w:val="0"/>
      <w:marRight w:val="0"/>
      <w:marTop w:val="0"/>
      <w:marBottom w:val="0"/>
      <w:divBdr>
        <w:top w:val="none" w:sz="0" w:space="0" w:color="auto"/>
        <w:left w:val="none" w:sz="0" w:space="0" w:color="auto"/>
        <w:bottom w:val="none" w:sz="0" w:space="0" w:color="auto"/>
        <w:right w:val="none" w:sz="0" w:space="0" w:color="auto"/>
      </w:divBdr>
    </w:div>
    <w:div w:id="115187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rganik">
  <a:themeElements>
    <a:clrScheme name="Organik">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anik">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k">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645</Words>
  <Characters>3678</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w10</cp:lastModifiedBy>
  <cp:revision>16</cp:revision>
  <dcterms:created xsi:type="dcterms:W3CDTF">2025-12-24T17:07:00Z</dcterms:created>
  <dcterms:modified xsi:type="dcterms:W3CDTF">2025-12-25T19:00:00Z</dcterms:modified>
</cp:coreProperties>
</file>