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7D1" w:rsidRDefault="4978723B" w14:paraId="1DB4442F" w14:textId="6EE9641C">
      <w:r>
        <w:t>Committee: ECOFİN</w:t>
      </w:r>
      <w:r w:rsidR="3035380A">
        <w:t xml:space="preserve"> (Economic and Financial Affairs Council)</w:t>
      </w:r>
    </w:p>
    <w:p w:rsidR="3035380A" w:rsidRDefault="3035380A" w14:paraId="2060EB5D" w14:textId="7FC6D6ED">
      <w:r>
        <w:t>Agenda İtem: Promoting the green economy and renewa</w:t>
      </w:r>
      <w:r w:rsidR="374193B9">
        <w:t>b</w:t>
      </w:r>
      <w:r w:rsidR="17A49F8D">
        <w:t>l</w:t>
      </w:r>
      <w:r>
        <w:t>e energy investm</w:t>
      </w:r>
      <w:r w:rsidR="0E64FFD2">
        <w:t>ents</w:t>
      </w:r>
    </w:p>
    <w:p w:rsidR="53C1DE67" w:rsidRDefault="53C1DE67" w14:paraId="6780A17E" w14:textId="18C6455E">
      <w:proofErr w:type="spellStart"/>
      <w:r>
        <w:t>Deligation</w:t>
      </w:r>
      <w:proofErr w:type="spellEnd"/>
      <w:r>
        <w:t>:</w:t>
      </w:r>
      <w:r w:rsidR="05A62EE9">
        <w:t xml:space="preserve"> Mexico</w:t>
      </w:r>
    </w:p>
    <w:p w:rsidR="7D73B1AC" w:rsidP="7D73B1AC" w:rsidRDefault="7D73B1AC" w14:paraId="59A87B49" w14:textId="0F0A979E"/>
    <w:p w:rsidR="05A62EE9" w:rsidP="7D73B1AC" w:rsidRDefault="05A62EE9" w14:paraId="0FB2FA73" w14:textId="7DB4B9CF">
      <w:r>
        <w:t>Mexico recognizes the urgent global need to transition toward a sustainable, low-carbon economy. The country is highly vulnerable to climate change; there are concerns over rising temperatures, limited water supply, and increasingly extreme weather. The Government of Mexico understands that steps should be taken in furtherance of the green economy in order to also make investments in renewable energy, protect the environment, ensure economic growth, and enhance energy security.</w:t>
      </w:r>
    </w:p>
    <w:p w:rsidR="05A62EE9" w:rsidP="7D73B1AC" w:rsidRDefault="05A62EE9" w14:paraId="218F1BDA" w14:textId="003720AB">
      <w:r>
        <w:t>Mexico has been very active in renewable energy, ranking among the leaders of Latin America in terms of capacity with solar, wind, and geothermal power. The government has introduced incentives, such as tax credits for renewable energy projects and an Energy Transition Law that aspires to a larger percentage of clean energy within the national energy matrix. Mexico believes that the efforts to promote renewable energy investment at the global level should balance economic growth and social equity with environmental sustainability.</w:t>
      </w:r>
    </w:p>
    <w:p w:rsidR="05A62EE9" w:rsidP="7D73B1AC" w:rsidRDefault="05A62EE9" w14:paraId="74831741" w14:textId="5444A935">
      <w:r>
        <w:t>Mexico focuses on developing renewable energy infrastructure, attracting and promoting sustainable investments; promoting technology transfer and innovation; creating jobs, in particular among rural and vulnerable communities; and increasing climate resilience. The government feels such measures are essential in lessening greenhouse gas emissions, improving resilience to climate-related hazards, and attaining long-term sustainable development.</w:t>
      </w:r>
    </w:p>
    <w:p w:rsidR="05A62EE9" w:rsidP="7D73B1AC" w:rsidRDefault="05A62EE9" w14:paraId="4E346240" w14:textId="1CDCD5D2">
      <w:r>
        <w:t>Mexico strongly supports multilateral frameworks for sustainable energy and the protection of the environment, such as the Paris Agreement and the United Nations Sustainable Development Goals. It seeks international cooperation with countries, the private sector, and civil society in the financing of renewable energy projects, while sharing best practices. The nation aims to participate in regional partnerships in Latin America to enhance networks of renewable energy and cross-border cooperation.</w:t>
      </w:r>
    </w:p>
    <w:p w:rsidR="05A62EE9" w:rsidP="7D73B1AC" w:rsidRDefault="05A62EE9" w14:paraId="4F745A07" w14:textId="61662FE1">
      <w:r w:rsidR="05A62EE9">
        <w:rPr/>
        <w:t>Mexico is convinced that only through transitioning to a green economy globally can the world meet both the urgent needs of the environment and economic opportunities. Investment in renewable energy and other sustainable development practices create jobs and protect natural resources, while simultaneously reducing the impacts of climate change. Mexico stands ready to collaborate with international partners to foster a cleaner, more sustainable, and prosperous future.</w:t>
      </w:r>
    </w:p>
    <w:p w:rsidR="210E41A0" w:rsidRDefault="210E41A0" w14:paraId="6F70C3D2" w14:textId="003B19A1">
      <w:r w:rsidR="210E41A0">
        <w:rPr/>
        <w:t>TOPRAL GÜLER</w:t>
      </w:r>
    </w:p>
    <w:sectPr w:rsidR="05A62EE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457904"/>
    <w:rsid w:val="00291358"/>
    <w:rsid w:val="00D837D1"/>
    <w:rsid w:val="00EE65FE"/>
    <w:rsid w:val="05A62EE9"/>
    <w:rsid w:val="05BD238B"/>
    <w:rsid w:val="07457904"/>
    <w:rsid w:val="0E64FFD2"/>
    <w:rsid w:val="1640656A"/>
    <w:rsid w:val="17A49F8D"/>
    <w:rsid w:val="210E41A0"/>
    <w:rsid w:val="259FF752"/>
    <w:rsid w:val="2CE51CF5"/>
    <w:rsid w:val="3035380A"/>
    <w:rsid w:val="33FC86F3"/>
    <w:rsid w:val="374193B9"/>
    <w:rsid w:val="4978723B"/>
    <w:rsid w:val="4DFA94FF"/>
    <w:rsid w:val="4E633CC6"/>
    <w:rsid w:val="53C1DE67"/>
    <w:rsid w:val="5D206D29"/>
    <w:rsid w:val="7D73B1AC"/>
    <w:rsid w:val="7E6D90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F690"/>
  <w15:chartTrackingRefBased/>
  <w15:docId w15:val="{7FCB0D38-AA87-439A-9715-9E363279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D73B1AC"/>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TOPRAK GÜLER</dc:creator>
  <keywords/>
  <dc:description/>
  <lastModifiedBy>NİHAN KIR</lastModifiedBy>
  <revision>3</revision>
  <dcterms:created xsi:type="dcterms:W3CDTF">2025-12-01T05:51:00.0000000Z</dcterms:created>
  <dcterms:modified xsi:type="dcterms:W3CDTF">2025-12-01T10:36:05.6351429Z</dcterms:modified>
</coreProperties>
</file>