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8153D3" w14:textId="77777777" w:rsidR="00374B1A" w:rsidRDefault="00995C2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D1F65">
        <w:rPr>
          <w:rFonts w:ascii="Times New Roman" w:eastAsia="Times New Roman" w:hAnsi="Times New Roman" w:cs="Times New Roman"/>
          <w:noProof/>
          <w:sz w:val="24"/>
          <w:szCs w:val="24"/>
          <w:lang w:val="tr-TR"/>
        </w:rPr>
        <w:drawing>
          <wp:anchor distT="0" distB="0" distL="114300" distR="114300" simplePos="0" relativeHeight="251658240" behindDoc="0" locked="0" layoutInCell="1" allowOverlap="1" wp14:anchorId="304A895A" wp14:editId="038A2250">
            <wp:simplePos x="0" y="0"/>
            <wp:positionH relativeFrom="column">
              <wp:posOffset>4791075</wp:posOffset>
            </wp:positionH>
            <wp:positionV relativeFrom="paragraph">
              <wp:posOffset>-323850</wp:posOffset>
            </wp:positionV>
            <wp:extent cx="1858010" cy="1239520"/>
            <wp:effectExtent l="0" t="0" r="8890" b="0"/>
            <wp:wrapTopAndBottom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1239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B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</w:t>
      </w:r>
      <w:proofErr w:type="spellStart"/>
      <w:r w:rsidR="00374B1A">
        <w:rPr>
          <w:rFonts w:ascii="Times New Roman" w:eastAsia="Times New Roman" w:hAnsi="Times New Roman" w:cs="Times New Roman"/>
          <w:b/>
          <w:bCs/>
          <w:sz w:val="24"/>
          <w:szCs w:val="24"/>
        </w:rPr>
        <w:t>Reducing</w:t>
      </w:r>
      <w:proofErr w:type="spellEnd"/>
      <w:r w:rsidR="00374B1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74B1A">
        <w:rPr>
          <w:rFonts w:ascii="Times New Roman" w:eastAsia="Times New Roman" w:hAnsi="Times New Roman" w:cs="Times New Roman"/>
          <w:b/>
          <w:bCs/>
          <w:sz w:val="24"/>
          <w:szCs w:val="24"/>
        </w:rPr>
        <w:t>Inequalites</w:t>
      </w:r>
      <w:proofErr w:type="spellEnd"/>
      <w:r w:rsidRPr="00FD1F6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CD501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in </w:t>
      </w:r>
      <w:proofErr w:type="spellStart"/>
      <w:r w:rsidR="00CD5010">
        <w:rPr>
          <w:rFonts w:ascii="Times New Roman" w:eastAsia="Times New Roman" w:hAnsi="Times New Roman" w:cs="Times New Roman"/>
          <w:b/>
          <w:bCs/>
          <w:sz w:val="24"/>
          <w:szCs w:val="24"/>
        </w:rPr>
        <w:t>Digital</w:t>
      </w:r>
      <w:proofErr w:type="spellEnd"/>
      <w:r w:rsidR="00CD501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CD5010">
        <w:rPr>
          <w:rFonts w:ascii="Times New Roman" w:eastAsia="Times New Roman" w:hAnsi="Times New Roman" w:cs="Times New Roman"/>
          <w:b/>
          <w:bCs/>
          <w:sz w:val="24"/>
          <w:szCs w:val="24"/>
        </w:rPr>
        <w:t>Education</w:t>
      </w:r>
      <w:proofErr w:type="spellEnd"/>
      <w:r w:rsidR="00CD501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</w:t>
      </w:r>
    </w:p>
    <w:p w14:paraId="2EF3C3EE" w14:textId="757997EC" w:rsidR="00CC2800" w:rsidRPr="00FD1F65" w:rsidRDefault="00CD501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  <w:r w:rsidR="00995C24" w:rsidRPr="00FD1F6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Country: </w:t>
      </w:r>
      <w:proofErr w:type="spellStart"/>
      <w:r w:rsidR="00995C24" w:rsidRPr="00FD1F65">
        <w:rPr>
          <w:rFonts w:ascii="Times New Roman" w:eastAsia="Times New Roman" w:hAnsi="Times New Roman" w:cs="Times New Roman"/>
          <w:b/>
          <w:bCs/>
          <w:sz w:val="24"/>
          <w:szCs w:val="24"/>
        </w:rPr>
        <w:t>People’s</w:t>
      </w:r>
      <w:proofErr w:type="spellEnd"/>
      <w:r w:rsidR="00995C24" w:rsidRPr="00FD1F6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995C24" w:rsidRPr="00FD1F65">
        <w:rPr>
          <w:rFonts w:ascii="Times New Roman" w:eastAsia="Times New Roman" w:hAnsi="Times New Roman" w:cs="Times New Roman"/>
          <w:b/>
          <w:bCs/>
          <w:sz w:val="24"/>
          <w:szCs w:val="24"/>
        </w:rPr>
        <w:t>Republic</w:t>
      </w:r>
      <w:proofErr w:type="spellEnd"/>
      <w:r w:rsidR="00995C24" w:rsidRPr="00FD1F6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of </w:t>
      </w:r>
      <w:proofErr w:type="spellStart"/>
      <w:r w:rsidR="00995C24" w:rsidRPr="00FD1F65">
        <w:rPr>
          <w:rFonts w:ascii="Times New Roman" w:eastAsia="Times New Roman" w:hAnsi="Times New Roman" w:cs="Times New Roman"/>
          <w:b/>
          <w:bCs/>
          <w:sz w:val="24"/>
          <w:szCs w:val="24"/>
        </w:rPr>
        <w:t>China</w:t>
      </w:r>
      <w:proofErr w:type="spellEnd"/>
      <w:r w:rsidR="00995C24" w:rsidRPr="00FD1F6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</w:t>
      </w:r>
    </w:p>
    <w:p w14:paraId="58B051EF" w14:textId="77777777" w:rsidR="00CC2800" w:rsidRPr="00FD1F65" w:rsidRDefault="00995C2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FD1F65">
        <w:rPr>
          <w:rFonts w:ascii="Times New Roman" w:eastAsia="Times New Roman" w:hAnsi="Times New Roman" w:cs="Times New Roman"/>
          <w:b/>
          <w:bCs/>
          <w:sz w:val="24"/>
          <w:szCs w:val="24"/>
        </w:rPr>
        <w:t>Committee</w:t>
      </w:r>
      <w:proofErr w:type="spellEnd"/>
      <w:r w:rsidRPr="00FD1F6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United Nations </w:t>
      </w:r>
      <w:proofErr w:type="spellStart"/>
      <w:r w:rsidRPr="00FD1F65">
        <w:rPr>
          <w:rFonts w:ascii="Times New Roman" w:eastAsia="Times New Roman" w:hAnsi="Times New Roman" w:cs="Times New Roman"/>
          <w:b/>
          <w:bCs/>
          <w:sz w:val="24"/>
          <w:szCs w:val="24"/>
        </w:rPr>
        <w:t>Educational</w:t>
      </w:r>
      <w:proofErr w:type="spellEnd"/>
      <w:r w:rsidRPr="00FD1F6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FD1F65">
        <w:rPr>
          <w:rFonts w:ascii="Times New Roman" w:eastAsia="Times New Roman" w:hAnsi="Times New Roman" w:cs="Times New Roman"/>
          <w:b/>
          <w:bCs/>
          <w:sz w:val="24"/>
          <w:szCs w:val="24"/>
        </w:rPr>
        <w:t>Scientific</w:t>
      </w:r>
      <w:proofErr w:type="spellEnd"/>
      <w:r w:rsidRPr="00FD1F6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proofErr w:type="spellEnd"/>
      <w:r w:rsidRPr="00FD1F6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b/>
          <w:bCs/>
          <w:sz w:val="24"/>
          <w:szCs w:val="24"/>
        </w:rPr>
        <w:t>Cultural</w:t>
      </w:r>
      <w:proofErr w:type="spellEnd"/>
      <w:r w:rsidRPr="00FD1F6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b/>
          <w:bCs/>
          <w:sz w:val="24"/>
          <w:szCs w:val="24"/>
        </w:rPr>
        <w:t>Organization</w:t>
      </w:r>
      <w:proofErr w:type="spellEnd"/>
      <w:r w:rsidRPr="00FD1F6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(UNESCO)</w:t>
      </w:r>
    </w:p>
    <w:p w14:paraId="7747C3E8" w14:textId="4D2C8EF0" w:rsidR="00FD1F65" w:rsidRDefault="00995C2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FD1F65">
        <w:rPr>
          <w:rFonts w:ascii="Times New Roman" w:eastAsia="Times New Roman" w:hAnsi="Times New Roman" w:cs="Times New Roman"/>
          <w:b/>
          <w:bCs/>
          <w:sz w:val="24"/>
          <w:szCs w:val="24"/>
        </w:rPr>
        <w:t>Delegate</w:t>
      </w:r>
      <w:proofErr w:type="spellEnd"/>
      <w:r w:rsidRPr="00FD1F65">
        <w:rPr>
          <w:rFonts w:ascii="Times New Roman" w:eastAsia="Times New Roman" w:hAnsi="Times New Roman" w:cs="Times New Roman"/>
          <w:b/>
          <w:bCs/>
          <w:sz w:val="24"/>
          <w:szCs w:val="24"/>
        </w:rPr>
        <w:t>: Kerem KOYUNCU</w:t>
      </w:r>
    </w:p>
    <w:p w14:paraId="4174636E" w14:textId="77777777" w:rsidR="00322B48" w:rsidRPr="00FD1F65" w:rsidRDefault="00322B48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8A1AA84" w14:textId="75BDE845" w:rsidR="00CC2800" w:rsidRPr="00FD1F65" w:rsidRDefault="00995C24" w:rsidP="00FD1F65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China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is a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country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Asia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China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one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most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populous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countries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World.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China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has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longest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Wall in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world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Great Wall of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China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China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became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party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Convention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Concerning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Protection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World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Cultural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Natural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Heritage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on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December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12, 1985.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China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has 60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listed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World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Heritage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Sites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. Of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these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60; 41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are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listed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as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cultural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, 15 as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natural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4 as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having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both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natural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cultural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significance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Also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China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technologicly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advanced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China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prioritizes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advancement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scince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technology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development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country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F601959" w14:textId="1184832C" w:rsidR="00CC2800" w:rsidRPr="00FD1F65" w:rsidRDefault="00995C24" w:rsidP="00FD1F65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So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China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prioritizes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technological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equality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education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both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domestically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FD1F65">
        <w:rPr>
          <w:rFonts w:ascii="Times New Roman" w:eastAsia="Times New Roman" w:hAnsi="Times New Roman" w:cs="Times New Roman"/>
          <w:sz w:val="24"/>
          <w:szCs w:val="24"/>
        </w:rPr>
        <w:t>globaly.Digital</w:t>
      </w:r>
      <w:proofErr w:type="spellEnd"/>
      <w:proofErr w:type="gram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tools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like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computers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phones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smartboards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tablets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have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been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introduced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into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our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Daily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lives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school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enviroments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significantly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changing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educational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methods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. But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using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technology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education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also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causes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inequalities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In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context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digital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learning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being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promoted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schools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China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developes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many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policies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lower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national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international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inequalities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digital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education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China’s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aim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open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clean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page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with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equaling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digital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resources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education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world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406CA7E" w14:textId="3879F71E" w:rsidR="00CC2800" w:rsidRPr="00FD1F65" w:rsidRDefault="00995C24" w:rsidP="00586B6A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China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believes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first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step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equal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inequalities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digital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resourses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education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is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solving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infrastructure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problems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We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all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need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more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electric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internet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lines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Africa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Asia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all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over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world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solve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infrastructure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problem.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For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more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electric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internet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we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need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more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solar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energy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wind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energy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hydroelectric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geothermal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power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plants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solve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infrastructure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problem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first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step is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building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power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plants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second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step is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generating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energy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third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step is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spreding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energy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all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over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D1F65">
        <w:rPr>
          <w:rFonts w:ascii="Times New Roman" w:eastAsia="Times New Roman" w:hAnsi="Times New Roman" w:cs="Times New Roman"/>
          <w:sz w:val="24"/>
          <w:szCs w:val="24"/>
        </w:rPr>
        <w:t>world</w:t>
      </w:r>
      <w:proofErr w:type="spellEnd"/>
      <w:r w:rsidRPr="00FD1F6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6F6733E" w14:textId="77777777" w:rsidR="00654E7E" w:rsidRDefault="00654E7E" w:rsidP="00654E7E">
      <w:pPr>
        <w:shd w:val="clear" w:color="auto" w:fill="FFFFFF" w:themeFill="background1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_heading=h.4zeywvsb5tr0" w:colFirst="0" w:colLast="0"/>
      <w:bookmarkEnd w:id="1"/>
    </w:p>
    <w:p w14:paraId="2C00B53C" w14:textId="7EA64EDE" w:rsidR="00586B6A" w:rsidRPr="00FD1F65" w:rsidRDefault="00995C24" w:rsidP="00654E7E">
      <w:pPr>
        <w:shd w:val="clear" w:color="auto" w:fill="FFFFFF" w:themeFill="background1"/>
        <w:ind w:firstLine="70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D1F65">
        <w:rPr>
          <w:rFonts w:ascii="Times New Roman" w:eastAsia="Times New Roman" w:hAnsi="Times New Roman" w:cs="Times New Roman"/>
          <w:b/>
          <w:bCs/>
          <w:sz w:val="24"/>
          <w:szCs w:val="24"/>
        </w:rPr>
        <w:t>SOURCES</w:t>
      </w:r>
    </w:p>
    <w:p w14:paraId="3B5D1ECE" w14:textId="77777777" w:rsidR="00CC2800" w:rsidRDefault="00995C24" w:rsidP="00654E7E">
      <w:pPr>
        <w:shd w:val="clear" w:color="auto" w:fill="FFFFFF" w:themeFill="background1"/>
        <w:ind w:firstLine="708"/>
        <w:jc w:val="both"/>
        <w:rPr>
          <w:rFonts w:ascii="Times New Roman" w:eastAsia="Poppins" w:hAnsi="Times New Roman" w:cs="Times New Roman"/>
          <w:color w:val="212529"/>
          <w:sz w:val="24"/>
          <w:szCs w:val="24"/>
          <w:shd w:val="clear" w:color="auto" w:fill="F7F8FA"/>
        </w:rPr>
      </w:pPr>
      <w:proofErr w:type="spellStart"/>
      <w:r w:rsidRPr="00FD1F65">
        <w:rPr>
          <w:rFonts w:ascii="Times New Roman" w:eastAsia="Poppins" w:hAnsi="Times New Roman" w:cs="Times New Roman"/>
          <w:color w:val="212529"/>
          <w:sz w:val="24"/>
          <w:szCs w:val="24"/>
          <w:shd w:val="clear" w:color="auto" w:fill="F7F8FA"/>
        </w:rPr>
        <w:t>Nerse</w:t>
      </w:r>
      <w:proofErr w:type="spellEnd"/>
      <w:r w:rsidRPr="00FD1F65">
        <w:rPr>
          <w:rFonts w:ascii="Times New Roman" w:eastAsia="Poppins" w:hAnsi="Times New Roman" w:cs="Times New Roman"/>
          <w:color w:val="212529"/>
          <w:sz w:val="24"/>
          <w:szCs w:val="24"/>
          <w:shd w:val="clear" w:color="auto" w:fill="F7F8FA"/>
        </w:rPr>
        <w:t>, S. (2020). Dijital Eğitimde Eşitsizlikler: Kırsal-Kentsel Ayrımlar ve Sosyoekonomik Farklılaşmalar. İnsan ve Toplum, 10(4), 413-444.</w:t>
      </w:r>
    </w:p>
    <w:p w14:paraId="7C4F97B8" w14:textId="77777777" w:rsidR="00654E7E" w:rsidRPr="00FD1F65" w:rsidRDefault="00654E7E" w:rsidP="00654E7E">
      <w:pPr>
        <w:shd w:val="clear" w:color="auto" w:fill="FFFFFF" w:themeFill="background1"/>
        <w:spacing w:after="0" w:line="240" w:lineRule="auto"/>
        <w:rPr>
          <w:rFonts w:ascii="Times New Roman" w:eastAsia="Poppins" w:hAnsi="Times New Roman" w:cs="Times New Roman"/>
          <w:color w:val="212529"/>
          <w:sz w:val="24"/>
          <w:szCs w:val="24"/>
        </w:rPr>
      </w:pPr>
      <w:r w:rsidRPr="00FD1F65">
        <w:rPr>
          <w:rFonts w:ascii="Times New Roman" w:eastAsia="Poppins" w:hAnsi="Times New Roman" w:cs="Times New Roman"/>
          <w:color w:val="212529"/>
          <w:sz w:val="24"/>
          <w:szCs w:val="24"/>
        </w:rPr>
        <w:t>Dağ, A. (2022). YENİ TEKNOLOJİLER BAĞLAMINDA EĞİTİM VE EŞİTSİZLİK. </w:t>
      </w:r>
      <w:r w:rsidRPr="00FD1F65">
        <w:rPr>
          <w:rFonts w:ascii="Times New Roman" w:eastAsia="Poppins" w:hAnsi="Times New Roman" w:cs="Times New Roman"/>
          <w:i/>
          <w:iCs/>
          <w:color w:val="212529"/>
          <w:sz w:val="24"/>
          <w:szCs w:val="24"/>
        </w:rPr>
        <w:t>Alanyazın</w:t>
      </w:r>
      <w:r w:rsidRPr="00FD1F65">
        <w:rPr>
          <w:rFonts w:ascii="Times New Roman" w:eastAsia="Poppins" w:hAnsi="Times New Roman" w:cs="Times New Roman"/>
          <w:color w:val="212529"/>
          <w:sz w:val="24"/>
          <w:szCs w:val="24"/>
        </w:rPr>
        <w:t>73-80.</w:t>
      </w:r>
    </w:p>
    <w:p w14:paraId="147C66DB" w14:textId="77777777" w:rsidR="00654E7E" w:rsidRPr="00FD1F65" w:rsidRDefault="00654E7E" w:rsidP="00654E7E">
      <w:pPr>
        <w:shd w:val="clear" w:color="auto" w:fill="FFFFFF" w:themeFill="background1"/>
        <w:spacing w:after="0" w:line="240" w:lineRule="auto"/>
        <w:rPr>
          <w:rFonts w:ascii="Times New Roman" w:eastAsia="Poppins" w:hAnsi="Times New Roman" w:cs="Times New Roman"/>
          <w:color w:val="212529"/>
          <w:sz w:val="24"/>
          <w:szCs w:val="24"/>
        </w:rPr>
      </w:pPr>
    </w:p>
    <w:p w14:paraId="0382A087" w14:textId="77777777" w:rsidR="00654E7E" w:rsidRPr="00FD1F65" w:rsidRDefault="00374B1A" w:rsidP="00654E7E">
      <w:pPr>
        <w:shd w:val="clear" w:color="auto" w:fill="FFFFFF" w:themeFill="background1"/>
        <w:spacing w:after="0" w:line="240" w:lineRule="auto"/>
        <w:rPr>
          <w:rFonts w:ascii="Times New Roman" w:eastAsia="Poppins" w:hAnsi="Times New Roman" w:cs="Times New Roman"/>
          <w:color w:val="212529"/>
          <w:sz w:val="24"/>
          <w:szCs w:val="24"/>
        </w:rPr>
      </w:pPr>
      <w:hyperlink r:id="rId7">
        <w:r w:rsidR="00654E7E" w:rsidRPr="00FD1F65">
          <w:rPr>
            <w:rFonts w:ascii="Times New Roman" w:eastAsia="Poppins" w:hAnsi="Times New Roman" w:cs="Times New Roman"/>
            <w:color w:val="0563C1"/>
            <w:sz w:val="24"/>
            <w:szCs w:val="24"/>
            <w:u w:val="single"/>
          </w:rPr>
          <w:t>https://tr.wikipedia.org/wiki/%C3%87in%27de_bilim_ve_teknoloji</w:t>
        </w:r>
      </w:hyperlink>
    </w:p>
    <w:p w14:paraId="258F0F6D" w14:textId="4554FAAA" w:rsidR="00654E7E" w:rsidRDefault="00374B1A" w:rsidP="00654E7E">
      <w:pPr>
        <w:shd w:val="clear" w:color="auto" w:fill="FFFFFF" w:themeFill="background1"/>
        <w:ind w:firstLine="708"/>
        <w:jc w:val="both"/>
        <w:rPr>
          <w:rFonts w:ascii="Times New Roman" w:eastAsia="Poppins" w:hAnsi="Times New Roman" w:cs="Times New Roman"/>
          <w:color w:val="212529"/>
          <w:sz w:val="24"/>
          <w:szCs w:val="24"/>
          <w:shd w:val="clear" w:color="auto" w:fill="F7F8FA"/>
        </w:rPr>
      </w:pPr>
      <w:hyperlink r:id="rId8" w:anchor=":~:text=1945'te%20kurulan%20Birle%C5%9Fmi%C5%9F%20Milletler,Aral%C4%B1k%201985'te%20taraf%20oldu">
        <w:r w:rsidR="00654E7E" w:rsidRPr="00FD1F65">
          <w:rPr>
            <w:rFonts w:ascii="Times New Roman" w:eastAsia="Poppins" w:hAnsi="Times New Roman" w:cs="Times New Roman"/>
            <w:color w:val="0563C1"/>
            <w:sz w:val="24"/>
            <w:szCs w:val="24"/>
            <w:u w:val="single"/>
          </w:rPr>
          <w:t>https://tr.wikipedia.org/wiki/%C3%87in%27deki_D%C3%BCnya_Miraslar%C4%B1#:~:text=1945'te%20kurulan%20Birle%C5%9Fmi%C5%9F%20Milletler,Aral%C4%B1k%201985'te%20taraf%20oldu</w:t>
        </w:r>
      </w:hyperlink>
    </w:p>
    <w:p w14:paraId="1F6039C7" w14:textId="77777777" w:rsidR="00654E7E" w:rsidRPr="00FD1F65" w:rsidRDefault="00654E7E" w:rsidP="00654E7E">
      <w:pPr>
        <w:shd w:val="clear" w:color="auto" w:fill="FFFFFF" w:themeFill="background1"/>
        <w:ind w:firstLine="708"/>
        <w:jc w:val="both"/>
        <w:rPr>
          <w:rFonts w:ascii="Times New Roman" w:eastAsia="Poppins" w:hAnsi="Times New Roman" w:cs="Times New Roman"/>
          <w:color w:val="212529"/>
          <w:sz w:val="24"/>
          <w:szCs w:val="24"/>
          <w:shd w:val="clear" w:color="auto" w:fill="F7F8FA"/>
        </w:rPr>
      </w:pPr>
    </w:p>
    <w:p w14:paraId="70B7064F" w14:textId="77777777" w:rsidR="00586B6A" w:rsidRDefault="00586B6A" w:rsidP="00654E7E">
      <w:pPr>
        <w:shd w:val="clear" w:color="auto" w:fill="FFFFFF" w:themeFill="background1"/>
        <w:jc w:val="both"/>
        <w:rPr>
          <w:rFonts w:ascii="Poppins" w:eastAsia="Poppins" w:hAnsi="Poppins" w:cs="Poppins"/>
          <w:color w:val="212529"/>
          <w:sz w:val="21"/>
          <w:szCs w:val="21"/>
          <w:shd w:val="clear" w:color="auto" w:fill="F7F8FA"/>
        </w:rPr>
      </w:pPr>
    </w:p>
    <w:sectPr w:rsidR="00586B6A"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  <w:embedRegular r:id="rId1" w:fontKey="{C522EE78-FAE2-4A20-B1F9-4CE9EE2EEDB1}"/>
    <w:embedBold r:id="rId2" w:fontKey="{1C214A39-6879-4099-A402-E1AD5DA48F12}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3" w:fontKey="{69609434-0236-4F8A-8AFF-5A8D87D9AFCB}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4" w:fontKey="{5876377C-9865-41BC-88E3-FC5209792C47}"/>
  </w:font>
  <w:font w:name="Poppins">
    <w:charset w:val="A2"/>
    <w:family w:val="auto"/>
    <w:pitch w:val="variable"/>
    <w:sig w:usb0="00008007" w:usb1="00000000" w:usb2="00000000" w:usb3="00000000" w:csb0="00000093" w:csb1="00000000"/>
    <w:embedRegular r:id="rId5" w:fontKey="{9E2E7D9C-F28D-4A14-9C83-3BD3547BEA11}"/>
    <w:embedItalic r:id="rId6" w:fontKey="{EB784724-9DEE-4D1C-8483-67E807E0C39E}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  <w:embedRegular r:id="rId7" w:fontKey="{3767C722-F053-4707-A04F-A7EBCA2DDF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800"/>
    <w:rsid w:val="00322B48"/>
    <w:rsid w:val="00374B1A"/>
    <w:rsid w:val="00586B6A"/>
    <w:rsid w:val="00607BE0"/>
    <w:rsid w:val="00654E7E"/>
    <w:rsid w:val="006670C6"/>
    <w:rsid w:val="00766243"/>
    <w:rsid w:val="00995C24"/>
    <w:rsid w:val="00CC2800"/>
    <w:rsid w:val="00CD5010"/>
    <w:rsid w:val="00FD1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4FE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tbilgi">
    <w:name w:val="header"/>
    <w:basedOn w:val="Normal"/>
    <w:link w:val="stbilgiChar"/>
    <w:uiPriority w:val="99"/>
    <w:unhideWhenUsed/>
    <w:rsid w:val="00137F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37FBC"/>
  </w:style>
  <w:style w:type="paragraph" w:styleId="Altbilgi">
    <w:name w:val="footer"/>
    <w:basedOn w:val="Normal"/>
    <w:link w:val="AltbilgiChar"/>
    <w:uiPriority w:val="99"/>
    <w:unhideWhenUsed/>
    <w:rsid w:val="00137F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37FBC"/>
  </w:style>
  <w:style w:type="character" w:styleId="Kpr">
    <w:name w:val="Hyperlink"/>
    <w:basedOn w:val="VarsaylanParagrafYazTipi"/>
    <w:uiPriority w:val="99"/>
    <w:unhideWhenUsed/>
    <w:rsid w:val="00AD0C10"/>
    <w:rPr>
      <w:color w:val="0563C1" w:themeColor="hyperlink"/>
      <w:u w:val="single"/>
    </w:rPr>
  </w:style>
  <w:style w:type="paragraph" w:styleId="AltKonuBa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322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B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tbilgi">
    <w:name w:val="header"/>
    <w:basedOn w:val="Normal"/>
    <w:link w:val="stbilgiChar"/>
    <w:uiPriority w:val="99"/>
    <w:unhideWhenUsed/>
    <w:rsid w:val="00137F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37FBC"/>
  </w:style>
  <w:style w:type="paragraph" w:styleId="Altbilgi">
    <w:name w:val="footer"/>
    <w:basedOn w:val="Normal"/>
    <w:link w:val="AltbilgiChar"/>
    <w:uiPriority w:val="99"/>
    <w:unhideWhenUsed/>
    <w:rsid w:val="00137F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37FBC"/>
  </w:style>
  <w:style w:type="character" w:styleId="Kpr">
    <w:name w:val="Hyperlink"/>
    <w:basedOn w:val="VarsaylanParagrafYazTipi"/>
    <w:uiPriority w:val="99"/>
    <w:unhideWhenUsed/>
    <w:rsid w:val="00AD0C10"/>
    <w:rPr>
      <w:color w:val="0563C1" w:themeColor="hyperlink"/>
      <w:u w:val="single"/>
    </w:rPr>
  </w:style>
  <w:style w:type="paragraph" w:styleId="AltKonuBa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322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B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.wikipedia.org/wiki/%C3%87in%27deki_D%C3%BCnya_Miraslar%C4%B1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tr.wikipedia.org/wiki/%C3%87in%27de_bilim_ve_teknoloji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qFq6SAsWWIcAzw8YNUh3dqct9Q==">CgMxLjAyDmguNHpleXd2c2I1dHIwOAByITFVd0tVbDlLRjdxZXVzaFlQZHptSlNudjdXazNVTVdoag==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448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tmakblt</cp:lastModifiedBy>
  <cp:revision>10</cp:revision>
  <dcterms:created xsi:type="dcterms:W3CDTF">2025-11-13T09:54:00Z</dcterms:created>
  <dcterms:modified xsi:type="dcterms:W3CDTF">2025-12-11T18:08:00Z</dcterms:modified>
</cp:coreProperties>
</file>