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7533" w14:textId="3C561B1F" w:rsidR="00640D34" w:rsidRDefault="00640D34" w:rsidP="007D6F51">
      <w:pPr>
        <w:rPr>
          <w:rFonts w:ascii="Times New Roman" w:hAnsi="Times New Roman" w:cs="Times New Roman"/>
          <w:sz w:val="24"/>
          <w:szCs w:val="24"/>
          <w:lang w:val="en-US"/>
        </w:rPr>
      </w:pPr>
      <w:r>
        <w:rPr>
          <w:rFonts w:ascii="Times New Roman" w:hAnsi="Times New Roman" w:cs="Times New Roman"/>
          <w:sz w:val="24"/>
          <w:szCs w:val="24"/>
          <w:lang w:val="en-US"/>
        </w:rPr>
        <w:t>RUSSIAN FEDERATION</w:t>
      </w:r>
    </w:p>
    <w:p w14:paraId="79625F9C" w14:textId="1A09622A" w:rsidR="007D6F51" w:rsidRPr="00F62A0B" w:rsidRDefault="007D6F51" w:rsidP="007D6F51">
      <w:pPr>
        <w:rPr>
          <w:rFonts w:ascii="Times New Roman" w:hAnsi="Times New Roman" w:cs="Times New Roman"/>
          <w:sz w:val="24"/>
          <w:szCs w:val="24"/>
          <w:lang w:val="en-US"/>
        </w:rPr>
      </w:pPr>
      <w:r w:rsidRPr="00F62A0B">
        <w:rPr>
          <w:rFonts w:ascii="Times New Roman" w:hAnsi="Times New Roman" w:cs="Times New Roman"/>
          <w:sz w:val="24"/>
          <w:szCs w:val="24"/>
          <w:lang w:val="en-US"/>
        </w:rPr>
        <w:t xml:space="preserve">Committee: </w:t>
      </w:r>
      <w:r w:rsidR="00521E05" w:rsidRPr="00F62A0B">
        <w:rPr>
          <w:rFonts w:ascii="Times New Roman" w:hAnsi="Times New Roman" w:cs="Times New Roman"/>
          <w:sz w:val="24"/>
          <w:szCs w:val="24"/>
          <w:lang w:val="en-US"/>
        </w:rPr>
        <w:t>ECOFIN</w:t>
      </w:r>
      <w:r w:rsidR="00640D34">
        <w:rPr>
          <w:rFonts w:ascii="Times New Roman" w:hAnsi="Times New Roman" w:cs="Times New Roman"/>
          <w:sz w:val="24"/>
          <w:szCs w:val="24"/>
          <w:lang w:val="en-US"/>
        </w:rPr>
        <w:t xml:space="preserve"> </w:t>
      </w:r>
    </w:p>
    <w:p w14:paraId="0B504C67" w14:textId="256EEB42" w:rsidR="00521E05" w:rsidRPr="00F62A0B" w:rsidRDefault="00521E05" w:rsidP="007D6F51">
      <w:pPr>
        <w:rPr>
          <w:rFonts w:ascii="Times New Roman" w:hAnsi="Times New Roman" w:cs="Times New Roman"/>
          <w:sz w:val="24"/>
          <w:szCs w:val="24"/>
          <w:lang w:val="en-US"/>
        </w:rPr>
      </w:pPr>
      <w:r w:rsidRPr="00F62A0B">
        <w:rPr>
          <w:rFonts w:ascii="Times New Roman" w:hAnsi="Times New Roman" w:cs="Times New Roman"/>
          <w:sz w:val="24"/>
          <w:szCs w:val="24"/>
          <w:lang w:val="en-US"/>
        </w:rPr>
        <w:t>Agenda Item: Promoting the Green Economy and Renewable Energy Investments</w:t>
      </w:r>
    </w:p>
    <w:p w14:paraId="4DFACB13" w14:textId="0B77BB12" w:rsidR="007D6F51" w:rsidRPr="00F62A0B" w:rsidRDefault="007D6F51" w:rsidP="007D6F51">
      <w:pPr>
        <w:rPr>
          <w:rFonts w:ascii="Times New Roman" w:hAnsi="Times New Roman" w:cs="Times New Roman"/>
          <w:sz w:val="24"/>
          <w:szCs w:val="24"/>
          <w:lang w:val="en-US"/>
        </w:rPr>
      </w:pPr>
      <w:r w:rsidRPr="00F62A0B">
        <w:rPr>
          <w:rFonts w:ascii="Times New Roman" w:hAnsi="Times New Roman" w:cs="Times New Roman"/>
          <w:sz w:val="24"/>
          <w:szCs w:val="24"/>
          <w:lang w:val="en-US"/>
        </w:rPr>
        <w:t>Country:</w:t>
      </w:r>
      <w:r w:rsidR="00521E05" w:rsidRPr="00F62A0B">
        <w:rPr>
          <w:rFonts w:ascii="Times New Roman" w:hAnsi="Times New Roman" w:cs="Times New Roman"/>
          <w:sz w:val="24"/>
          <w:szCs w:val="24"/>
          <w:lang w:val="en-US"/>
        </w:rPr>
        <w:t xml:space="preserve"> Russian Federation </w:t>
      </w:r>
      <w:r w:rsidRPr="00F62A0B">
        <w:rPr>
          <w:rFonts w:ascii="Times New Roman" w:hAnsi="Times New Roman" w:cs="Times New Roman"/>
          <w:sz w:val="24"/>
          <w:szCs w:val="24"/>
          <w:lang w:val="en-US"/>
        </w:rPr>
        <w:t xml:space="preserve"> </w:t>
      </w:r>
    </w:p>
    <w:p w14:paraId="69892F5A" w14:textId="77777777" w:rsidR="00521E05" w:rsidRPr="00F62A0B" w:rsidRDefault="00521E05" w:rsidP="007D6F51">
      <w:pPr>
        <w:rPr>
          <w:rFonts w:ascii="Times New Roman" w:hAnsi="Times New Roman" w:cs="Times New Roman"/>
          <w:sz w:val="24"/>
          <w:szCs w:val="24"/>
          <w:lang w:val="en-US"/>
        </w:rPr>
      </w:pPr>
    </w:p>
    <w:p w14:paraId="13966990" w14:textId="7DAE2662" w:rsidR="00950D9E" w:rsidRPr="00F62A0B" w:rsidRDefault="00950D9E" w:rsidP="00950D9E">
      <w:pPr>
        <w:jc w:val="both"/>
        <w:rPr>
          <w:rFonts w:ascii="Times New Roman" w:hAnsi="Times New Roman" w:cs="Times New Roman"/>
          <w:color w:val="1A1A1A"/>
          <w:sz w:val="24"/>
          <w:szCs w:val="24"/>
          <w:shd w:val="clear" w:color="auto" w:fill="FFFFFF"/>
          <w:lang w:val="en-US"/>
        </w:rPr>
      </w:pPr>
      <w:r w:rsidRPr="00F62A0B">
        <w:rPr>
          <w:rFonts w:ascii="Times New Roman" w:hAnsi="Times New Roman" w:cs="Times New Roman"/>
          <w:color w:val="1A1A1A"/>
          <w:sz w:val="24"/>
          <w:szCs w:val="24"/>
          <w:shd w:val="clear" w:color="auto" w:fill="FFFFFF"/>
          <w:lang w:val="en-US"/>
        </w:rPr>
        <w:t xml:space="preserve">Once the preeminent republic of the Union of Soviet Socialist Republics, Russia became an independent country after the dissolution of the Soviet Union in December 1991. </w:t>
      </w:r>
      <w:r w:rsidRPr="00F62A0B">
        <w:rPr>
          <w:rFonts w:ascii="Times New Roman" w:hAnsi="Times New Roman" w:cs="Times New Roman"/>
          <w:sz w:val="24"/>
          <w:szCs w:val="24"/>
          <w:lang w:val="en-US"/>
        </w:rPr>
        <w:t xml:space="preserve">It is </w:t>
      </w:r>
      <w:r w:rsidRPr="00F62A0B">
        <w:rPr>
          <w:rFonts w:ascii="Times New Roman" w:hAnsi="Times New Roman" w:cs="Times New Roman"/>
          <w:color w:val="1A1A1A"/>
          <w:sz w:val="24"/>
          <w:szCs w:val="24"/>
          <w:shd w:val="clear" w:color="auto" w:fill="FFFFFF"/>
          <w:lang w:val="en-US"/>
        </w:rPr>
        <w:t xml:space="preserve">by far the world’s largest country. </w:t>
      </w:r>
      <w:r w:rsidR="00AD557C" w:rsidRPr="00F62A0B">
        <w:rPr>
          <w:rFonts w:ascii="Times New Roman" w:hAnsi="Times New Roman" w:cs="Times New Roman"/>
          <w:sz w:val="24"/>
          <w:szCs w:val="24"/>
          <w:lang w:val="en-US"/>
        </w:rPr>
        <w:t>In the last few years, renewable energy has received significant attention on the Russian national policy agenda. This has been reflected in many official policy documents. For example, the Concept for Long-Term Social and Economic Development expects Russia to achieve “a leading position in the development of renewable energy sources”. These documents show that Russian policymakers do recognize that renewable energy has environmental, social, economic and energy security benefits.</w:t>
      </w:r>
      <w:r w:rsidR="00AD557C" w:rsidRPr="00F62A0B">
        <w:rPr>
          <w:sz w:val="24"/>
          <w:szCs w:val="24"/>
          <w:lang w:val="en-US"/>
        </w:rPr>
        <w:t xml:space="preserve"> </w:t>
      </w:r>
      <w:r w:rsidRPr="00F62A0B">
        <w:rPr>
          <w:rFonts w:ascii="Times New Roman" w:hAnsi="Times New Roman" w:cs="Times New Roman"/>
          <w:color w:val="1A1A1A"/>
          <w:sz w:val="24"/>
          <w:szCs w:val="24"/>
          <w:shd w:val="clear" w:color="auto" w:fill="FFFFFF"/>
          <w:lang w:val="en-US"/>
        </w:rPr>
        <w:t xml:space="preserve"> </w:t>
      </w:r>
    </w:p>
    <w:p w14:paraId="13A756A1" w14:textId="77777777" w:rsidR="00AD557C" w:rsidRPr="00F62A0B" w:rsidRDefault="00AD557C" w:rsidP="00950D9E">
      <w:pPr>
        <w:jc w:val="both"/>
        <w:rPr>
          <w:rFonts w:ascii="Times New Roman" w:hAnsi="Times New Roman" w:cs="Times New Roman"/>
          <w:color w:val="1A1A1A"/>
          <w:sz w:val="24"/>
          <w:szCs w:val="24"/>
          <w:shd w:val="clear" w:color="auto" w:fill="FFFFFF"/>
          <w:lang w:val="en-US"/>
        </w:rPr>
      </w:pPr>
    </w:p>
    <w:p w14:paraId="12129EEA" w14:textId="443BC263" w:rsidR="00AD557C" w:rsidRPr="00F62A0B" w:rsidRDefault="00AD557C" w:rsidP="00950D9E">
      <w:pPr>
        <w:jc w:val="both"/>
        <w:rPr>
          <w:rFonts w:ascii="Times New Roman" w:hAnsi="Times New Roman" w:cs="Times New Roman"/>
          <w:sz w:val="24"/>
          <w:szCs w:val="24"/>
          <w:lang w:val="en-US"/>
        </w:rPr>
      </w:pPr>
      <w:r w:rsidRPr="00F62A0B">
        <w:rPr>
          <w:rFonts w:ascii="Times New Roman" w:hAnsi="Times New Roman" w:cs="Times New Roman"/>
          <w:sz w:val="24"/>
          <w:szCs w:val="24"/>
          <w:lang w:val="en-US"/>
        </w:rPr>
        <w:t xml:space="preserve">According to Our World in Data (2024) figures, as of 2023, Russia still meets 87.46% of its primary energy consumption from fossil fuels. Therefore, the country's energy mix based on fossil fuel resources is the most significant obstacle to the development of green energy efficiency. </w:t>
      </w:r>
      <w:r w:rsidR="00AD79EA" w:rsidRPr="00F62A0B">
        <w:rPr>
          <w:rFonts w:ascii="Times New Roman" w:hAnsi="Times New Roman" w:cs="Times New Roman"/>
          <w:sz w:val="24"/>
          <w:szCs w:val="24"/>
          <w:lang w:val="en-US"/>
        </w:rPr>
        <w:t xml:space="preserve">According to the Russian Prime Minister, Russia is focused on increasing energy efficiency, developing electric transportation, and offering modern solutions in agriculture and forestry, stating, "We aim to become carbon neutral by 2060. Already, 85 percent of Russia's energy mix is allocated to clean, low-emission production such as natural gas, nuclear, and renewable energy. </w:t>
      </w:r>
    </w:p>
    <w:p w14:paraId="1A5F5BE5" w14:textId="77777777" w:rsidR="00A77DCB" w:rsidRPr="00F62A0B" w:rsidRDefault="00A77DCB" w:rsidP="00950D9E">
      <w:pPr>
        <w:jc w:val="both"/>
        <w:rPr>
          <w:rFonts w:ascii="Times New Roman" w:hAnsi="Times New Roman" w:cs="Times New Roman"/>
          <w:sz w:val="24"/>
          <w:szCs w:val="24"/>
          <w:lang w:val="en-US"/>
        </w:rPr>
      </w:pPr>
    </w:p>
    <w:p w14:paraId="7947519B" w14:textId="715FEB98" w:rsidR="00A77DCB" w:rsidRPr="00F62A0B" w:rsidRDefault="00A77DCB" w:rsidP="00950D9E">
      <w:pPr>
        <w:jc w:val="both"/>
        <w:rPr>
          <w:rFonts w:ascii="Times New Roman" w:hAnsi="Times New Roman" w:cs="Times New Roman"/>
          <w:sz w:val="24"/>
          <w:szCs w:val="24"/>
          <w:lang w:val="en-US"/>
        </w:rPr>
      </w:pPr>
      <w:r w:rsidRPr="00F62A0B">
        <w:rPr>
          <w:rFonts w:ascii="Times New Roman" w:hAnsi="Times New Roman" w:cs="Times New Roman"/>
          <w:sz w:val="24"/>
          <w:szCs w:val="24"/>
          <w:lang w:val="en-US"/>
        </w:rPr>
        <w:t xml:space="preserve">Russia is consciously shifting towards green energy sources. In other words, Russia's wind energy industry, bolstered by strong government support, is rapidly developing the world's largest wind potential. Russia is undertaking numerous ambitious investment projects to develop wind farms across the country, involving substantial amounts of private and public investment. </w:t>
      </w:r>
    </w:p>
    <w:p w14:paraId="2BC5098A" w14:textId="77777777" w:rsidR="00F62A0B" w:rsidRPr="00F62A0B" w:rsidRDefault="00F62A0B" w:rsidP="00950D9E">
      <w:pPr>
        <w:jc w:val="both"/>
        <w:rPr>
          <w:rFonts w:ascii="Times New Roman" w:hAnsi="Times New Roman" w:cs="Times New Roman"/>
          <w:sz w:val="24"/>
          <w:szCs w:val="24"/>
          <w:lang w:val="en-US"/>
        </w:rPr>
      </w:pPr>
    </w:p>
    <w:p w14:paraId="10FC1FAC" w14:textId="77777777" w:rsidR="00F62A0B" w:rsidRPr="00F62A0B" w:rsidRDefault="00F62A0B" w:rsidP="00F62A0B">
      <w:pPr>
        <w:jc w:val="both"/>
        <w:rPr>
          <w:rFonts w:ascii="Times New Roman" w:hAnsi="Times New Roman" w:cs="Times New Roman"/>
          <w:sz w:val="24"/>
          <w:szCs w:val="24"/>
          <w:lang w:val="en-US"/>
        </w:rPr>
      </w:pPr>
      <w:r w:rsidRPr="00F62A0B">
        <w:rPr>
          <w:rFonts w:ascii="Times New Roman" w:hAnsi="Times New Roman" w:cs="Times New Roman"/>
          <w:b/>
          <w:bCs/>
          <w:sz w:val="24"/>
          <w:szCs w:val="24"/>
          <w:lang w:val="en-US"/>
        </w:rPr>
        <w:t>References</w:t>
      </w:r>
      <w:r w:rsidRPr="00F62A0B">
        <w:rPr>
          <w:rFonts w:ascii="Times New Roman" w:hAnsi="Times New Roman" w:cs="Times New Roman"/>
          <w:sz w:val="24"/>
          <w:szCs w:val="24"/>
          <w:lang w:val="en-US"/>
        </w:rPr>
        <w:t xml:space="preserve">: </w:t>
      </w:r>
    </w:p>
    <w:p w14:paraId="6D885A0A" w14:textId="102B3D87" w:rsidR="00F62A0B" w:rsidRDefault="00F62A0B" w:rsidP="00F62A0B">
      <w:pPr>
        <w:pStyle w:val="ListeParagraf"/>
        <w:numPr>
          <w:ilvl w:val="0"/>
          <w:numId w:val="1"/>
        </w:numPr>
        <w:jc w:val="both"/>
        <w:rPr>
          <w:rFonts w:eastAsia="Times New Roman"/>
          <w:color w:val="1F1F1F"/>
          <w:sz w:val="24"/>
          <w:szCs w:val="24"/>
          <w:lang w:val="en-US" w:eastAsia="tr-TR"/>
        </w:rPr>
      </w:pPr>
      <w:r w:rsidRPr="00F62A0B">
        <w:rPr>
          <w:rFonts w:eastAsia="Times New Roman"/>
          <w:bCs w:val="0"/>
          <w:color w:val="1F1F1F"/>
          <w:kern w:val="36"/>
          <w:sz w:val="24"/>
          <w:szCs w:val="24"/>
          <w:lang w:val="en-US" w:eastAsia="tr-TR"/>
        </w:rPr>
        <w:t>Challenges and potential solutions for Russia during global gas transformation and “Green Revolution</w:t>
      </w:r>
      <w:r w:rsidRPr="00F62A0B">
        <w:rPr>
          <w:rFonts w:eastAsia="Times New Roman"/>
          <w:color w:val="1F1F1F"/>
          <w:kern w:val="36"/>
          <w:sz w:val="24"/>
          <w:szCs w:val="24"/>
          <w:lang w:val="en-US" w:eastAsia="tr-TR"/>
        </w:rPr>
        <w:t xml:space="preserve"> - </w:t>
      </w:r>
      <w:r w:rsidRPr="00F62A0B">
        <w:rPr>
          <w:rFonts w:eastAsia="Times New Roman"/>
          <w:color w:val="1F1F1F"/>
          <w:sz w:val="24"/>
          <w:szCs w:val="24"/>
          <w:lang w:val="en-US" w:eastAsia="tr-TR"/>
        </w:rPr>
        <w:t>A.A. </w:t>
      </w:r>
      <w:proofErr w:type="spellStart"/>
      <w:r w:rsidRPr="00F62A0B">
        <w:rPr>
          <w:rFonts w:eastAsia="Times New Roman"/>
          <w:color w:val="1F1F1F"/>
          <w:sz w:val="24"/>
          <w:szCs w:val="24"/>
          <w:lang w:val="en-US" w:eastAsia="tr-TR"/>
        </w:rPr>
        <w:t>Konoplyanik</w:t>
      </w:r>
      <w:proofErr w:type="spellEnd"/>
    </w:p>
    <w:p w14:paraId="06B1D4D4" w14:textId="77777777" w:rsidR="00F62A0B" w:rsidRPr="00F62A0B" w:rsidRDefault="00F62A0B" w:rsidP="00F62A0B">
      <w:pPr>
        <w:pStyle w:val="ListeParagraf"/>
        <w:jc w:val="both"/>
        <w:rPr>
          <w:rFonts w:eastAsia="Times New Roman"/>
          <w:color w:val="1F1F1F"/>
          <w:sz w:val="24"/>
          <w:szCs w:val="24"/>
          <w:lang w:val="en-US" w:eastAsia="tr-TR"/>
        </w:rPr>
      </w:pPr>
    </w:p>
    <w:p w14:paraId="3E4FE2E4" w14:textId="0452A196" w:rsidR="00F62A0B" w:rsidRPr="00F62A0B" w:rsidRDefault="00F62A0B" w:rsidP="00F62A0B">
      <w:pPr>
        <w:pStyle w:val="ListeParagraf"/>
        <w:numPr>
          <w:ilvl w:val="0"/>
          <w:numId w:val="1"/>
        </w:numPr>
        <w:jc w:val="both"/>
        <w:rPr>
          <w:rFonts w:eastAsia="Times New Roman"/>
          <w:color w:val="1F1F1F"/>
          <w:sz w:val="24"/>
          <w:szCs w:val="24"/>
          <w:lang w:val="en-US" w:eastAsia="tr-TR"/>
        </w:rPr>
      </w:pPr>
      <w:r w:rsidRPr="00F62A0B">
        <w:rPr>
          <w:sz w:val="24"/>
          <w:szCs w:val="24"/>
          <w:lang w:val="en-US"/>
        </w:rPr>
        <w:t xml:space="preserve">Prospects for the Development of the Green Economy of Russian Federation - A.L. </w:t>
      </w:r>
      <w:proofErr w:type="spellStart"/>
      <w:r w:rsidRPr="00F62A0B">
        <w:rPr>
          <w:sz w:val="24"/>
          <w:szCs w:val="24"/>
          <w:lang w:val="en-US"/>
        </w:rPr>
        <w:t>Poltarykhin</w:t>
      </w:r>
      <w:proofErr w:type="spellEnd"/>
      <w:r w:rsidRPr="00F62A0B">
        <w:rPr>
          <w:sz w:val="24"/>
          <w:szCs w:val="24"/>
          <w:lang w:val="en-US"/>
        </w:rPr>
        <w:t xml:space="preserve">, А.E. Alekseev, V.V. Kudryavtsev, T.A. </w:t>
      </w:r>
      <w:proofErr w:type="spellStart"/>
      <w:r w:rsidRPr="00F62A0B">
        <w:rPr>
          <w:sz w:val="24"/>
          <w:szCs w:val="24"/>
          <w:lang w:val="en-US"/>
        </w:rPr>
        <w:t>Makhanova</w:t>
      </w:r>
      <w:proofErr w:type="spellEnd"/>
      <w:r w:rsidRPr="00F62A0B">
        <w:rPr>
          <w:sz w:val="24"/>
          <w:szCs w:val="24"/>
          <w:lang w:val="en-US"/>
        </w:rPr>
        <w:t xml:space="preserve">, </w:t>
      </w:r>
      <w:proofErr w:type="spellStart"/>
      <w:r w:rsidRPr="00F62A0B">
        <w:rPr>
          <w:sz w:val="24"/>
          <w:szCs w:val="24"/>
          <w:lang w:val="en-US"/>
        </w:rPr>
        <w:t>O.Yu</w:t>
      </w:r>
      <w:proofErr w:type="spellEnd"/>
      <w:r w:rsidRPr="00F62A0B">
        <w:rPr>
          <w:sz w:val="24"/>
          <w:szCs w:val="24"/>
          <w:lang w:val="en-US"/>
        </w:rPr>
        <w:t xml:space="preserve">. </w:t>
      </w:r>
      <w:proofErr w:type="spellStart"/>
      <w:r w:rsidRPr="00F62A0B">
        <w:rPr>
          <w:sz w:val="24"/>
          <w:szCs w:val="24"/>
          <w:lang w:val="en-US"/>
        </w:rPr>
        <w:t>Voronkova</w:t>
      </w:r>
      <w:proofErr w:type="spellEnd"/>
      <w:r w:rsidRPr="00F62A0B">
        <w:rPr>
          <w:sz w:val="24"/>
          <w:szCs w:val="24"/>
          <w:lang w:val="en-US"/>
        </w:rPr>
        <w:t>, H.T. Aydinov</w:t>
      </w:r>
    </w:p>
    <w:p w14:paraId="6BC64075" w14:textId="77777777" w:rsidR="007D6F51" w:rsidRPr="00F62A0B" w:rsidRDefault="007D6F51" w:rsidP="007D6F51">
      <w:pPr>
        <w:rPr>
          <w:rFonts w:ascii="Times New Roman" w:hAnsi="Times New Roman" w:cs="Times New Roman"/>
          <w:sz w:val="24"/>
          <w:szCs w:val="24"/>
          <w:lang w:val="en-US"/>
        </w:rPr>
      </w:pPr>
    </w:p>
    <w:p w14:paraId="38C7DFF8" w14:textId="77777777" w:rsidR="007D6F51" w:rsidRPr="00F62A0B" w:rsidRDefault="007D6F51" w:rsidP="007D6F51">
      <w:pPr>
        <w:rPr>
          <w:rFonts w:ascii="Times New Roman" w:hAnsi="Times New Roman" w:cs="Times New Roman"/>
          <w:sz w:val="24"/>
          <w:szCs w:val="24"/>
          <w:lang w:val="en-US"/>
        </w:rPr>
      </w:pPr>
    </w:p>
    <w:p w14:paraId="2DB6DB35" w14:textId="77777777" w:rsidR="000B7880" w:rsidRPr="00F62A0B" w:rsidRDefault="000B7880">
      <w:pPr>
        <w:rPr>
          <w:rFonts w:ascii="Times New Roman" w:hAnsi="Times New Roman" w:cs="Times New Roman"/>
          <w:sz w:val="24"/>
          <w:szCs w:val="24"/>
          <w:lang w:val="en-US"/>
        </w:rPr>
      </w:pPr>
    </w:p>
    <w:sectPr w:rsidR="000B7880" w:rsidRPr="00F62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A90"/>
    <w:multiLevelType w:val="hybridMultilevel"/>
    <w:tmpl w:val="F822B272"/>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852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09"/>
    <w:rsid w:val="00035109"/>
    <w:rsid w:val="000B7880"/>
    <w:rsid w:val="001F565B"/>
    <w:rsid w:val="00234095"/>
    <w:rsid w:val="00304A69"/>
    <w:rsid w:val="00352B12"/>
    <w:rsid w:val="003E036A"/>
    <w:rsid w:val="0046737F"/>
    <w:rsid w:val="00521E05"/>
    <w:rsid w:val="00640D34"/>
    <w:rsid w:val="006D5F3D"/>
    <w:rsid w:val="007C7466"/>
    <w:rsid w:val="007D6F51"/>
    <w:rsid w:val="00804FEC"/>
    <w:rsid w:val="0083029C"/>
    <w:rsid w:val="008D50AD"/>
    <w:rsid w:val="00950D9E"/>
    <w:rsid w:val="00A77DCB"/>
    <w:rsid w:val="00AB1D54"/>
    <w:rsid w:val="00AD557C"/>
    <w:rsid w:val="00AD79EA"/>
    <w:rsid w:val="00D67BC0"/>
    <w:rsid w:val="00F62A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631B"/>
  <w15:chartTrackingRefBased/>
  <w15:docId w15:val="{A86BC76C-2A87-435C-A7D2-0EECC3CF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Cs w:val="14"/>
        <w:lang w:val="tr-T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51"/>
    <w:pPr>
      <w:spacing w:after="160" w:line="259" w:lineRule="auto"/>
      <w:jc w:val="left"/>
    </w:pPr>
    <w:rPr>
      <w:rFonts w:asciiTheme="minorHAnsi" w:hAnsiTheme="minorHAnsi" w:cstheme="minorBidi"/>
      <w:bCs w:val="0"/>
      <w:sz w:val="22"/>
      <w:szCs w:val="22"/>
    </w:rPr>
  </w:style>
  <w:style w:type="paragraph" w:styleId="Balk1">
    <w:name w:val="heading 1"/>
    <w:basedOn w:val="Normal"/>
    <w:next w:val="Normal"/>
    <w:link w:val="Balk1Char"/>
    <w:uiPriority w:val="9"/>
    <w:qFormat/>
    <w:rsid w:val="00035109"/>
    <w:pPr>
      <w:keepNext/>
      <w:keepLines/>
      <w:spacing w:before="360" w:after="80" w:line="240" w:lineRule="auto"/>
      <w:jc w:val="center"/>
      <w:outlineLvl w:val="0"/>
    </w:pPr>
    <w:rPr>
      <w:rFonts w:asciiTheme="majorHAnsi" w:eastAsiaTheme="majorEastAsia" w:hAnsiTheme="majorHAnsi" w:cstheme="majorBidi"/>
      <w:bCs/>
      <w:color w:val="0F4761" w:themeColor="accent1" w:themeShade="BF"/>
      <w:sz w:val="40"/>
      <w:szCs w:val="40"/>
    </w:rPr>
  </w:style>
  <w:style w:type="paragraph" w:styleId="Balk2">
    <w:name w:val="heading 2"/>
    <w:basedOn w:val="Normal"/>
    <w:next w:val="Normal"/>
    <w:link w:val="Balk2Char"/>
    <w:uiPriority w:val="9"/>
    <w:semiHidden/>
    <w:unhideWhenUsed/>
    <w:qFormat/>
    <w:rsid w:val="00035109"/>
    <w:pPr>
      <w:keepNext/>
      <w:keepLines/>
      <w:spacing w:before="160" w:after="80" w:line="240" w:lineRule="auto"/>
      <w:jc w:val="center"/>
      <w:outlineLvl w:val="1"/>
    </w:pPr>
    <w:rPr>
      <w:rFonts w:asciiTheme="majorHAnsi" w:eastAsiaTheme="majorEastAsia" w:hAnsiTheme="majorHAnsi" w:cstheme="majorBidi"/>
      <w:bCs/>
      <w:color w:val="0F4761" w:themeColor="accent1" w:themeShade="BF"/>
      <w:sz w:val="32"/>
      <w:szCs w:val="32"/>
    </w:rPr>
  </w:style>
  <w:style w:type="paragraph" w:styleId="Balk3">
    <w:name w:val="heading 3"/>
    <w:basedOn w:val="Normal"/>
    <w:next w:val="Normal"/>
    <w:link w:val="Balk3Char"/>
    <w:uiPriority w:val="9"/>
    <w:semiHidden/>
    <w:unhideWhenUsed/>
    <w:qFormat/>
    <w:rsid w:val="00035109"/>
    <w:pPr>
      <w:keepNext/>
      <w:keepLines/>
      <w:spacing w:before="160" w:after="80" w:line="240" w:lineRule="auto"/>
      <w:jc w:val="center"/>
      <w:outlineLvl w:val="2"/>
    </w:pPr>
    <w:rPr>
      <w:rFonts w:eastAsiaTheme="majorEastAsia" w:cstheme="majorBidi"/>
      <w:bCs/>
      <w:color w:val="0F4761" w:themeColor="accent1" w:themeShade="BF"/>
      <w:sz w:val="28"/>
      <w:szCs w:val="28"/>
    </w:rPr>
  </w:style>
  <w:style w:type="paragraph" w:styleId="Balk4">
    <w:name w:val="heading 4"/>
    <w:basedOn w:val="Normal"/>
    <w:next w:val="Normal"/>
    <w:link w:val="Balk4Char"/>
    <w:uiPriority w:val="9"/>
    <w:semiHidden/>
    <w:unhideWhenUsed/>
    <w:qFormat/>
    <w:rsid w:val="00035109"/>
    <w:pPr>
      <w:keepNext/>
      <w:keepLines/>
      <w:spacing w:before="80" w:after="40" w:line="240" w:lineRule="auto"/>
      <w:jc w:val="center"/>
      <w:outlineLvl w:val="3"/>
    </w:pPr>
    <w:rPr>
      <w:rFonts w:eastAsiaTheme="majorEastAsia" w:cstheme="majorBidi"/>
      <w:bCs/>
      <w:i/>
      <w:iCs/>
      <w:color w:val="0F4761" w:themeColor="accent1" w:themeShade="BF"/>
      <w:sz w:val="20"/>
      <w:szCs w:val="14"/>
    </w:rPr>
  </w:style>
  <w:style w:type="paragraph" w:styleId="Balk5">
    <w:name w:val="heading 5"/>
    <w:basedOn w:val="Normal"/>
    <w:next w:val="Normal"/>
    <w:link w:val="Balk5Char"/>
    <w:uiPriority w:val="9"/>
    <w:semiHidden/>
    <w:unhideWhenUsed/>
    <w:qFormat/>
    <w:rsid w:val="00035109"/>
    <w:pPr>
      <w:keepNext/>
      <w:keepLines/>
      <w:spacing w:before="80" w:after="40" w:line="240" w:lineRule="auto"/>
      <w:jc w:val="center"/>
      <w:outlineLvl w:val="4"/>
    </w:pPr>
    <w:rPr>
      <w:rFonts w:eastAsiaTheme="majorEastAsia" w:cstheme="majorBidi"/>
      <w:bCs/>
      <w:color w:val="0F4761" w:themeColor="accent1" w:themeShade="BF"/>
      <w:sz w:val="20"/>
      <w:szCs w:val="14"/>
    </w:rPr>
  </w:style>
  <w:style w:type="paragraph" w:styleId="Balk6">
    <w:name w:val="heading 6"/>
    <w:basedOn w:val="Normal"/>
    <w:next w:val="Normal"/>
    <w:link w:val="Balk6Char"/>
    <w:uiPriority w:val="9"/>
    <w:semiHidden/>
    <w:unhideWhenUsed/>
    <w:qFormat/>
    <w:rsid w:val="00035109"/>
    <w:pPr>
      <w:keepNext/>
      <w:keepLines/>
      <w:spacing w:before="40" w:after="0" w:line="240" w:lineRule="auto"/>
      <w:jc w:val="center"/>
      <w:outlineLvl w:val="5"/>
    </w:pPr>
    <w:rPr>
      <w:rFonts w:eastAsiaTheme="majorEastAsia" w:cstheme="majorBidi"/>
      <w:bCs/>
      <w:i/>
      <w:iCs/>
      <w:color w:val="595959" w:themeColor="text1" w:themeTint="A6"/>
      <w:sz w:val="20"/>
      <w:szCs w:val="14"/>
    </w:rPr>
  </w:style>
  <w:style w:type="paragraph" w:styleId="Balk7">
    <w:name w:val="heading 7"/>
    <w:basedOn w:val="Normal"/>
    <w:next w:val="Normal"/>
    <w:link w:val="Balk7Char"/>
    <w:uiPriority w:val="9"/>
    <w:semiHidden/>
    <w:unhideWhenUsed/>
    <w:qFormat/>
    <w:rsid w:val="00035109"/>
    <w:pPr>
      <w:keepNext/>
      <w:keepLines/>
      <w:spacing w:before="40" w:after="0" w:line="240" w:lineRule="auto"/>
      <w:jc w:val="center"/>
      <w:outlineLvl w:val="6"/>
    </w:pPr>
    <w:rPr>
      <w:rFonts w:eastAsiaTheme="majorEastAsia" w:cstheme="majorBidi"/>
      <w:bCs/>
      <w:color w:val="595959" w:themeColor="text1" w:themeTint="A6"/>
      <w:sz w:val="20"/>
      <w:szCs w:val="14"/>
    </w:rPr>
  </w:style>
  <w:style w:type="paragraph" w:styleId="Balk8">
    <w:name w:val="heading 8"/>
    <w:basedOn w:val="Normal"/>
    <w:next w:val="Normal"/>
    <w:link w:val="Balk8Char"/>
    <w:uiPriority w:val="9"/>
    <w:semiHidden/>
    <w:unhideWhenUsed/>
    <w:qFormat/>
    <w:rsid w:val="00035109"/>
    <w:pPr>
      <w:keepNext/>
      <w:keepLines/>
      <w:spacing w:after="0" w:line="240" w:lineRule="auto"/>
      <w:jc w:val="center"/>
      <w:outlineLvl w:val="7"/>
    </w:pPr>
    <w:rPr>
      <w:rFonts w:eastAsiaTheme="majorEastAsia" w:cstheme="majorBidi"/>
      <w:bCs/>
      <w:i/>
      <w:iCs/>
      <w:color w:val="272727" w:themeColor="text1" w:themeTint="D8"/>
      <w:sz w:val="20"/>
      <w:szCs w:val="14"/>
    </w:rPr>
  </w:style>
  <w:style w:type="paragraph" w:styleId="Balk9">
    <w:name w:val="heading 9"/>
    <w:basedOn w:val="Normal"/>
    <w:next w:val="Normal"/>
    <w:link w:val="Balk9Char"/>
    <w:uiPriority w:val="9"/>
    <w:semiHidden/>
    <w:unhideWhenUsed/>
    <w:qFormat/>
    <w:rsid w:val="00035109"/>
    <w:pPr>
      <w:keepNext/>
      <w:keepLines/>
      <w:spacing w:after="0" w:line="240" w:lineRule="auto"/>
      <w:jc w:val="center"/>
      <w:outlineLvl w:val="8"/>
    </w:pPr>
    <w:rPr>
      <w:rFonts w:eastAsiaTheme="majorEastAsia" w:cstheme="majorBidi"/>
      <w:bCs/>
      <w:color w:val="272727" w:themeColor="text1" w:themeTint="D8"/>
      <w:sz w:val="20"/>
      <w:szCs w:val="1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510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3510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3510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3510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3510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3510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3510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3510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3510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35109"/>
    <w:pPr>
      <w:spacing w:after="80" w:line="240" w:lineRule="auto"/>
      <w:contextualSpacing/>
      <w:jc w:val="center"/>
    </w:pPr>
    <w:rPr>
      <w:rFonts w:asciiTheme="majorHAnsi" w:eastAsiaTheme="majorEastAsia" w:hAnsiTheme="majorHAnsi" w:cstheme="majorBidi"/>
      <w:bCs/>
      <w:spacing w:val="-10"/>
      <w:kern w:val="28"/>
      <w:sz w:val="56"/>
      <w:szCs w:val="56"/>
    </w:rPr>
  </w:style>
  <w:style w:type="character" w:customStyle="1" w:styleId="KonuBalChar">
    <w:name w:val="Konu Başlığı Char"/>
    <w:basedOn w:val="VarsaylanParagrafYazTipi"/>
    <w:link w:val="KonuBal"/>
    <w:uiPriority w:val="10"/>
    <w:rsid w:val="0003510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35109"/>
    <w:pPr>
      <w:numPr>
        <w:ilvl w:val="1"/>
      </w:numPr>
      <w:spacing w:line="240" w:lineRule="auto"/>
      <w:jc w:val="center"/>
    </w:pPr>
    <w:rPr>
      <w:rFonts w:eastAsiaTheme="majorEastAsia" w:cstheme="majorBidi"/>
      <w:bCs/>
      <w:color w:val="595959" w:themeColor="text1" w:themeTint="A6"/>
      <w:spacing w:val="15"/>
      <w:sz w:val="28"/>
      <w:szCs w:val="28"/>
    </w:rPr>
  </w:style>
  <w:style w:type="character" w:customStyle="1" w:styleId="AltyazChar">
    <w:name w:val="Altyazı Char"/>
    <w:basedOn w:val="VarsaylanParagrafYazTipi"/>
    <w:link w:val="Altyaz"/>
    <w:uiPriority w:val="11"/>
    <w:rsid w:val="0003510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35109"/>
    <w:pPr>
      <w:spacing w:before="160" w:line="240" w:lineRule="auto"/>
      <w:jc w:val="center"/>
    </w:pPr>
    <w:rPr>
      <w:rFonts w:ascii="Times New Roman" w:hAnsi="Times New Roman" w:cs="Times New Roman"/>
      <w:bCs/>
      <w:i/>
      <w:iCs/>
      <w:color w:val="404040" w:themeColor="text1" w:themeTint="BF"/>
      <w:sz w:val="20"/>
      <w:szCs w:val="14"/>
    </w:rPr>
  </w:style>
  <w:style w:type="character" w:customStyle="1" w:styleId="AlntChar">
    <w:name w:val="Alıntı Char"/>
    <w:basedOn w:val="VarsaylanParagrafYazTipi"/>
    <w:link w:val="Alnt"/>
    <w:uiPriority w:val="29"/>
    <w:rsid w:val="00035109"/>
    <w:rPr>
      <w:i/>
      <w:iCs/>
      <w:color w:val="404040" w:themeColor="text1" w:themeTint="BF"/>
    </w:rPr>
  </w:style>
  <w:style w:type="paragraph" w:styleId="ListeParagraf">
    <w:name w:val="List Paragraph"/>
    <w:basedOn w:val="Normal"/>
    <w:uiPriority w:val="34"/>
    <w:qFormat/>
    <w:rsid w:val="00035109"/>
    <w:pPr>
      <w:spacing w:after="0" w:line="240" w:lineRule="auto"/>
      <w:ind w:left="720"/>
      <w:contextualSpacing/>
      <w:jc w:val="center"/>
    </w:pPr>
    <w:rPr>
      <w:rFonts w:ascii="Times New Roman" w:hAnsi="Times New Roman" w:cs="Times New Roman"/>
      <w:bCs/>
      <w:sz w:val="20"/>
      <w:szCs w:val="14"/>
    </w:rPr>
  </w:style>
  <w:style w:type="character" w:styleId="GlVurgulama">
    <w:name w:val="Intense Emphasis"/>
    <w:basedOn w:val="VarsaylanParagrafYazTipi"/>
    <w:uiPriority w:val="21"/>
    <w:qFormat/>
    <w:rsid w:val="00035109"/>
    <w:rPr>
      <w:i/>
      <w:iCs/>
      <w:color w:val="0F4761" w:themeColor="accent1" w:themeShade="BF"/>
    </w:rPr>
  </w:style>
  <w:style w:type="paragraph" w:styleId="GlAlnt">
    <w:name w:val="Intense Quote"/>
    <w:basedOn w:val="Normal"/>
    <w:next w:val="Normal"/>
    <w:link w:val="GlAlntChar"/>
    <w:uiPriority w:val="30"/>
    <w:qFormat/>
    <w:rsid w:val="00035109"/>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imes New Roman" w:hAnsi="Times New Roman" w:cs="Times New Roman"/>
      <w:bCs/>
      <w:i/>
      <w:iCs/>
      <w:color w:val="0F4761" w:themeColor="accent1" w:themeShade="BF"/>
      <w:sz w:val="20"/>
      <w:szCs w:val="14"/>
    </w:rPr>
  </w:style>
  <w:style w:type="character" w:customStyle="1" w:styleId="GlAlntChar">
    <w:name w:val="Güçlü Alıntı Char"/>
    <w:basedOn w:val="VarsaylanParagrafYazTipi"/>
    <w:link w:val="GlAlnt"/>
    <w:uiPriority w:val="30"/>
    <w:rsid w:val="00035109"/>
    <w:rPr>
      <w:i/>
      <w:iCs/>
      <w:color w:val="0F4761" w:themeColor="accent1" w:themeShade="BF"/>
    </w:rPr>
  </w:style>
  <w:style w:type="character" w:styleId="GlBavuru">
    <w:name w:val="Intense Reference"/>
    <w:basedOn w:val="VarsaylanParagrafYazTipi"/>
    <w:uiPriority w:val="32"/>
    <w:qFormat/>
    <w:rsid w:val="00035109"/>
    <w:rPr>
      <w:b/>
      <w:bCs w:val="0"/>
      <w:smallCaps/>
      <w:color w:val="0F4761" w:themeColor="accent1" w:themeShade="BF"/>
      <w:spacing w:val="5"/>
    </w:rPr>
  </w:style>
  <w:style w:type="character" w:styleId="Kpr">
    <w:name w:val="Hyperlink"/>
    <w:basedOn w:val="VarsaylanParagrafYazTipi"/>
    <w:uiPriority w:val="99"/>
    <w:semiHidden/>
    <w:unhideWhenUsed/>
    <w:rsid w:val="00950D9E"/>
    <w:rPr>
      <w:color w:val="0000FF"/>
      <w:u w:val="single"/>
    </w:rPr>
  </w:style>
  <w:style w:type="character" w:customStyle="1" w:styleId="title-text">
    <w:name w:val="title-text"/>
    <w:basedOn w:val="VarsaylanParagrafYazTipi"/>
    <w:rsid w:val="00F62A0B"/>
  </w:style>
  <w:style w:type="character" w:customStyle="1" w:styleId="anchor-text">
    <w:name w:val="anchor-text"/>
    <w:basedOn w:val="VarsaylanParagrafYazTipi"/>
    <w:rsid w:val="00F62A0B"/>
  </w:style>
  <w:style w:type="character" w:customStyle="1" w:styleId="sr-only">
    <w:name w:val="sr-only"/>
    <w:basedOn w:val="VarsaylanParagrafYazTipi"/>
    <w:rsid w:val="00F62A0B"/>
  </w:style>
  <w:style w:type="character" w:customStyle="1" w:styleId="react-xocs-alternative-link">
    <w:name w:val="react-xocs-alternative-link"/>
    <w:basedOn w:val="VarsaylanParagrafYazTipi"/>
    <w:rsid w:val="00F62A0B"/>
  </w:style>
  <w:style w:type="character" w:customStyle="1" w:styleId="given-name">
    <w:name w:val="given-name"/>
    <w:basedOn w:val="VarsaylanParagrafYazTipi"/>
    <w:rsid w:val="00F62A0B"/>
  </w:style>
  <w:style w:type="character" w:customStyle="1" w:styleId="text">
    <w:name w:val="text"/>
    <w:basedOn w:val="VarsaylanParagrafYazTipi"/>
    <w:rsid w:val="00F62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327</Words>
  <Characters>1869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Cemal Aydinlioglu</dc:creator>
  <cp:keywords/>
  <dc:description/>
  <cp:lastModifiedBy>nuriye mursel</cp:lastModifiedBy>
  <cp:revision>12</cp:revision>
  <dcterms:created xsi:type="dcterms:W3CDTF">2025-12-02T17:24:00Z</dcterms:created>
  <dcterms:modified xsi:type="dcterms:W3CDTF">2025-12-08T11:44:00Z</dcterms:modified>
</cp:coreProperties>
</file>