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 PAPER</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Committee</w:t>
      </w:r>
      <w:r w:rsidDel="00000000" w:rsidR="00000000" w:rsidRPr="00000000">
        <w:rPr>
          <w:rFonts w:ascii="Times New Roman" w:cs="Times New Roman" w:eastAsia="Times New Roman" w:hAnsi="Times New Roman"/>
          <w:rtl w:val="0"/>
        </w:rPr>
        <w:t xml:space="preserve"> :SOCHUM</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Delegration</w:t>
      </w:r>
      <w:r w:rsidDel="00000000" w:rsidR="00000000" w:rsidRPr="00000000">
        <w:rPr>
          <w:rFonts w:ascii="Times New Roman" w:cs="Times New Roman" w:eastAsia="Times New Roman" w:hAnsi="Times New Roman"/>
          <w:rtl w:val="0"/>
        </w:rPr>
        <w:t xml:space="preserve">:BRAZIL</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Issue</w:t>
      </w:r>
      <w:r w:rsidDel="00000000" w:rsidR="00000000" w:rsidRPr="00000000">
        <w:rPr>
          <w:rFonts w:ascii="Times New Roman" w:cs="Times New Roman" w:eastAsia="Times New Roman" w:hAnsi="Times New Roman"/>
          <w:rtl w:val="0"/>
        </w:rPr>
        <w:t xml:space="preserve">:CHILD REFUGEE</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Honorable chairs,dear delegates,</w:t>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the delegation of Brazil, we are deeply aware of the child refugee problem. As Brazil  we love children and care about them. Brazil was one of the first countries in South America to make laws about child refugees. These facts and its actions in Regional Conferences to discuss the refugees’ situation made Brazil a regional leader in this theme..</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the end of 2024, Brazil was home to 800,000 refugees , asylum seekers, and others in need of international protection. Brazil has developed a progressive protection framework for refugees and other displaced individuals, ensuring equal access to rights and services alongside its national citizens.Also Brazil has taken significant steps to support child refugees,including providing access to shelter, healthcare and education. These efforts show that Brazil is committed to helping child refugees.</w:t>
      </w:r>
    </w:p>
    <w:p w:rsidR="00000000" w:rsidDel="00000000" w:rsidP="00000000" w:rsidRDefault="00000000" w:rsidRPr="00000000" w14:paraId="0000000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In conclusion, we think that the solutions above can solve the problem. If you have other solutions, Brazil is ready to hear them and cooperate to solve the problem of child refugees. The UN, the SOCHUM committee and Brazil can work together to come up with solutions.</w:t>
      </w: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Let us move beyond words and come together to ensure that for every refugee child, </w:t>
      </w:r>
      <w:r w:rsidDel="00000000" w:rsidR="00000000" w:rsidRPr="00000000">
        <w:rPr>
          <w:rFonts w:ascii="Times New Roman" w:cs="Times New Roman" w:eastAsia="Times New Roman" w:hAnsi="Times New Roman"/>
          <w:rtl w:val="0"/>
        </w:rPr>
        <w:t xml:space="preserve">there is still hope.</w:t>
      </w: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References:</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UNHCR Policy on Child Protection</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UNICEF Humanitarian Action For Children</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7"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TR"/>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6A671D"/>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6A671D"/>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6A671D"/>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A671D"/>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6A671D"/>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6A671D"/>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6A671D"/>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6A671D"/>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6A671D"/>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6A671D"/>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6A671D"/>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6A671D"/>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6A671D"/>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6A671D"/>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6A671D"/>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6A671D"/>
    <w:rPr>
      <w:i w:val="1"/>
      <w:iCs w:val="1"/>
      <w:color w:val="404040" w:themeColor="text1" w:themeTint="0000BF"/>
    </w:rPr>
  </w:style>
  <w:style w:type="paragraph" w:styleId="ListParagraph">
    <w:name w:val="List Paragraph"/>
    <w:basedOn w:val="Normal"/>
    <w:uiPriority w:val="34"/>
    <w:qFormat w:val="1"/>
    <w:rsid w:val="006A671D"/>
    <w:pPr>
      <w:ind w:left="720"/>
      <w:contextualSpacing w:val="1"/>
    </w:pPr>
  </w:style>
  <w:style w:type="character" w:styleId="IntenseEmphasis">
    <w:name w:val="Intense Emphasis"/>
    <w:basedOn w:val="DefaultParagraphFont"/>
    <w:uiPriority w:val="21"/>
    <w:qFormat w:val="1"/>
    <w:rsid w:val="006A671D"/>
    <w:rPr>
      <w:i w:val="1"/>
      <w:iCs w:val="1"/>
      <w:color w:val="0f4761" w:themeColor="accent1" w:themeShade="0000BF"/>
    </w:rPr>
  </w:style>
  <w:style w:type="paragraph" w:styleId="IntenseQuote">
    <w:name w:val="Intense Quote"/>
    <w:basedOn w:val="Normal"/>
    <w:next w:val="Normal"/>
    <w:link w:val="IntenseQuoteChar"/>
    <w:uiPriority w:val="30"/>
    <w:qFormat w:val="1"/>
    <w:rsid w:val="006A671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6A671D"/>
    <w:rPr>
      <w:i w:val="1"/>
      <w:iCs w:val="1"/>
      <w:color w:val="0f4761" w:themeColor="accent1" w:themeShade="0000BF"/>
    </w:rPr>
  </w:style>
  <w:style w:type="character" w:styleId="IntenseReference">
    <w:name w:val="Intense Reference"/>
    <w:basedOn w:val="DefaultParagraphFont"/>
    <w:uiPriority w:val="32"/>
    <w:qFormat w:val="1"/>
    <w:rsid w:val="006A671D"/>
    <w:rPr>
      <w:b w:val="1"/>
      <w:bCs w:val="1"/>
      <w:smallCaps w:val="1"/>
      <w:color w:val="0f4761" w:themeColor="accent1" w:themeShade="0000BF"/>
      <w:spacing w:val="5"/>
    </w:rPr>
  </w:style>
  <w:style w:type="character" w:styleId="apple-converted-space" w:customStyle="1">
    <w:name w:val="apple-converted-space"/>
    <w:basedOn w:val="DefaultParagraphFont"/>
    <w:rsid w:val="00585608"/>
  </w:style>
  <w:style w:type="character" w:styleId="Hyperlink">
    <w:name w:val="Hyperlink"/>
    <w:basedOn w:val="DefaultParagraphFont"/>
    <w:uiPriority w:val="99"/>
    <w:unhideWhenUsed w:val="1"/>
    <w:rsid w:val="00B50B31"/>
    <w:rPr>
      <w:color w:val="467886" w:themeColor="hyperlink"/>
      <w:u w:val="single"/>
    </w:rPr>
  </w:style>
  <w:style w:type="character" w:styleId="UnresolvedMention">
    <w:name w:val="Unresolved Mention"/>
    <w:basedOn w:val="DefaultParagraphFont"/>
    <w:uiPriority w:val="99"/>
    <w:semiHidden w:val="1"/>
    <w:unhideWhenUsed w:val="1"/>
    <w:rsid w:val="00B50B31"/>
    <w:rPr>
      <w:color w:val="605e5c"/>
      <w:shd w:color="auto" w:fill="e1dfdd" w:val="clear"/>
    </w:rPr>
  </w:style>
  <w:style w:type="character" w:styleId="FollowedHyperlink">
    <w:name w:val="FollowedHyperlink"/>
    <w:basedOn w:val="DefaultParagraphFont"/>
    <w:uiPriority w:val="99"/>
    <w:semiHidden w:val="1"/>
    <w:unhideWhenUsed w:val="1"/>
    <w:rsid w:val="00B50B31"/>
    <w:rPr>
      <w:color w:val="96607d" w:themeColor="followedHyperlink"/>
      <w:u w:val="single"/>
    </w:rPr>
  </w:style>
  <w:style w:type="paragraph" w:styleId="Header">
    <w:name w:val="header"/>
    <w:basedOn w:val="Normal"/>
    <w:link w:val="HeaderChar"/>
    <w:uiPriority w:val="99"/>
    <w:unhideWhenUsed w:val="1"/>
    <w:rsid w:val="00517AC7"/>
    <w:pPr>
      <w:tabs>
        <w:tab w:val="center" w:pos="4680"/>
        <w:tab w:val="right" w:pos="9360"/>
      </w:tabs>
      <w:spacing w:after="0" w:line="240" w:lineRule="auto"/>
    </w:pPr>
  </w:style>
  <w:style w:type="character" w:styleId="HeaderChar" w:customStyle="1">
    <w:name w:val="Header Char"/>
    <w:basedOn w:val="DefaultParagraphFont"/>
    <w:link w:val="Header"/>
    <w:uiPriority w:val="99"/>
    <w:rsid w:val="00517AC7"/>
  </w:style>
  <w:style w:type="paragraph" w:styleId="Footer">
    <w:name w:val="footer"/>
    <w:basedOn w:val="Normal"/>
    <w:link w:val="FooterChar"/>
    <w:uiPriority w:val="99"/>
    <w:unhideWhenUsed w:val="1"/>
    <w:rsid w:val="00517AC7"/>
    <w:pPr>
      <w:tabs>
        <w:tab w:val="center" w:pos="4680"/>
        <w:tab w:val="right" w:pos="9360"/>
      </w:tabs>
      <w:spacing w:after="0" w:line="240" w:lineRule="auto"/>
    </w:pPr>
  </w:style>
  <w:style w:type="character" w:styleId="FooterChar" w:customStyle="1">
    <w:name w:val="Footer Char"/>
    <w:basedOn w:val="DefaultParagraphFont"/>
    <w:link w:val="Footer"/>
    <w:uiPriority w:val="99"/>
    <w:rsid w:val="00517AC7"/>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ppdb8J29HkkpM0hrbag9kUQszA==">CgMxLjA4AHIhMWRDZXhrOG5VbWlrMDdmM192RUJwNHg2Nm0ySHl3STJE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2025-12-02T16:36:00Z</dcterms:created>
  <dc:creator>Özgür Genç</dc:creator>
</cp:coreProperties>
</file>