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959" w:rsidRPr="008A34AB" w:rsidRDefault="00453959" w:rsidP="00453959">
      <w:pPr>
        <w:spacing w:line="240" w:lineRule="auto"/>
        <w:jc w:val="both"/>
        <w:rPr>
          <w:rFonts w:ascii="Maiandra GD" w:hAnsi="Maiandra GD"/>
          <w:b/>
          <w:sz w:val="24"/>
          <w:lang w:val="en-GB"/>
        </w:rPr>
      </w:pPr>
      <w:r w:rsidRPr="008A34AB">
        <w:rPr>
          <w:rFonts w:ascii="Maiandra GD" w:hAnsi="Maiandra GD"/>
          <w:b/>
          <w:sz w:val="24"/>
          <w:lang w:val="en-GB"/>
        </w:rPr>
        <w:t>Committee: Special Political and Decolonization Committee (SPECPOL)</w:t>
      </w:r>
    </w:p>
    <w:p w:rsidR="00453959" w:rsidRPr="008A34AB" w:rsidRDefault="00453959" w:rsidP="00453959">
      <w:pPr>
        <w:spacing w:line="240" w:lineRule="auto"/>
        <w:jc w:val="both"/>
        <w:rPr>
          <w:rFonts w:ascii="Maiandra GD" w:hAnsi="Maiandra GD"/>
          <w:b/>
          <w:sz w:val="24"/>
          <w:lang w:val="en-GB"/>
        </w:rPr>
      </w:pPr>
      <w:r w:rsidRPr="008A34AB">
        <w:rPr>
          <w:rFonts w:ascii="Maiandra GD" w:hAnsi="Maiandra GD"/>
          <w:b/>
          <w:sz w:val="24"/>
          <w:lang w:val="en-GB"/>
        </w:rPr>
        <w:t>Agenda: Reassessing the Political Status of Disputed and Non-Self-Governing Territories</w:t>
      </w:r>
    </w:p>
    <w:p w:rsidR="00453959" w:rsidRPr="008A34AB" w:rsidRDefault="00453959" w:rsidP="00453959">
      <w:pPr>
        <w:spacing w:line="240" w:lineRule="auto"/>
        <w:jc w:val="both"/>
        <w:rPr>
          <w:rFonts w:ascii="Maiandra GD" w:hAnsi="Maiandra GD"/>
          <w:b/>
          <w:sz w:val="24"/>
          <w:lang w:val="en-GB"/>
        </w:rPr>
      </w:pPr>
      <w:r w:rsidRPr="008A34AB">
        <w:rPr>
          <w:rFonts w:ascii="Maiandra GD" w:hAnsi="Maiandra GD"/>
          <w:b/>
          <w:sz w:val="24"/>
          <w:lang w:val="en-GB"/>
        </w:rPr>
        <w:t>Country: Italy</w:t>
      </w:r>
    </w:p>
    <w:p w:rsidR="00453959" w:rsidRDefault="00453959" w:rsidP="00453959">
      <w:pPr>
        <w:spacing w:line="240" w:lineRule="auto"/>
        <w:jc w:val="both"/>
        <w:rPr>
          <w:rFonts w:ascii="Maiandra GD" w:hAnsi="Maiandra GD"/>
          <w:b/>
          <w:sz w:val="24"/>
          <w:lang w:val="en-GB"/>
        </w:rPr>
      </w:pPr>
      <w:r w:rsidRPr="008A34AB">
        <w:rPr>
          <w:rFonts w:ascii="Maiandra GD" w:hAnsi="Maiandra GD"/>
          <w:b/>
          <w:sz w:val="24"/>
          <w:lang w:val="en-GB"/>
        </w:rPr>
        <w:t>Delegate:</w:t>
      </w:r>
      <w:r>
        <w:rPr>
          <w:rFonts w:ascii="Maiandra GD" w:hAnsi="Maiandra GD"/>
          <w:b/>
          <w:sz w:val="24"/>
          <w:lang w:val="en-GB"/>
        </w:rPr>
        <w:t xml:space="preserve"> </w:t>
      </w:r>
      <w:proofErr w:type="spellStart"/>
      <w:r w:rsidRPr="008A34AB">
        <w:rPr>
          <w:rFonts w:ascii="Maiandra GD" w:hAnsi="Maiandra GD"/>
          <w:b/>
          <w:sz w:val="24"/>
          <w:lang w:val="en-GB"/>
        </w:rPr>
        <w:t>Sevde</w:t>
      </w:r>
      <w:proofErr w:type="spellEnd"/>
      <w:r w:rsidRPr="008A34AB">
        <w:rPr>
          <w:rFonts w:ascii="Maiandra GD" w:hAnsi="Maiandra GD"/>
          <w:b/>
          <w:sz w:val="24"/>
          <w:lang w:val="en-GB"/>
        </w:rPr>
        <w:t xml:space="preserve"> </w:t>
      </w:r>
      <w:proofErr w:type="spellStart"/>
      <w:r w:rsidRPr="008A34AB">
        <w:rPr>
          <w:rFonts w:ascii="Maiandra GD" w:hAnsi="Maiandra GD"/>
          <w:b/>
          <w:sz w:val="24"/>
          <w:lang w:val="en-GB"/>
        </w:rPr>
        <w:t>İpek</w:t>
      </w:r>
      <w:proofErr w:type="spellEnd"/>
      <w:r w:rsidRPr="008A34AB">
        <w:rPr>
          <w:rFonts w:ascii="Maiandra GD" w:hAnsi="Maiandra GD"/>
          <w:b/>
          <w:sz w:val="24"/>
          <w:lang w:val="en-GB"/>
        </w:rPr>
        <w:t xml:space="preserve"> </w:t>
      </w:r>
      <w:proofErr w:type="spellStart"/>
      <w:r w:rsidRPr="008A34AB">
        <w:rPr>
          <w:rFonts w:ascii="Maiandra GD" w:hAnsi="Maiandra GD"/>
          <w:b/>
          <w:sz w:val="24"/>
          <w:lang w:val="en-GB"/>
        </w:rPr>
        <w:t>Demirkıran</w:t>
      </w:r>
      <w:proofErr w:type="spellEnd"/>
      <w:r w:rsidRPr="008A34AB">
        <w:rPr>
          <w:rFonts w:ascii="Maiandra GD" w:hAnsi="Maiandra GD"/>
          <w:b/>
          <w:sz w:val="24"/>
          <w:lang w:val="en-GB"/>
        </w:rPr>
        <w:t xml:space="preserve"> </w:t>
      </w:r>
    </w:p>
    <w:p w:rsidR="00453959" w:rsidRDefault="00453959" w:rsidP="00453959">
      <w:pPr>
        <w:spacing w:line="480" w:lineRule="auto"/>
        <w:jc w:val="both"/>
        <w:rPr>
          <w:rFonts w:ascii="Maiandra GD" w:hAnsi="Maiandra GD"/>
          <w:sz w:val="24"/>
          <w:lang w:val="en-GB"/>
        </w:rPr>
      </w:pPr>
    </w:p>
    <w:p w:rsidR="00453959" w:rsidRPr="00D67BAB" w:rsidRDefault="00453959" w:rsidP="00453959">
      <w:pPr>
        <w:spacing w:line="276" w:lineRule="auto"/>
        <w:ind w:firstLine="737"/>
        <w:jc w:val="both"/>
        <w:rPr>
          <w:rFonts w:ascii="Maiandra GD" w:hAnsi="Maiandra GD"/>
          <w:sz w:val="24"/>
          <w:lang w:val="en-GB"/>
        </w:rPr>
      </w:pPr>
      <w:r>
        <w:rPr>
          <w:rFonts w:ascii="Maiandra GD" w:hAnsi="Maiandra GD"/>
          <w:sz w:val="24"/>
          <w:lang w:val="en-GB"/>
        </w:rPr>
        <w:t>On behalf of Italy, we recognize</w:t>
      </w:r>
      <w:r w:rsidRPr="00D67BAB">
        <w:rPr>
          <w:rFonts w:ascii="Maiandra GD" w:hAnsi="Maiandra GD"/>
          <w:sz w:val="24"/>
          <w:lang w:val="en-GB"/>
        </w:rPr>
        <w:t xml:space="preserve"> the importance of the topics addressed </w:t>
      </w:r>
      <w:r>
        <w:rPr>
          <w:rFonts w:ascii="Maiandra GD" w:hAnsi="Maiandra GD"/>
          <w:sz w:val="24"/>
          <w:lang w:val="en-GB"/>
        </w:rPr>
        <w:t xml:space="preserve">today, </w:t>
      </w:r>
      <w:r w:rsidRPr="00D67BAB">
        <w:rPr>
          <w:rFonts w:ascii="Maiandra GD" w:hAnsi="Maiandra GD"/>
          <w:sz w:val="24"/>
          <w:lang w:val="en-GB"/>
        </w:rPr>
        <w:t xml:space="preserve">especially </w:t>
      </w:r>
      <w:r>
        <w:rPr>
          <w:rFonts w:ascii="Maiandra GD" w:hAnsi="Maiandra GD"/>
          <w:sz w:val="24"/>
          <w:lang w:val="en-GB"/>
        </w:rPr>
        <w:t xml:space="preserve">the ones </w:t>
      </w:r>
      <w:r w:rsidRPr="00D67BAB">
        <w:rPr>
          <w:rFonts w:ascii="Maiandra GD" w:hAnsi="Maiandra GD"/>
          <w:sz w:val="24"/>
          <w:lang w:val="en-GB"/>
        </w:rPr>
        <w:t xml:space="preserve">related to political instability, humanitarian concerns and </w:t>
      </w:r>
      <w:r>
        <w:rPr>
          <w:rFonts w:ascii="Maiandra GD" w:hAnsi="Maiandra GD"/>
          <w:sz w:val="24"/>
          <w:lang w:val="en-GB"/>
        </w:rPr>
        <w:t xml:space="preserve">ongoing </w:t>
      </w:r>
      <w:r w:rsidRPr="00D67BAB">
        <w:rPr>
          <w:rFonts w:ascii="Maiandra GD" w:hAnsi="Maiandra GD"/>
          <w:sz w:val="24"/>
          <w:lang w:val="en-GB"/>
        </w:rPr>
        <w:t>conflicts.</w:t>
      </w:r>
    </w:p>
    <w:p w:rsidR="00453959" w:rsidRDefault="00453959" w:rsidP="00453959">
      <w:pPr>
        <w:spacing w:line="276" w:lineRule="auto"/>
        <w:ind w:firstLine="737"/>
        <w:jc w:val="both"/>
        <w:rPr>
          <w:rFonts w:ascii="Maiandra GD" w:hAnsi="Maiandra GD"/>
          <w:sz w:val="24"/>
          <w:lang w:val="en-GB"/>
        </w:rPr>
      </w:pPr>
      <w:r w:rsidRPr="00D67BAB">
        <w:rPr>
          <w:rFonts w:ascii="Maiandra GD" w:hAnsi="Maiandra GD"/>
          <w:sz w:val="24"/>
          <w:lang w:val="en-GB"/>
        </w:rPr>
        <w:t xml:space="preserve">As a founding member of the European Union and a country with strong ties </w:t>
      </w:r>
      <w:r>
        <w:rPr>
          <w:rFonts w:ascii="Maiandra GD" w:hAnsi="Maiandra GD"/>
          <w:sz w:val="24"/>
          <w:lang w:val="en-GB"/>
        </w:rPr>
        <w:t xml:space="preserve">with the </w:t>
      </w:r>
      <w:r w:rsidRPr="00D67BAB">
        <w:rPr>
          <w:rFonts w:ascii="Maiandra GD" w:hAnsi="Maiandra GD"/>
          <w:sz w:val="24"/>
          <w:lang w:val="en-GB"/>
        </w:rPr>
        <w:t xml:space="preserve">Mediterranean region, Italy </w:t>
      </w:r>
      <w:r>
        <w:rPr>
          <w:rFonts w:ascii="Maiandra GD" w:hAnsi="Maiandra GD"/>
          <w:sz w:val="24"/>
          <w:lang w:val="en-GB"/>
        </w:rPr>
        <w:t xml:space="preserve">stresses importance of </w:t>
      </w:r>
      <w:r w:rsidRPr="00D67BAB">
        <w:rPr>
          <w:rFonts w:ascii="Maiandra GD" w:hAnsi="Maiandra GD"/>
          <w:sz w:val="24"/>
          <w:lang w:val="en-GB"/>
        </w:rPr>
        <w:t xml:space="preserve">the connection between political challenges and humanitarian issues. </w:t>
      </w:r>
      <w:r>
        <w:rPr>
          <w:rFonts w:ascii="Maiandra GD" w:hAnsi="Maiandra GD"/>
          <w:sz w:val="24"/>
          <w:lang w:val="en-GB"/>
        </w:rPr>
        <w:t>We believe</w:t>
      </w:r>
      <w:r w:rsidRPr="00D67BAB">
        <w:rPr>
          <w:rFonts w:ascii="Maiandra GD" w:hAnsi="Maiandra GD"/>
          <w:sz w:val="24"/>
          <w:lang w:val="en-GB"/>
        </w:rPr>
        <w:t xml:space="preserve"> that </w:t>
      </w:r>
      <w:r>
        <w:rPr>
          <w:rFonts w:ascii="Maiandra GD" w:hAnsi="Maiandra GD"/>
          <w:sz w:val="24"/>
          <w:lang w:val="en-GB"/>
        </w:rPr>
        <w:t xml:space="preserve">permanent </w:t>
      </w:r>
      <w:r w:rsidRPr="00D67BAB">
        <w:rPr>
          <w:rFonts w:ascii="Maiandra GD" w:hAnsi="Maiandra GD"/>
          <w:sz w:val="24"/>
          <w:lang w:val="en-GB"/>
        </w:rPr>
        <w:t xml:space="preserve">solutions can only be achieved through </w:t>
      </w:r>
    </w:p>
    <w:p w:rsidR="00453959" w:rsidRDefault="00453959" w:rsidP="00453959">
      <w:pPr>
        <w:pStyle w:val="ListeParagraf"/>
        <w:numPr>
          <w:ilvl w:val="0"/>
          <w:numId w:val="1"/>
        </w:numPr>
        <w:spacing w:line="276" w:lineRule="auto"/>
        <w:ind w:firstLine="737"/>
        <w:jc w:val="both"/>
        <w:rPr>
          <w:rFonts w:ascii="Maiandra GD" w:hAnsi="Maiandra GD"/>
          <w:sz w:val="24"/>
          <w:lang w:val="en-GB"/>
        </w:rPr>
      </w:pPr>
      <w:r w:rsidRPr="00C37B4B">
        <w:rPr>
          <w:rFonts w:ascii="Maiandra GD" w:hAnsi="Maiandra GD"/>
          <w:sz w:val="24"/>
          <w:lang w:val="en-GB"/>
        </w:rPr>
        <w:t xml:space="preserve">international cooperation, </w:t>
      </w:r>
    </w:p>
    <w:p w:rsidR="00453959" w:rsidRDefault="00453959" w:rsidP="00453959">
      <w:pPr>
        <w:pStyle w:val="ListeParagraf"/>
        <w:numPr>
          <w:ilvl w:val="0"/>
          <w:numId w:val="1"/>
        </w:numPr>
        <w:spacing w:line="276" w:lineRule="auto"/>
        <w:ind w:firstLine="737"/>
        <w:jc w:val="both"/>
        <w:rPr>
          <w:rFonts w:ascii="Maiandra GD" w:hAnsi="Maiandra GD"/>
          <w:sz w:val="24"/>
          <w:lang w:val="en-GB"/>
        </w:rPr>
      </w:pPr>
      <w:r w:rsidRPr="00C37B4B">
        <w:rPr>
          <w:rFonts w:ascii="Maiandra GD" w:hAnsi="Maiandra GD"/>
          <w:sz w:val="24"/>
          <w:lang w:val="en-GB"/>
        </w:rPr>
        <w:t>respect for international law</w:t>
      </w:r>
      <w:r>
        <w:rPr>
          <w:rFonts w:ascii="Maiandra GD" w:hAnsi="Maiandra GD"/>
          <w:sz w:val="24"/>
          <w:lang w:val="en-GB"/>
        </w:rPr>
        <w:t xml:space="preserve"> </w:t>
      </w:r>
    </w:p>
    <w:p w:rsidR="00453959" w:rsidRPr="00C37B4B" w:rsidRDefault="00453959" w:rsidP="00453959">
      <w:pPr>
        <w:pStyle w:val="ListeParagraf"/>
        <w:numPr>
          <w:ilvl w:val="0"/>
          <w:numId w:val="1"/>
        </w:numPr>
        <w:spacing w:line="276" w:lineRule="auto"/>
        <w:ind w:firstLine="737"/>
        <w:jc w:val="both"/>
        <w:rPr>
          <w:rFonts w:ascii="Maiandra GD" w:hAnsi="Maiandra GD"/>
          <w:sz w:val="24"/>
          <w:lang w:val="en-GB"/>
        </w:rPr>
      </w:pPr>
      <w:proofErr w:type="gramStart"/>
      <w:r w:rsidRPr="00C37B4B">
        <w:rPr>
          <w:rFonts w:ascii="Maiandra GD" w:hAnsi="Maiandra GD"/>
          <w:sz w:val="24"/>
          <w:lang w:val="en-GB"/>
        </w:rPr>
        <w:t>and</w:t>
      </w:r>
      <w:proofErr w:type="gramEnd"/>
      <w:r w:rsidRPr="00C37B4B">
        <w:rPr>
          <w:rFonts w:ascii="Maiandra GD" w:hAnsi="Maiandra GD"/>
          <w:sz w:val="24"/>
          <w:lang w:val="en-GB"/>
        </w:rPr>
        <w:t xml:space="preserve"> the protection of human rights.</w:t>
      </w:r>
    </w:p>
    <w:p w:rsidR="00453959" w:rsidRPr="00D67BAB" w:rsidRDefault="00453959" w:rsidP="00453959">
      <w:pPr>
        <w:spacing w:line="276" w:lineRule="auto"/>
        <w:ind w:firstLine="737"/>
        <w:jc w:val="both"/>
        <w:rPr>
          <w:rFonts w:ascii="Maiandra GD" w:hAnsi="Maiandra GD"/>
          <w:sz w:val="24"/>
          <w:lang w:val="en-GB"/>
        </w:rPr>
      </w:pPr>
      <w:r w:rsidRPr="00D67BAB">
        <w:rPr>
          <w:rFonts w:ascii="Maiandra GD" w:hAnsi="Maiandra GD"/>
          <w:sz w:val="24"/>
          <w:lang w:val="en-GB"/>
        </w:rPr>
        <w:t xml:space="preserve">Italy </w:t>
      </w:r>
      <w:r>
        <w:rPr>
          <w:rFonts w:ascii="Maiandra GD" w:hAnsi="Maiandra GD"/>
          <w:sz w:val="24"/>
          <w:lang w:val="en-GB"/>
        </w:rPr>
        <w:t xml:space="preserve">underlines </w:t>
      </w:r>
      <w:r w:rsidRPr="00D67BAB">
        <w:rPr>
          <w:rFonts w:ascii="Maiandra GD" w:hAnsi="Maiandra GD"/>
          <w:sz w:val="24"/>
          <w:lang w:val="en-GB"/>
        </w:rPr>
        <w:t xml:space="preserve">the need to address </w:t>
      </w:r>
      <w:r>
        <w:rPr>
          <w:rFonts w:ascii="Maiandra GD" w:hAnsi="Maiandra GD"/>
          <w:sz w:val="24"/>
          <w:lang w:val="en-GB"/>
        </w:rPr>
        <w:t xml:space="preserve">the root causes of instability. Our </w:t>
      </w:r>
      <w:r w:rsidRPr="00D67BAB">
        <w:rPr>
          <w:rFonts w:ascii="Maiandra GD" w:hAnsi="Maiandra GD"/>
          <w:sz w:val="24"/>
          <w:lang w:val="en-GB"/>
        </w:rPr>
        <w:t>delegation supports peaceful dialogue and negotiation as key tools for conflict resolution</w:t>
      </w:r>
      <w:r>
        <w:rPr>
          <w:rFonts w:ascii="Maiandra GD" w:hAnsi="Maiandra GD"/>
          <w:sz w:val="24"/>
          <w:lang w:val="en-GB"/>
        </w:rPr>
        <w:t>. W</w:t>
      </w:r>
      <w:r w:rsidRPr="00D67BAB">
        <w:rPr>
          <w:rFonts w:ascii="Maiandra GD" w:hAnsi="Maiandra GD"/>
          <w:sz w:val="24"/>
          <w:lang w:val="en-GB"/>
        </w:rPr>
        <w:t xml:space="preserve">hile respecting the sovereignty and territorial integrity of all states, </w:t>
      </w:r>
      <w:r>
        <w:rPr>
          <w:rFonts w:ascii="Maiandra GD" w:hAnsi="Maiandra GD"/>
          <w:sz w:val="24"/>
          <w:lang w:val="en-GB"/>
        </w:rPr>
        <w:t xml:space="preserve">it is of great importance to be </w:t>
      </w:r>
      <w:r w:rsidRPr="00D67BAB">
        <w:rPr>
          <w:rFonts w:ascii="Maiandra GD" w:hAnsi="Maiandra GD"/>
          <w:sz w:val="24"/>
          <w:lang w:val="en-GB"/>
        </w:rPr>
        <w:t>in line with the United Nations Charter.</w:t>
      </w:r>
    </w:p>
    <w:p w:rsidR="00453959" w:rsidRPr="00D67BAB" w:rsidRDefault="00453959" w:rsidP="00453959">
      <w:pPr>
        <w:spacing w:line="276" w:lineRule="auto"/>
        <w:ind w:firstLine="737"/>
        <w:jc w:val="both"/>
        <w:rPr>
          <w:rFonts w:ascii="Maiandra GD" w:hAnsi="Maiandra GD"/>
          <w:sz w:val="24"/>
          <w:lang w:val="en-GB"/>
        </w:rPr>
      </w:pPr>
      <w:r w:rsidRPr="00D67BAB">
        <w:rPr>
          <w:rFonts w:ascii="Maiandra GD" w:hAnsi="Maiandra GD"/>
          <w:sz w:val="24"/>
          <w:lang w:val="en-GB"/>
        </w:rPr>
        <w:t>Furthermore, Italy supports</w:t>
      </w:r>
      <w:r>
        <w:rPr>
          <w:rFonts w:ascii="Maiandra GD" w:hAnsi="Maiandra GD"/>
          <w:sz w:val="24"/>
          <w:lang w:val="en-GB"/>
        </w:rPr>
        <w:t xml:space="preserve"> the idea of</w:t>
      </w:r>
      <w:r w:rsidRPr="00D67BAB">
        <w:rPr>
          <w:rFonts w:ascii="Maiandra GD" w:hAnsi="Maiandra GD"/>
          <w:sz w:val="24"/>
          <w:lang w:val="en-GB"/>
        </w:rPr>
        <w:t xml:space="preserve"> stronger cooperation between Membe</w:t>
      </w:r>
      <w:r>
        <w:rPr>
          <w:rFonts w:ascii="Maiandra GD" w:hAnsi="Maiandra GD"/>
          <w:sz w:val="24"/>
          <w:lang w:val="en-GB"/>
        </w:rPr>
        <w:t>r States, United Nations bodies</w:t>
      </w:r>
      <w:r w:rsidRPr="00D67BAB">
        <w:rPr>
          <w:rFonts w:ascii="Maiandra GD" w:hAnsi="Maiandra GD"/>
          <w:sz w:val="24"/>
          <w:lang w:val="en-GB"/>
        </w:rPr>
        <w:t xml:space="preserve"> and international organizations to provide humanitarian assistance, support capacity-building efforts</w:t>
      </w:r>
      <w:r>
        <w:rPr>
          <w:rFonts w:ascii="Maiandra GD" w:hAnsi="Maiandra GD"/>
          <w:sz w:val="24"/>
          <w:lang w:val="en-GB"/>
        </w:rPr>
        <w:t xml:space="preserve"> for promoting</w:t>
      </w:r>
      <w:r w:rsidRPr="00D67BAB">
        <w:rPr>
          <w:rFonts w:ascii="Maiandra GD" w:hAnsi="Maiandra GD"/>
          <w:sz w:val="24"/>
          <w:lang w:val="en-GB"/>
        </w:rPr>
        <w:t xml:space="preserve"> long-term development. </w:t>
      </w:r>
      <w:r>
        <w:rPr>
          <w:rFonts w:ascii="Maiandra GD" w:hAnsi="Maiandra GD"/>
          <w:sz w:val="24"/>
          <w:lang w:val="en-GB"/>
        </w:rPr>
        <w:t>International society must pay s</w:t>
      </w:r>
      <w:r w:rsidRPr="00D67BAB">
        <w:rPr>
          <w:rFonts w:ascii="Maiandra GD" w:hAnsi="Maiandra GD"/>
          <w:sz w:val="24"/>
          <w:lang w:val="en-GB"/>
        </w:rPr>
        <w:t xml:space="preserve">pecial attention to vulnerable populations affected by political </w:t>
      </w:r>
      <w:r>
        <w:rPr>
          <w:rFonts w:ascii="Maiandra GD" w:hAnsi="Maiandra GD"/>
          <w:sz w:val="24"/>
          <w:lang w:val="en-GB"/>
        </w:rPr>
        <w:t xml:space="preserve">conflicts </w:t>
      </w:r>
      <w:r w:rsidRPr="00D67BAB">
        <w:rPr>
          <w:rFonts w:ascii="Maiandra GD" w:hAnsi="Maiandra GD"/>
          <w:sz w:val="24"/>
          <w:lang w:val="en-GB"/>
        </w:rPr>
        <w:t>and regional tensions.</w:t>
      </w:r>
    </w:p>
    <w:p w:rsidR="00453959" w:rsidRPr="00D67BAB" w:rsidRDefault="00453959" w:rsidP="00453959">
      <w:pPr>
        <w:spacing w:line="276" w:lineRule="auto"/>
        <w:ind w:firstLine="737"/>
        <w:jc w:val="both"/>
        <w:rPr>
          <w:rFonts w:ascii="Maiandra GD" w:hAnsi="Maiandra GD"/>
          <w:sz w:val="24"/>
          <w:lang w:val="en-GB"/>
        </w:rPr>
      </w:pPr>
      <w:r w:rsidRPr="00D67BAB">
        <w:rPr>
          <w:rFonts w:ascii="Maiandra GD" w:hAnsi="Maiandra GD"/>
          <w:sz w:val="24"/>
          <w:lang w:val="en-GB"/>
        </w:rPr>
        <w:t xml:space="preserve">In conclusion, the delegation of Italy calls on the international community to act together with responsibility and commitment, promoting dialogue, cooperation, and sustainable solutions to ensure peace, stability, and human </w:t>
      </w:r>
      <w:r>
        <w:rPr>
          <w:rFonts w:ascii="Maiandra GD" w:hAnsi="Maiandra GD"/>
          <w:sz w:val="24"/>
          <w:lang w:val="en-GB"/>
        </w:rPr>
        <w:t>honour</w:t>
      </w:r>
      <w:r w:rsidRPr="00D67BAB">
        <w:rPr>
          <w:rFonts w:ascii="Maiandra GD" w:hAnsi="Maiandra GD"/>
          <w:sz w:val="24"/>
          <w:lang w:val="en-GB"/>
        </w:rPr>
        <w:t>.</w:t>
      </w:r>
    </w:p>
    <w:p w:rsidR="002606F6" w:rsidRPr="00E24518" w:rsidRDefault="00E24518" w:rsidP="00E24518">
      <w:pPr>
        <w:jc w:val="both"/>
        <w:rPr>
          <w:i/>
          <w:lang w:val="en-GB"/>
        </w:rPr>
      </w:pPr>
      <w:r w:rsidRPr="00E24518">
        <w:rPr>
          <w:b/>
          <w:i/>
          <w:lang w:val="en-GB"/>
        </w:rPr>
        <w:t>Resources:</w:t>
      </w:r>
      <w:r w:rsidRPr="00E24518">
        <w:rPr>
          <w:i/>
          <w:lang w:val="en-GB"/>
        </w:rPr>
        <w:t xml:space="preserve"> </w:t>
      </w:r>
      <w:r w:rsidRPr="00E24518">
        <w:rPr>
          <w:i/>
          <w:lang w:val="en-GB"/>
        </w:rPr>
        <w:t>United Nations Charter</w:t>
      </w:r>
      <w:r w:rsidRPr="00E24518">
        <w:rPr>
          <w:i/>
          <w:lang w:val="en-GB"/>
        </w:rPr>
        <w:t xml:space="preserve"> </w:t>
      </w:r>
      <w:r w:rsidRPr="00E24518">
        <w:rPr>
          <w:i/>
          <w:lang w:val="en-GB"/>
        </w:rPr>
        <w:t>Chapter I (Purposes and Principles)</w:t>
      </w:r>
      <w:r w:rsidRPr="00E24518">
        <w:rPr>
          <w:i/>
          <w:lang w:val="en-GB"/>
        </w:rPr>
        <w:t xml:space="preserve">, </w:t>
      </w:r>
      <w:r w:rsidRPr="00E24518">
        <w:rPr>
          <w:i/>
          <w:lang w:val="en-GB"/>
        </w:rPr>
        <w:t>Chapter VI (Peaceful Settlement of Disputes)</w:t>
      </w:r>
      <w:r w:rsidRPr="00E24518">
        <w:rPr>
          <w:i/>
          <w:lang w:val="en-GB"/>
        </w:rPr>
        <w:t xml:space="preserve">, </w:t>
      </w:r>
      <w:r w:rsidRPr="00E24518">
        <w:rPr>
          <w:i/>
          <w:lang w:val="en-GB"/>
        </w:rPr>
        <w:t>UNHCR – United Nations High Commissioner for Refugees</w:t>
      </w:r>
      <w:r w:rsidRPr="00E24518">
        <w:rPr>
          <w:i/>
          <w:lang w:val="en-GB"/>
        </w:rPr>
        <w:t xml:space="preserve">, </w:t>
      </w:r>
      <w:r w:rsidRPr="00E24518">
        <w:rPr>
          <w:i/>
          <w:lang w:val="en-GB"/>
        </w:rPr>
        <w:t>Reports on displacement, refugees and vuln</w:t>
      </w:r>
      <w:bookmarkStart w:id="0" w:name="_GoBack"/>
      <w:bookmarkEnd w:id="0"/>
      <w:r w:rsidRPr="00E24518">
        <w:rPr>
          <w:i/>
          <w:lang w:val="en-GB"/>
        </w:rPr>
        <w:t>erable populations</w:t>
      </w:r>
      <w:r w:rsidRPr="00E24518">
        <w:rPr>
          <w:i/>
          <w:lang w:val="en-GB"/>
        </w:rPr>
        <w:t xml:space="preserve">, </w:t>
      </w:r>
      <w:r w:rsidRPr="00E24518">
        <w:rPr>
          <w:i/>
          <w:lang w:val="en-GB"/>
        </w:rPr>
        <w:t>UNDP – United Nations Development Programme</w:t>
      </w:r>
    </w:p>
    <w:sectPr w:rsidR="002606F6" w:rsidRPr="00E24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05617"/>
    <w:multiLevelType w:val="hybridMultilevel"/>
    <w:tmpl w:val="4266B87E"/>
    <w:lvl w:ilvl="0" w:tplc="CB4EEAA4">
      <w:numFmt w:val="bullet"/>
      <w:lvlText w:val="-"/>
      <w:lvlJc w:val="left"/>
      <w:pPr>
        <w:ind w:left="720" w:hanging="360"/>
      </w:pPr>
      <w:rPr>
        <w:rFonts w:ascii="Maiandra GD" w:eastAsiaTheme="minorHAnsi" w:hAnsi="Maiandra GD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959"/>
    <w:rsid w:val="002606F6"/>
    <w:rsid w:val="00453959"/>
    <w:rsid w:val="00E2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DB4CE"/>
  <w15:chartTrackingRefBased/>
  <w15:docId w15:val="{17D148B6-D20F-4459-A4D6-29777BF8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9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53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 DEMİRKIRAN</dc:creator>
  <cp:keywords/>
  <dc:description/>
  <cp:lastModifiedBy>Ferhat DEMİRKIRAN</cp:lastModifiedBy>
  <cp:revision>2</cp:revision>
  <dcterms:created xsi:type="dcterms:W3CDTF">2025-12-25T20:47:00Z</dcterms:created>
  <dcterms:modified xsi:type="dcterms:W3CDTF">2025-12-25T20:49:00Z</dcterms:modified>
</cp:coreProperties>
</file>