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349F" w14:textId="3CAA3E7C" w:rsidR="00DC4BB8" w:rsidRPr="00DC4BB8" w:rsidRDefault="00DC4BB8" w:rsidP="00DC4BB8">
      <w:pPr>
        <w:rPr>
          <w:rFonts w:ascii="Arial" w:eastAsia="Times New Roman" w:hAnsi="Arial" w:cs="Arial"/>
          <w:b/>
          <w:kern w:val="0"/>
          <w:sz w:val="32"/>
          <w:szCs w:val="32"/>
          <w:lang w:eastAsia="tr-TR"/>
          <w14:ligatures w14:val="none"/>
        </w:rPr>
      </w:pPr>
      <w:r w:rsidRPr="00DC4BB8">
        <w:rPr>
          <w:rFonts w:ascii="Arial" w:eastAsia="Times New Roman" w:hAnsi="Arial" w:cs="Arial"/>
          <w:b/>
          <w:noProof/>
          <w:kern w:val="0"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33745D05" wp14:editId="163B4864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2244419" cy="1469319"/>
            <wp:effectExtent l="0" t="0" r="381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4419" cy="146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4BB8">
        <w:rPr>
          <w:rFonts w:ascii="Arial" w:eastAsia="Times New Roman" w:hAnsi="Arial" w:cs="Arial"/>
          <w:b/>
          <w:kern w:val="0"/>
          <w:sz w:val="32"/>
          <w:szCs w:val="32"/>
          <w:lang w:eastAsia="tr-TR"/>
          <w14:ligatures w14:val="none"/>
        </w:rPr>
        <w:t xml:space="preserve">                     GA4:SPECPOL BRAZİL POSİTİON PAPER</w:t>
      </w:r>
      <w:r w:rsidRPr="00DC4BB8">
        <w:rPr>
          <w:rFonts w:ascii="Arial" w:eastAsia="Times New Roman" w:hAnsi="Arial" w:cs="Arial"/>
          <w:b/>
          <w:kern w:val="0"/>
          <w:sz w:val="32"/>
          <w:szCs w:val="32"/>
          <w:lang w:eastAsia="tr-TR"/>
          <w14:ligatures w14:val="none"/>
        </w:rPr>
        <w:br w:type="textWrapping" w:clear="all"/>
      </w:r>
    </w:p>
    <w:p w14:paraId="58D9B7FD" w14:textId="17D34E67" w:rsidR="00DC4BB8" w:rsidRPr="00DC4BB8" w:rsidRDefault="00B43110" w:rsidP="00B43110">
      <w:pPr>
        <w:rPr>
          <w:rFonts w:ascii="Arial" w:eastAsia="Times New Roman" w:hAnsi="Arial" w:cs="Arial"/>
          <w:kern w:val="0"/>
          <w:lang w:eastAsia="tr-TR"/>
          <w14:ligatures w14:val="none"/>
        </w:rPr>
      </w:pPr>
      <w:proofErr w:type="spellStart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>Committiee</w:t>
      </w:r>
      <w:proofErr w:type="spellEnd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: </w:t>
      </w:r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>GA4:SPECPOL</w:t>
      </w:r>
    </w:p>
    <w:p w14:paraId="1C24E5AD" w14:textId="09493743" w:rsidR="00B43110" w:rsidRPr="00DC4BB8" w:rsidRDefault="00B43110" w:rsidP="00B43110">
      <w:pPr>
        <w:rPr>
          <w:rFonts w:ascii="Arial" w:eastAsia="Times New Roman" w:hAnsi="Arial" w:cs="Arial"/>
          <w:kern w:val="0"/>
          <w:lang w:eastAsia="tr-TR"/>
          <w14:ligatures w14:val="none"/>
        </w:rPr>
      </w:pPr>
      <w:proofErr w:type="spellStart"/>
      <w:proofErr w:type="gramStart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>Agenda</w:t>
      </w:r>
      <w:proofErr w:type="spellEnd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  </w:t>
      </w:r>
      <w:proofErr w:type="spellStart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>Item</w:t>
      </w:r>
      <w:proofErr w:type="spellEnd"/>
      <w:proofErr w:type="gramEnd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>:</w:t>
      </w:r>
      <w:r w:rsidR="000A76EE" w:rsidRPr="00DC4BB8">
        <w:rPr>
          <w:rFonts w:ascii="Arial" w:hAnsi="Arial" w:cs="Arial"/>
        </w:rPr>
        <w:t xml:space="preserve"> </w:t>
      </w:r>
      <w:proofErr w:type="spellStart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>Neocolonialism</w:t>
      </w:r>
      <w:proofErr w:type="spellEnd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 in </w:t>
      </w:r>
      <w:proofErr w:type="spellStart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>the</w:t>
      </w:r>
      <w:proofErr w:type="spellEnd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 21st Century in </w:t>
      </w:r>
      <w:proofErr w:type="spellStart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>the</w:t>
      </w:r>
      <w:proofErr w:type="spellEnd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 West </w:t>
      </w:r>
      <w:proofErr w:type="spellStart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>African</w:t>
      </w:r>
      <w:proofErr w:type="spellEnd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 </w:t>
      </w:r>
      <w:proofErr w:type="spellStart"/>
      <w:r w:rsidR="000A76EE" w:rsidRPr="00DC4BB8">
        <w:rPr>
          <w:rFonts w:ascii="Arial" w:eastAsia="Times New Roman" w:hAnsi="Arial" w:cs="Arial"/>
          <w:kern w:val="0"/>
          <w:lang w:eastAsia="tr-TR"/>
          <w14:ligatures w14:val="none"/>
        </w:rPr>
        <w:t>Region</w:t>
      </w:r>
      <w:proofErr w:type="spellEnd"/>
    </w:p>
    <w:p w14:paraId="449C263B" w14:textId="0249CFD6" w:rsidR="00B43110" w:rsidRPr="00DC4BB8" w:rsidRDefault="000A76EE" w:rsidP="00B43110">
      <w:pPr>
        <w:rPr>
          <w:rFonts w:ascii="Arial" w:eastAsia="Times New Roman" w:hAnsi="Arial" w:cs="Arial"/>
          <w:kern w:val="0"/>
          <w:lang w:eastAsia="tr-TR"/>
          <w14:ligatures w14:val="none"/>
        </w:rPr>
      </w:pPr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 xml:space="preserve">Country: </w:t>
      </w:r>
      <w:proofErr w:type="spellStart"/>
      <w:r w:rsidRPr="00DC4BB8">
        <w:rPr>
          <w:rFonts w:ascii="Arial" w:eastAsia="Times New Roman" w:hAnsi="Arial" w:cs="Arial"/>
          <w:kern w:val="0"/>
          <w:lang w:eastAsia="tr-TR"/>
          <w14:ligatures w14:val="none"/>
        </w:rPr>
        <w:t>Brazil</w:t>
      </w:r>
      <w:proofErr w:type="spellEnd"/>
    </w:p>
    <w:p w14:paraId="6F127324" w14:textId="77777777" w:rsidR="00B43110" w:rsidRPr="00DC4BB8" w:rsidRDefault="00B43110" w:rsidP="00B43110">
      <w:pPr>
        <w:rPr>
          <w:rFonts w:ascii="Arial" w:eastAsia="Times New Roman" w:hAnsi="Arial" w:cs="Arial"/>
          <w:kern w:val="0"/>
          <w:lang w:eastAsia="tr-TR"/>
          <w14:ligatures w14:val="none"/>
        </w:rPr>
      </w:pPr>
    </w:p>
    <w:p w14:paraId="4D8C3373" w14:textId="77777777" w:rsidR="00B43110" w:rsidRPr="00DC4BB8" w:rsidRDefault="00B43110" w:rsidP="00B43110">
      <w:pPr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</w:pPr>
    </w:p>
    <w:p w14:paraId="188D3AB5" w14:textId="666BCBE0" w:rsidR="00B43110" w:rsidRPr="00DC4BB8" w:rsidRDefault="001D3E31" w:rsidP="001D3E31">
      <w:pPr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</w:pP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located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South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America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largest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most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populous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country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South </w:t>
      </w:r>
      <w:proofErr w:type="spellStart"/>
      <w:proofErr w:type="gram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America.Brasil’s</w:t>
      </w:r>
      <w:proofErr w:type="spellEnd"/>
      <w:proofErr w:type="gram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capital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Brasília.Brazil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has a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population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211.1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million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According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to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Brazilian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Constitution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Education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free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 but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inequality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education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a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serious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problem,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especially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low-income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rural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areas</w:t>
      </w:r>
      <w:proofErr w:type="spellEnd"/>
      <w:proofErr w:type="gram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..</w:t>
      </w:r>
      <w:proofErr w:type="spellStart"/>
      <w:proofErr w:type="gram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Everyone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has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access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to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health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care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but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there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are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inequalities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based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income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level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regional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differences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.</w:t>
      </w:r>
      <w:r w:rsidR="00B43110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 </w:t>
      </w:r>
    </w:p>
    <w:p w14:paraId="0AE03673" w14:textId="084FF183" w:rsidR="002C2B44" w:rsidRPr="00DC4BB8" w:rsidRDefault="001D3E31" w:rsidP="00B43110">
      <w:pPr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</w:pP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known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its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anti-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colonialism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stance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has not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been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a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colonial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power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history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so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it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more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neutral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About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Neo-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colonialism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West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Region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21st Century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has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seriously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developed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its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relations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with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especially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mentions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that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it has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developed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an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egalitarian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anti-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exploitation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relationship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with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countries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within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framework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South-South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Cooperation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carries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out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development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cooperation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energy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education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cultural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diplomacy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with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West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countries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in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fields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agriculture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health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is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against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exploitation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West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Africa's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natural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resources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argues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that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countries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should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have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freedom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to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make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their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own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economic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political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decisions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considers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military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interventions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or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foreign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political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pressures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to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be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new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forms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colonialism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opposes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such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proofErr w:type="gram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practices.</w:t>
      </w:r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Also</w:t>
      </w:r>
      <w:proofErr w:type="spellEnd"/>
      <w:proofErr w:type="gram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millions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Africans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were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forcibly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brought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to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during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slave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trade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this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reason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Brazil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has a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significant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population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of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African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descent</w:t>
      </w:r>
      <w:proofErr w:type="spellEnd"/>
      <w:r w:rsidR="002C2B44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.</w:t>
      </w:r>
    </w:p>
    <w:p w14:paraId="4A924A8C" w14:textId="6D9DAF87" w:rsidR="00B43110" w:rsidRPr="00DC4BB8" w:rsidRDefault="002C2B44" w:rsidP="00B43110">
      <w:pPr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</w:pPr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As a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solution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South-South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cooperation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can be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established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technical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development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assistance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can be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provided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under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UN,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education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and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agricultural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reforms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should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be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supported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Military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interventions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should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be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reduced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local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security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forces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should</w:t>
      </w:r>
      <w:proofErr w:type="spellEnd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be </w:t>
      </w:r>
      <w:proofErr w:type="spellStart"/>
      <w:proofErr w:type="gramStart"/>
      <w:r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trained.</w:t>
      </w:r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Also</w:t>
      </w:r>
      <w:proofErr w:type="spellEnd"/>
      <w:proofErr w:type="gram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ethical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rules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can be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created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by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the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U</w:t>
      </w:r>
      <w:r w:rsidR="0061461D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nited</w:t>
      </w:r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N</w:t>
      </w:r>
      <w:r w:rsidR="0061461D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ations</w:t>
      </w:r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regions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like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 xml:space="preserve"> West </w:t>
      </w:r>
      <w:proofErr w:type="spellStart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Africa</w:t>
      </w:r>
      <w:proofErr w:type="spellEnd"/>
      <w:r w:rsidR="008F4782" w:rsidRPr="00DC4BB8">
        <w:rPr>
          <w:rFonts w:ascii="Arial" w:eastAsia="Times New Roman" w:hAnsi="Arial" w:cs="Arial"/>
          <w:kern w:val="0"/>
          <w:sz w:val="26"/>
          <w:szCs w:val="26"/>
          <w:lang w:eastAsia="tr-TR"/>
          <w14:ligatures w14:val="none"/>
        </w:rPr>
        <w:t>.</w:t>
      </w:r>
    </w:p>
    <w:p w14:paraId="6942A743" w14:textId="77777777" w:rsidR="00B43110" w:rsidRPr="00B43110" w:rsidRDefault="00B43110" w:rsidP="00B4311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4311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 </w:t>
      </w:r>
    </w:p>
    <w:p w14:paraId="0E752911" w14:textId="77777777" w:rsidR="00D45CF1" w:rsidRDefault="00D45CF1" w:rsidP="00B4311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9E6C7FD" w14:textId="4102409A" w:rsidR="001150A2" w:rsidRDefault="00B43110" w:rsidP="00B4311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4311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 </w:t>
      </w:r>
      <w:r w:rsid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SOURCES:</w:t>
      </w:r>
    </w:p>
    <w:p w14:paraId="0C45FCE7" w14:textId="3FB531D7" w:rsidR="00D45CF1" w:rsidRDefault="00D45CF1" w:rsidP="00B4311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Levine</w:t>
      </w:r>
      <w:proofErr w:type="spellEnd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Robert M. (2019). </w:t>
      </w:r>
      <w:proofErr w:type="spellStart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Historical</w:t>
      </w:r>
      <w:proofErr w:type="spellEnd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dictionary</w:t>
      </w:r>
      <w:proofErr w:type="spellEnd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Brazil</w:t>
      </w:r>
      <w:proofErr w:type="spellEnd"/>
    </w:p>
    <w:p w14:paraId="2545D595" w14:textId="3F943857" w:rsidR="00D45CF1" w:rsidRDefault="00D45CF1" w:rsidP="00B4311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E4C2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https://tr.wikipedia.org/wiki/Brezilya_Kolonisi</w:t>
      </w:r>
    </w:p>
    <w:p w14:paraId="49BB294F" w14:textId="6A31CA21" w:rsidR="00D45CF1" w:rsidRPr="00D45CF1" w:rsidRDefault="00D45CF1" w:rsidP="00D45C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marklublog.wordpress.com: marklublog.wordpress.com/2016/10/26/brazil-specpol-position-paper-gunn-model-un-iii/?utm_source</w:t>
      </w:r>
    </w:p>
    <w:p w14:paraId="2C2CA6B3" w14:textId="2D3A5D88" w:rsidR="00D45CF1" w:rsidRPr="00D45CF1" w:rsidRDefault="00D45CF1" w:rsidP="00D45C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bmun.org: www.bmun.org/committees/specpol/?utm_source</w:t>
      </w:r>
    </w:p>
    <w:p w14:paraId="00075869" w14:textId="7BCD63E9" w:rsidR="00D45CF1" w:rsidRDefault="00D45CF1" w:rsidP="00D45C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imuna.org: imuna.org/nhsmun/nyc/committees/specpol-special-political-decolonization-committee//?utm_source</w:t>
      </w:r>
      <w:r w:rsidR="004938C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en.wikipedia.org: en.wikipedia.org/wiki/United_Nations_General_Assem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bly_Fourth_Committee?utm_source</w:t>
      </w:r>
    </w:p>
    <w:p w14:paraId="40212B43" w14:textId="428ADE74" w:rsidR="00D45CF1" w:rsidRPr="00DC4BB8" w:rsidRDefault="00D45CF1" w:rsidP="00D45C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45C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https://tasam.org/tr-TR/Icerik/5144/brezilyanin_afrika_politikasi</w:t>
      </w:r>
    </w:p>
    <w:sectPr w:rsidR="00D45CF1" w:rsidRPr="00DC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A0"/>
    <w:rsid w:val="000A76EE"/>
    <w:rsid w:val="001150A2"/>
    <w:rsid w:val="001D3E31"/>
    <w:rsid w:val="0024009E"/>
    <w:rsid w:val="002C2B44"/>
    <w:rsid w:val="003B3A3A"/>
    <w:rsid w:val="004938C8"/>
    <w:rsid w:val="00552B0C"/>
    <w:rsid w:val="0061461D"/>
    <w:rsid w:val="00745F55"/>
    <w:rsid w:val="007E4C23"/>
    <w:rsid w:val="007F5BCB"/>
    <w:rsid w:val="00837169"/>
    <w:rsid w:val="008F4782"/>
    <w:rsid w:val="009243A0"/>
    <w:rsid w:val="00A578DC"/>
    <w:rsid w:val="00B43110"/>
    <w:rsid w:val="00C01278"/>
    <w:rsid w:val="00D45CF1"/>
    <w:rsid w:val="00D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2029"/>
  <w15:chartTrackingRefBased/>
  <w15:docId w15:val="{0435DE0C-D77F-4413-9493-62160DEE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4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4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4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4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4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4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4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4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4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43A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43A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43A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43A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43A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43A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4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4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43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43A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43A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4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43A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43A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01278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A539AA-42ED-48CB-8C42-9E93F7A309CD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SELEN CORUK</dc:creator>
  <cp:keywords/>
  <dc:description/>
  <cp:lastModifiedBy>Admin</cp:lastModifiedBy>
  <cp:revision>4</cp:revision>
  <dcterms:created xsi:type="dcterms:W3CDTF">2025-06-12T17:15:00Z</dcterms:created>
  <dcterms:modified xsi:type="dcterms:W3CDTF">2025-06-12T20:16:00Z</dcterms:modified>
</cp:coreProperties>
</file>