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8791" w14:textId="57081036" w:rsidR="00006E99" w:rsidRPr="00D845C3" w:rsidRDefault="00006E99" w:rsidP="00006E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45C3">
        <w:rPr>
          <w:rFonts w:ascii="Times New Roman" w:hAnsi="Times New Roman" w:cs="Times New Roman"/>
          <w:sz w:val="24"/>
          <w:szCs w:val="24"/>
          <w:lang w:val="en-GB" w:eastAsia="tr-TR"/>
        </w:rPr>
        <w:drawing>
          <wp:anchor distT="0" distB="0" distL="114300" distR="114300" simplePos="0" relativeHeight="251658240" behindDoc="0" locked="0" layoutInCell="1" allowOverlap="1" wp14:anchorId="14E018AF" wp14:editId="0CC69C39">
            <wp:simplePos x="0" y="0"/>
            <wp:positionH relativeFrom="column">
              <wp:posOffset>4359275</wp:posOffset>
            </wp:positionH>
            <wp:positionV relativeFrom="paragraph">
              <wp:posOffset>0</wp:posOffset>
            </wp:positionV>
            <wp:extent cx="200977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498" y="21291"/>
                <wp:lineTo x="21498" y="0"/>
                <wp:lineTo x="0" y="0"/>
              </wp:wrapPolygon>
            </wp:wrapThrough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5C3">
        <w:rPr>
          <w:rFonts w:ascii="Times New Roman" w:hAnsi="Times New Roman" w:cs="Times New Roman"/>
          <w:sz w:val="24"/>
          <w:szCs w:val="24"/>
          <w:lang w:val="en-GB"/>
        </w:rPr>
        <w:t>Com</w:t>
      </w:r>
      <w:r w:rsidR="00D845C3" w:rsidRPr="00D845C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845C3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D845C3" w:rsidRPr="00D845C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D845C3">
        <w:rPr>
          <w:rFonts w:ascii="Times New Roman" w:hAnsi="Times New Roman" w:cs="Times New Roman"/>
          <w:sz w:val="24"/>
          <w:szCs w:val="24"/>
          <w:lang w:val="en-GB"/>
        </w:rPr>
        <w:t xml:space="preserve">ee: WHO </w:t>
      </w:r>
    </w:p>
    <w:p w14:paraId="2B09B7F1" w14:textId="77777777" w:rsidR="00006E99" w:rsidRPr="00D845C3" w:rsidRDefault="00006E99" w:rsidP="00006E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45C3">
        <w:rPr>
          <w:rFonts w:ascii="Times New Roman" w:hAnsi="Times New Roman" w:cs="Times New Roman"/>
          <w:sz w:val="24"/>
          <w:szCs w:val="24"/>
          <w:lang w:val="en-GB"/>
        </w:rPr>
        <w:t>Country: Republic of Singapore</w:t>
      </w:r>
    </w:p>
    <w:p w14:paraId="2EE27277" w14:textId="77777777" w:rsidR="00006E99" w:rsidRPr="00D845C3" w:rsidRDefault="00006E99" w:rsidP="00006E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45C3">
        <w:rPr>
          <w:rFonts w:ascii="Times New Roman" w:hAnsi="Times New Roman" w:cs="Times New Roman"/>
          <w:sz w:val="24"/>
          <w:szCs w:val="24"/>
          <w:lang w:val="en-GB"/>
        </w:rPr>
        <w:t>Agenda Item(s): Uncontrolled Use of Technology and Digital Obesity</w:t>
      </w:r>
    </w:p>
    <w:p w14:paraId="0EF69B49" w14:textId="77777777" w:rsidR="00006E99" w:rsidRPr="00D845C3" w:rsidRDefault="00006E99" w:rsidP="00006E9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5AC5B5" w14:textId="25F50124" w:rsidR="00006E99" w:rsidRPr="00D845C3" w:rsidRDefault="00006E99" w:rsidP="00D845C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Singapore , officially the Republic of Singapore, is an </w:t>
      </w:r>
      <w:hyperlink r:id="rId7" w:tooltip="Island country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island country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and </w:t>
      </w:r>
      <w:hyperlink r:id="rId8" w:tooltip="City-state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city-state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in </w:t>
      </w:r>
      <w:hyperlink r:id="rId9" w:tooltip="Maritime Southeast Asia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maritime Southeast Asia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It is located about one </w:t>
      </w:r>
      <w:hyperlink r:id="rId10" w:tooltip="Degree of latitude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degree of latitude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(137 kilometres or 85 miles) north of the </w:t>
      </w:r>
      <w:hyperlink r:id="rId11" w:tooltip="Equator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equator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off the southern tip of the </w:t>
      </w:r>
      <w:hyperlink r:id="rId12" w:tooltip="Malay Peninsula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Malay Peninsula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bordering the </w:t>
      </w:r>
      <w:hyperlink r:id="rId13" w:tooltip="Strait of Malacca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Strait of Malacca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to the west, the </w:t>
      </w:r>
      <w:hyperlink r:id="rId14" w:tooltip="Singapore Strait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Singapore Strait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to the south, the </w:t>
      </w:r>
      <w:hyperlink r:id="rId15" w:tooltip="South China Sea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South China Sea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to the east, and the </w:t>
      </w:r>
      <w:hyperlink r:id="rId16" w:tooltip="Straits of Johor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Straits of Johor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to the north. The country's territory is composed of one </w:t>
      </w:r>
      <w:hyperlink r:id="rId17" w:tooltip="Singapore Island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main island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hyperlink r:id="rId18" w:tooltip="List of islands of Singapore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63 satellite islands and islets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and </w:t>
      </w:r>
      <w:hyperlink r:id="rId19" w:tooltip="Pedra Branca, Singapore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one outlying islet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; the combined area of these has increased by 25% since the country's independence as a result of extensive </w:t>
      </w:r>
      <w:hyperlink r:id="rId20" w:tooltip="Land reclamation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land reclamation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projects. It has the </w:t>
      </w:r>
      <w:hyperlink r:id="rId21" w:tooltip="List of countries and dependencies by population density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third highest population density in the world</w:t>
        </w:r>
      </w:hyperlink>
      <w:r w:rsidRP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although there are numerous green and recreational spaces due to advanced </w:t>
      </w:r>
      <w:hyperlink r:id="rId22" w:tooltip="Urban planning" w:history="1">
        <w:r w:rsidRPr="00D845C3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urban planning</w:t>
        </w:r>
      </w:hyperlink>
      <w:r w:rsidR="00D845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019D3E6A" w14:textId="0344A40A" w:rsidR="00AD0037" w:rsidRPr="00D845C3" w:rsidRDefault="00AD2C98" w:rsidP="00D845C3">
      <w:pPr>
        <w:pStyle w:val="NormalWeb"/>
        <w:shd w:val="clear" w:color="auto" w:fill="FFFFFF"/>
        <w:spacing w:before="0" w:beforeAutospacing="0" w:after="225" w:afterAutospacing="0" w:line="375" w:lineRule="atLeast"/>
        <w:jc w:val="both"/>
        <w:rPr>
          <w:shd w:val="clear" w:color="auto" w:fill="FFFFFF"/>
          <w:lang w:val="en-GB"/>
        </w:rPr>
      </w:pPr>
      <w:r w:rsidRPr="00D845C3">
        <w:rPr>
          <w:shd w:val="clear" w:color="auto" w:fill="FFFFFF"/>
          <w:lang w:val="en-GB"/>
        </w:rPr>
        <w:t>When the </w:t>
      </w:r>
      <w:hyperlink r:id="rId23" w:tgtFrame="_blank" w:history="1">
        <w:r w:rsidRPr="00D845C3">
          <w:rPr>
            <w:shd w:val="clear" w:color="auto" w:fill="FFFFFF"/>
            <w:lang w:val="en-GB"/>
          </w:rPr>
          <w:t>compulsion</w:t>
        </w:r>
      </w:hyperlink>
      <w:r w:rsidRPr="00D845C3">
        <w:rPr>
          <w:shd w:val="clear" w:color="auto" w:fill="FFFFFF"/>
          <w:lang w:val="en-GB"/>
        </w:rPr>
        <w:t> to be connected interferes with daily life, internet addiction could be present. There are many different forms of internet addiction including cyber-sex addiction, cyber-relationship addiction, online-gaming addiction, net compulsions and social media addiction. </w:t>
      </w:r>
      <w:hyperlink r:id="rId24" w:history="1">
        <w:r w:rsidRPr="00D845C3">
          <w:rPr>
            <w:shd w:val="clear" w:color="auto" w:fill="FFFFFF"/>
            <w:lang w:val="en-GB"/>
          </w:rPr>
          <w:t>Internet addiction</w:t>
        </w:r>
      </w:hyperlink>
      <w:r w:rsidRPr="00D845C3">
        <w:rPr>
          <w:shd w:val="clear" w:color="auto" w:fill="FFFFFF"/>
          <w:lang w:val="en-GB"/>
        </w:rPr>
        <w:t> is a process addiction and if left untreated</w:t>
      </w:r>
      <w:r w:rsidR="00D845C3">
        <w:rPr>
          <w:shd w:val="clear" w:color="auto" w:fill="FFFFFF"/>
          <w:lang w:val="en-GB"/>
        </w:rPr>
        <w:t>,</w:t>
      </w:r>
      <w:r w:rsidRPr="00D845C3">
        <w:rPr>
          <w:shd w:val="clear" w:color="auto" w:fill="FFFFFF"/>
          <w:lang w:val="en-GB"/>
        </w:rPr>
        <w:t xml:space="preserve"> it w</w:t>
      </w:r>
      <w:r w:rsidR="00D845C3">
        <w:rPr>
          <w:shd w:val="clear" w:color="auto" w:fill="FFFFFF"/>
          <w:lang w:val="en-GB"/>
        </w:rPr>
        <w:t>ould</w:t>
      </w:r>
      <w:r w:rsidRPr="00D845C3">
        <w:rPr>
          <w:shd w:val="clear" w:color="auto" w:fill="FFFFFF"/>
          <w:lang w:val="en-GB"/>
        </w:rPr>
        <w:t xml:space="preserve"> eventually cause major disruption in an individual’s relationships, work, mental and even physical health.</w:t>
      </w:r>
      <w:r w:rsidRPr="00D845C3">
        <w:rPr>
          <w:lang w:val="en-GB"/>
        </w:rPr>
        <w:t xml:space="preserve"> </w:t>
      </w:r>
      <w:r w:rsidRPr="00D845C3">
        <w:rPr>
          <w:shd w:val="clear" w:color="auto" w:fill="FFFFFF"/>
          <w:lang w:val="en-GB"/>
        </w:rPr>
        <w:t>A study by insurer AIA has found that Singaporeans spend 3.7 hours online per day on non-work usage – higher than the regional average of three hours – and six in 10 admit to being addicted to social networking and the internet.</w:t>
      </w:r>
      <w:r w:rsidR="005C65FD">
        <w:rPr>
          <w:shd w:val="clear" w:color="auto" w:fill="FFFFFF"/>
          <w:lang w:val="en-GB"/>
        </w:rPr>
        <w:t xml:space="preserve"> </w:t>
      </w:r>
      <w:r w:rsidRPr="00D845C3">
        <w:rPr>
          <w:shd w:val="clear" w:color="auto" w:fill="FFFFFF"/>
          <w:lang w:val="en-GB"/>
        </w:rPr>
        <w:t>The research also found that the digital media habit of parents are rubbing off on their children who are not getting enough exercise as a result of the time they spend online and playing video games.</w:t>
      </w:r>
    </w:p>
    <w:p w14:paraId="51613389" w14:textId="519B5D4B" w:rsidR="00AD0037" w:rsidRDefault="005C65FD" w:rsidP="00D845C3">
      <w:pPr>
        <w:pStyle w:val="NormalWeb"/>
        <w:shd w:val="clear" w:color="auto" w:fill="FFFFFF"/>
        <w:spacing w:after="225" w:line="375" w:lineRule="atLeast"/>
        <w:jc w:val="both"/>
        <w:rPr>
          <w:shd w:val="clear" w:color="auto" w:fill="FFFFFF"/>
          <w:lang w:val="en-GB"/>
        </w:rPr>
      </w:pPr>
      <w:r w:rsidRPr="00D845C3">
        <w:rPr>
          <w:shd w:val="clear" w:color="auto" w:fill="FFFFFF"/>
          <w:lang w:val="en-GB"/>
        </w:rPr>
        <w:t>Obesity is most commonly caused by a combination of excessive food energy intake, lack of physical activity, and genetic susceptibility</w:t>
      </w:r>
      <w:r>
        <w:rPr>
          <w:shd w:val="clear" w:color="auto" w:fill="FFFFFF"/>
          <w:lang w:val="en-GB"/>
        </w:rPr>
        <w:t xml:space="preserve"> and unfortunately it</w:t>
      </w:r>
      <w:r w:rsidR="00AD0037" w:rsidRPr="00D845C3">
        <w:rPr>
          <w:shd w:val="clear" w:color="auto" w:fill="FFFFFF"/>
          <w:lang w:val="en-GB"/>
        </w:rPr>
        <w:t xml:space="preserve"> is increasing in prevalence in Singapore. </w:t>
      </w:r>
      <w:r>
        <w:rPr>
          <w:shd w:val="clear" w:color="auto" w:fill="FFFFFF"/>
          <w:lang w:val="en-GB"/>
        </w:rPr>
        <w:t>Some a</w:t>
      </w:r>
      <w:r w:rsidR="00AD0037" w:rsidRPr="00D845C3">
        <w:rPr>
          <w:shd w:val="clear" w:color="auto" w:fill="FFFFFF"/>
          <w:lang w:val="en-GB"/>
        </w:rPr>
        <w:t>ction</w:t>
      </w:r>
      <w:r>
        <w:rPr>
          <w:shd w:val="clear" w:color="auto" w:fill="FFFFFF"/>
          <w:lang w:val="en-GB"/>
        </w:rPr>
        <w:t>s</w:t>
      </w:r>
      <w:r w:rsidR="00AD0037" w:rsidRPr="00D845C3">
        <w:rPr>
          <w:shd w:val="clear" w:color="auto" w:fill="FFFFFF"/>
          <w:lang w:val="en-GB"/>
        </w:rPr>
        <w:t xml:space="preserve"> </w:t>
      </w:r>
      <w:r>
        <w:rPr>
          <w:shd w:val="clear" w:color="auto" w:fill="FFFFFF"/>
          <w:lang w:val="en-GB"/>
        </w:rPr>
        <w:t>are</w:t>
      </w:r>
      <w:r w:rsidR="00AD0037" w:rsidRPr="00D845C3">
        <w:rPr>
          <w:shd w:val="clear" w:color="auto" w:fill="FFFFFF"/>
          <w:lang w:val="en-GB"/>
        </w:rPr>
        <w:t xml:space="preserve"> being taken in Singapore to prevent and control obesity</w:t>
      </w:r>
      <w:r>
        <w:rPr>
          <w:shd w:val="clear" w:color="auto" w:fill="FFFFFF"/>
          <w:lang w:val="en-GB"/>
        </w:rPr>
        <w:t xml:space="preserve">. However, </w:t>
      </w:r>
      <w:r w:rsidR="00AD0037" w:rsidRPr="00D845C3">
        <w:rPr>
          <w:shd w:val="clear" w:color="auto" w:fill="FFFFFF"/>
          <w:lang w:val="en-GB"/>
        </w:rPr>
        <w:t xml:space="preserve"> </w:t>
      </w:r>
      <w:r>
        <w:rPr>
          <w:shd w:val="clear" w:color="auto" w:fill="FFFFFF"/>
          <w:lang w:val="en-GB"/>
        </w:rPr>
        <w:t>we</w:t>
      </w:r>
      <w:r w:rsidR="00AD0037" w:rsidRPr="00D845C3">
        <w:rPr>
          <w:shd w:val="clear" w:color="auto" w:fill="FFFFFF"/>
          <w:lang w:val="en-GB"/>
        </w:rPr>
        <w:t xml:space="preserve"> live in a digital era where the nature of our lifestyles makes it near-impossible to get away from digital screens. While we celebrate the breakthroughs of technology and the convenience that digital devices br</w:t>
      </w:r>
      <w:r>
        <w:rPr>
          <w:shd w:val="clear" w:color="auto" w:fill="FFFFFF"/>
          <w:lang w:val="en-GB"/>
        </w:rPr>
        <w:t>ing</w:t>
      </w:r>
      <w:r w:rsidR="00AD0037" w:rsidRPr="00D845C3">
        <w:rPr>
          <w:shd w:val="clear" w:color="auto" w:fill="FFFFFF"/>
          <w:lang w:val="en-GB"/>
        </w:rPr>
        <w:t xml:space="preserve"> to our lives, there is an increasing body of research pointing towards the negative effects of too much screen time on our mental and physical health.</w:t>
      </w:r>
      <w:r>
        <w:rPr>
          <w:shd w:val="clear" w:color="auto" w:fill="FFFFFF"/>
          <w:lang w:val="en-GB"/>
        </w:rPr>
        <w:t xml:space="preserve"> </w:t>
      </w:r>
      <w:r w:rsidR="00AD0037" w:rsidRPr="00D845C3">
        <w:rPr>
          <w:shd w:val="clear" w:color="auto" w:fill="FFFFFF"/>
          <w:lang w:val="en-GB"/>
        </w:rPr>
        <w:t>In particular, childhood obesity is one of the repercussions of excessive screen time amongst young children that we simply cannot afford to ignore due to how prevalent it has become</w:t>
      </w:r>
      <w:r w:rsidR="00BD5BD6" w:rsidRPr="00D845C3">
        <w:rPr>
          <w:shd w:val="clear" w:color="auto" w:fill="FFFFFF"/>
          <w:lang w:val="en-GB"/>
        </w:rPr>
        <w:t>.</w:t>
      </w:r>
      <w:r>
        <w:rPr>
          <w:shd w:val="clear" w:color="auto" w:fill="FFFFFF"/>
          <w:lang w:val="en-GB"/>
        </w:rPr>
        <w:t xml:space="preserve"> </w:t>
      </w:r>
      <w:r w:rsidR="00AD0037" w:rsidRPr="00D845C3">
        <w:rPr>
          <w:shd w:val="clear" w:color="auto" w:fill="FFFFFF"/>
          <w:lang w:val="en-GB"/>
        </w:rPr>
        <w:t>The link between screen time and obesity has been proven using findings from numerous research studies. Too much screen time causes a shift in a child’s lifestyle from an active to a largely sedentary one, which is the main cause of obesity.</w:t>
      </w:r>
    </w:p>
    <w:p w14:paraId="55EA342A" w14:textId="2042E807" w:rsidR="00D03ADC" w:rsidRPr="00D845C3" w:rsidRDefault="005C65FD" w:rsidP="00AB38FB">
      <w:pPr>
        <w:pStyle w:val="NormalWeb"/>
        <w:shd w:val="clear" w:color="auto" w:fill="FFFFFF"/>
        <w:spacing w:after="225" w:line="375" w:lineRule="atLeast"/>
        <w:jc w:val="both"/>
        <w:rPr>
          <w:shd w:val="clear" w:color="auto" w:fill="FFFFFF"/>
          <w:lang w:val="en-GB"/>
        </w:rPr>
      </w:pPr>
      <w:r w:rsidRPr="00AB38FB">
        <w:rPr>
          <w:shd w:val="clear" w:color="auto" w:fill="FFFFFF"/>
          <w:lang w:val="en-GB"/>
        </w:rPr>
        <w:t>Thus, we call all member states to tackle with this problem urgently</w:t>
      </w:r>
      <w:r w:rsidR="00AB38FB" w:rsidRPr="00AB38FB">
        <w:rPr>
          <w:color w:val="000000"/>
          <w:shd w:val="clear" w:color="auto" w:fill="FFFFFF"/>
          <w:lang w:val="en-GB"/>
        </w:rPr>
        <w:t xml:space="preserve"> for creating a </w:t>
      </w:r>
      <w:r w:rsidR="00AB38FB" w:rsidRPr="00AB38FB">
        <w:rPr>
          <w:color w:val="000000"/>
          <w:shd w:val="clear" w:color="auto" w:fill="FFFFFF"/>
          <w:lang w:val="en-GB"/>
        </w:rPr>
        <w:t>healthy</w:t>
      </w:r>
      <w:r w:rsidR="00AB38FB" w:rsidRPr="00AB38FB">
        <w:rPr>
          <w:color w:val="000000"/>
          <w:shd w:val="clear" w:color="auto" w:fill="FFFFFF"/>
          <w:lang w:val="en-GB"/>
        </w:rPr>
        <w:t xml:space="preserve"> world for those </w:t>
      </w:r>
      <w:r w:rsidR="00AB38FB" w:rsidRPr="00AB38FB">
        <w:rPr>
          <w:color w:val="000000"/>
          <w:shd w:val="clear" w:color="auto" w:fill="FFFFFF"/>
          <w:lang w:val="en-GB"/>
        </w:rPr>
        <w:t>especially little children</w:t>
      </w:r>
      <w:r w:rsidR="00AB38FB" w:rsidRPr="00AB38FB">
        <w:rPr>
          <w:color w:val="000000"/>
          <w:shd w:val="clear" w:color="auto" w:fill="FFFFFF"/>
          <w:lang w:val="en-GB"/>
        </w:rPr>
        <w:t xml:space="preserve"> who will be our future generations.</w:t>
      </w:r>
      <w:r w:rsidR="00006E99" w:rsidRPr="00D845C3">
        <w:rPr>
          <w:shd w:val="clear" w:color="auto" w:fill="FFFFFF"/>
          <w:lang w:val="en-GB"/>
        </w:rPr>
        <w:br w:type="textWrapping" w:clear="all"/>
      </w:r>
    </w:p>
    <w:sectPr w:rsidR="00D03ADC" w:rsidRPr="00D845C3" w:rsidSect="005C65FD">
      <w:pgSz w:w="11906" w:h="16838"/>
      <w:pgMar w:top="135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5DE2" w14:textId="77777777" w:rsidR="00024FCC" w:rsidRDefault="00024FCC" w:rsidP="00006E99">
      <w:pPr>
        <w:spacing w:after="0" w:line="240" w:lineRule="auto"/>
      </w:pPr>
      <w:r>
        <w:separator/>
      </w:r>
    </w:p>
  </w:endnote>
  <w:endnote w:type="continuationSeparator" w:id="0">
    <w:p w14:paraId="05F08E52" w14:textId="77777777" w:rsidR="00024FCC" w:rsidRDefault="00024FCC" w:rsidP="0000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0572" w14:textId="77777777" w:rsidR="00024FCC" w:rsidRDefault="00024FCC" w:rsidP="00006E99">
      <w:pPr>
        <w:spacing w:after="0" w:line="240" w:lineRule="auto"/>
      </w:pPr>
      <w:r>
        <w:separator/>
      </w:r>
    </w:p>
  </w:footnote>
  <w:footnote w:type="continuationSeparator" w:id="0">
    <w:p w14:paraId="717E26C3" w14:textId="77777777" w:rsidR="00024FCC" w:rsidRDefault="00024FCC" w:rsidP="00006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9"/>
    <w:rsid w:val="00006E99"/>
    <w:rsid w:val="00024FCC"/>
    <w:rsid w:val="005C65FD"/>
    <w:rsid w:val="00962B1B"/>
    <w:rsid w:val="00AB38FB"/>
    <w:rsid w:val="00AD0037"/>
    <w:rsid w:val="00AD2C98"/>
    <w:rsid w:val="00B921F3"/>
    <w:rsid w:val="00BD5BD6"/>
    <w:rsid w:val="00C669A1"/>
    <w:rsid w:val="00D03ADC"/>
    <w:rsid w:val="00D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89EE"/>
  <w15:docId w15:val="{84302CF1-06FF-4012-8E5A-616A27EC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6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E99"/>
  </w:style>
  <w:style w:type="paragraph" w:styleId="Footer">
    <w:name w:val="footer"/>
    <w:basedOn w:val="Normal"/>
    <w:link w:val="FooterChar"/>
    <w:uiPriority w:val="99"/>
    <w:semiHidden/>
    <w:unhideWhenUsed/>
    <w:rsid w:val="00006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E99"/>
  </w:style>
  <w:style w:type="paragraph" w:styleId="Subtitle">
    <w:name w:val="Subtitle"/>
    <w:basedOn w:val="Normal"/>
    <w:next w:val="Normal"/>
    <w:link w:val="SubtitleChar"/>
    <w:uiPriority w:val="11"/>
    <w:qFormat/>
    <w:rsid w:val="00006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t-commentedtext">
    <w:name w:val="rt-commentedtext"/>
    <w:basedOn w:val="DefaultParagraphFont"/>
    <w:rsid w:val="00006E99"/>
  </w:style>
  <w:style w:type="character" w:customStyle="1" w:styleId="pa">
    <w:name w:val="ıpa"/>
    <w:basedOn w:val="DefaultParagraphFont"/>
    <w:rsid w:val="00006E99"/>
  </w:style>
  <w:style w:type="character" w:styleId="Hyperlink">
    <w:name w:val="Hyperlink"/>
    <w:basedOn w:val="DefaultParagraphFont"/>
    <w:uiPriority w:val="99"/>
    <w:semiHidden/>
    <w:unhideWhenUsed/>
    <w:rsid w:val="00006E99"/>
    <w:rPr>
      <w:color w:val="0000FF"/>
      <w:u w:val="single"/>
    </w:rPr>
  </w:style>
  <w:style w:type="character" w:customStyle="1" w:styleId="nowrap">
    <w:name w:val="nowrap"/>
    <w:basedOn w:val="DefaultParagraphFont"/>
    <w:rsid w:val="00006E99"/>
  </w:style>
  <w:style w:type="character" w:customStyle="1" w:styleId="fn">
    <w:name w:val="fn"/>
    <w:basedOn w:val="DefaultParagraphFont"/>
    <w:rsid w:val="00006E99"/>
  </w:style>
  <w:style w:type="paragraph" w:styleId="NormalWeb">
    <w:name w:val="Normal (Web)"/>
    <w:basedOn w:val="Normal"/>
    <w:uiPriority w:val="99"/>
    <w:unhideWhenUsed/>
    <w:rsid w:val="00AD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ity-state" TargetMode="External"/><Relationship Id="rId13" Type="http://schemas.openxmlformats.org/officeDocument/2006/relationships/hyperlink" Target="https://en.wikipedia.org/wiki/Strait_of_Malacca" TargetMode="External"/><Relationship Id="rId18" Type="http://schemas.openxmlformats.org/officeDocument/2006/relationships/hyperlink" Target="https://en.wikipedia.org/wiki/List_of_islands_of_Singapor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List_of_countries_and_dependencies_by_population_density" TargetMode="External"/><Relationship Id="rId7" Type="http://schemas.openxmlformats.org/officeDocument/2006/relationships/hyperlink" Target="https://en.wikipedia.org/wiki/Island_country" TargetMode="External"/><Relationship Id="rId12" Type="http://schemas.openxmlformats.org/officeDocument/2006/relationships/hyperlink" Target="https://en.wikipedia.org/wiki/Malay_Peninsula" TargetMode="External"/><Relationship Id="rId17" Type="http://schemas.openxmlformats.org/officeDocument/2006/relationships/hyperlink" Target="https://en.wikipedia.org/wiki/Singapore_Islan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traits_of_Johor" TargetMode="External"/><Relationship Id="rId20" Type="http://schemas.openxmlformats.org/officeDocument/2006/relationships/hyperlink" Target="https://en.wikipedia.org/wiki/Land_reclamatio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Equator" TargetMode="External"/><Relationship Id="rId24" Type="http://schemas.openxmlformats.org/officeDocument/2006/relationships/hyperlink" Target="https://www.thecabinsingapore.com.sg/internet-addiction-treatmen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South_China_Sea" TargetMode="External"/><Relationship Id="rId23" Type="http://schemas.openxmlformats.org/officeDocument/2006/relationships/hyperlink" Target="https://www.thecabinsingapore.com.sg/about-addiction/" TargetMode="External"/><Relationship Id="rId10" Type="http://schemas.openxmlformats.org/officeDocument/2006/relationships/hyperlink" Target="https://en.wikipedia.org/wiki/Degree_of_latitude" TargetMode="External"/><Relationship Id="rId19" Type="http://schemas.openxmlformats.org/officeDocument/2006/relationships/hyperlink" Target="https://en.wikipedia.org/wiki/Pedra_Branca,_Singapo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Maritime_Southeast_Asia" TargetMode="External"/><Relationship Id="rId14" Type="http://schemas.openxmlformats.org/officeDocument/2006/relationships/hyperlink" Target="https://en.wikipedia.org/wiki/Singapore_Strait" TargetMode="External"/><Relationship Id="rId22" Type="http://schemas.openxmlformats.org/officeDocument/2006/relationships/hyperlink" Target="https://en.wikipedia.org/wiki/Urban_planni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SENEM BAL</cp:lastModifiedBy>
  <cp:revision>3</cp:revision>
  <dcterms:created xsi:type="dcterms:W3CDTF">2023-04-26T15:46:00Z</dcterms:created>
  <dcterms:modified xsi:type="dcterms:W3CDTF">2023-04-28T13:10:00Z</dcterms:modified>
</cp:coreProperties>
</file>