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AAA7" w14:textId="77777777" w:rsidR="00B3035E" w:rsidRPr="00127F4E" w:rsidRDefault="00B3035E" w:rsidP="00B3035E">
      <w:pPr>
        <w:rPr>
          <w:rFonts w:ascii="Times New Roman" w:hAnsi="Times New Roman" w:cs="Times New Roman"/>
          <w:sz w:val="24"/>
          <w:szCs w:val="24"/>
        </w:rPr>
      </w:pPr>
      <w:r w:rsidRPr="00127F4E">
        <w:rPr>
          <w:rFonts w:ascii="Times New Roman" w:hAnsi="Times New Roman" w:cs="Times New Roman"/>
          <w:sz w:val="24"/>
          <w:szCs w:val="24"/>
        </w:rPr>
        <w:t>DELEGATE:Ayşe Naz ERKOL</w:t>
      </w:r>
    </w:p>
    <w:p w14:paraId="1D718E51" w14:textId="07C9721C" w:rsidR="00B3035E" w:rsidRPr="00127F4E" w:rsidRDefault="00B3035E" w:rsidP="00B3035E">
      <w:pPr>
        <w:rPr>
          <w:rFonts w:ascii="Times New Roman" w:hAnsi="Times New Roman" w:cs="Times New Roman"/>
          <w:sz w:val="24"/>
          <w:szCs w:val="24"/>
        </w:rPr>
      </w:pPr>
      <w:r w:rsidRPr="00127F4E">
        <w:rPr>
          <w:rFonts w:ascii="Times New Roman" w:hAnsi="Times New Roman" w:cs="Times New Roman"/>
          <w:sz w:val="24"/>
          <w:szCs w:val="24"/>
        </w:rPr>
        <w:t>COUNTRY: Ukraine</w:t>
      </w:r>
    </w:p>
    <w:p w14:paraId="286D79C1" w14:textId="4E7F9049" w:rsidR="00B3035E" w:rsidRPr="00127F4E" w:rsidRDefault="00B3035E" w:rsidP="00B3035E">
      <w:pPr>
        <w:rPr>
          <w:rFonts w:ascii="Times New Roman" w:hAnsi="Times New Roman" w:cs="Times New Roman"/>
          <w:sz w:val="24"/>
          <w:szCs w:val="24"/>
        </w:rPr>
      </w:pPr>
      <w:r w:rsidRPr="00127F4E">
        <w:rPr>
          <w:rFonts w:ascii="Times New Roman" w:hAnsi="Times New Roman" w:cs="Times New Roman"/>
          <w:sz w:val="24"/>
          <w:szCs w:val="24"/>
        </w:rPr>
        <w:t xml:space="preserve">COMMITTEE: Social, Humanitarian &amp; Cultural Committee (SOCHUM) </w:t>
      </w:r>
    </w:p>
    <w:p w14:paraId="240C3E1C" w14:textId="77777777" w:rsidR="00B3035E" w:rsidRPr="00127F4E" w:rsidRDefault="00B3035E" w:rsidP="00B3035E">
      <w:pPr>
        <w:rPr>
          <w:rFonts w:ascii="Times New Roman" w:hAnsi="Times New Roman" w:cs="Times New Roman"/>
          <w:sz w:val="24"/>
          <w:szCs w:val="24"/>
        </w:rPr>
      </w:pPr>
      <w:r w:rsidRPr="00127F4E">
        <w:rPr>
          <w:rFonts w:ascii="Times New Roman" w:hAnsi="Times New Roman" w:cs="Times New Roman"/>
          <w:sz w:val="24"/>
          <w:szCs w:val="24"/>
        </w:rPr>
        <w:t>CONFLICT: Accomplishing Freedom of Press and Protection of Journalists Within Conflict Zones</w:t>
      </w:r>
    </w:p>
    <w:p w14:paraId="107E6F30" w14:textId="77777777" w:rsidR="00B3035E" w:rsidRPr="00127F4E" w:rsidRDefault="00B3035E" w:rsidP="00B3035E">
      <w:pPr>
        <w:rPr>
          <w:rFonts w:ascii="Times New Roman" w:hAnsi="Times New Roman" w:cs="Times New Roman"/>
          <w:sz w:val="24"/>
          <w:szCs w:val="24"/>
        </w:rPr>
      </w:pPr>
    </w:p>
    <w:p w14:paraId="02881187" w14:textId="38338C1A" w:rsidR="00B3035E" w:rsidRPr="00127F4E" w:rsidRDefault="00B3035E" w:rsidP="00B3035E">
      <w:pPr>
        <w:rPr>
          <w:rFonts w:ascii="Times New Roman" w:hAnsi="Times New Roman" w:cs="Times New Roman"/>
          <w:sz w:val="24"/>
          <w:szCs w:val="24"/>
        </w:rPr>
      </w:pPr>
      <w:r w:rsidRPr="00127F4E">
        <w:rPr>
          <w:rFonts w:ascii="Times New Roman" w:hAnsi="Times New Roman" w:cs="Times New Roman"/>
          <w:sz w:val="24"/>
          <w:szCs w:val="24"/>
        </w:rPr>
        <w:tab/>
      </w:r>
      <w:r w:rsidR="00124489" w:rsidRPr="00127F4E">
        <w:rPr>
          <w:rFonts w:ascii="Times New Roman" w:hAnsi="Times New Roman" w:cs="Times New Roman"/>
          <w:sz w:val="24"/>
          <w:szCs w:val="24"/>
        </w:rPr>
        <w:t xml:space="preserve">The continuous difficulties of threats to "journalists’ safety and impunity for crimes committed against them" are focal points in the present world. </w:t>
      </w:r>
      <w:r w:rsidR="00BB0D9C" w:rsidRPr="00127F4E">
        <w:rPr>
          <w:rFonts w:ascii="Times New Roman" w:hAnsi="Times New Roman" w:cs="Times New Roman"/>
          <w:sz w:val="24"/>
          <w:szCs w:val="24"/>
        </w:rPr>
        <w:t xml:space="preserve">Freedom of the press is the freedom </w:t>
      </w:r>
      <w:r w:rsidR="005E2D52" w:rsidRPr="00127F4E">
        <w:rPr>
          <w:rFonts w:ascii="Times New Roman" w:hAnsi="Times New Roman" w:cs="Times New Roman"/>
          <w:sz w:val="24"/>
          <w:szCs w:val="24"/>
        </w:rPr>
        <w:t>to express news, ideas</w:t>
      </w:r>
      <w:r w:rsidR="00124489" w:rsidRPr="00127F4E">
        <w:rPr>
          <w:rFonts w:ascii="Times New Roman" w:hAnsi="Times New Roman" w:cs="Times New Roman"/>
          <w:sz w:val="24"/>
          <w:szCs w:val="24"/>
        </w:rPr>
        <w:t>,</w:t>
      </w:r>
      <w:r w:rsidR="005E2D52" w:rsidRPr="00127F4E">
        <w:rPr>
          <w:rFonts w:ascii="Times New Roman" w:hAnsi="Times New Roman" w:cs="Times New Roman"/>
          <w:sz w:val="24"/>
          <w:szCs w:val="24"/>
        </w:rPr>
        <w:t xml:space="preserve"> and thoughts </w:t>
      </w:r>
      <w:r w:rsidR="00124489" w:rsidRPr="00127F4E">
        <w:rPr>
          <w:rFonts w:ascii="Times New Roman" w:hAnsi="Times New Roman" w:cs="Times New Roman"/>
          <w:sz w:val="24"/>
          <w:szCs w:val="24"/>
        </w:rPr>
        <w:t>willingly</w:t>
      </w:r>
      <w:r w:rsidR="00BB0D9C" w:rsidRPr="00127F4E">
        <w:rPr>
          <w:rFonts w:ascii="Times New Roman" w:hAnsi="Times New Roman" w:cs="Times New Roman"/>
          <w:sz w:val="24"/>
          <w:szCs w:val="24"/>
        </w:rPr>
        <w:t>. It includes the right to freely obtain information and ideas, improve them by commenting and criticizing them, publish and distribute them freely.</w:t>
      </w:r>
      <w:r w:rsidR="00841094" w:rsidRPr="00127F4E">
        <w:rPr>
          <w:rFonts w:ascii="Times New Roman" w:hAnsi="Times New Roman" w:cs="Times New Roman"/>
          <w:sz w:val="24"/>
          <w:szCs w:val="24"/>
        </w:rPr>
        <w:t xml:space="preserve"> </w:t>
      </w:r>
      <w:r w:rsidRPr="00127F4E">
        <w:rPr>
          <w:rFonts w:ascii="Times New Roman" w:hAnsi="Times New Roman" w:cs="Times New Roman"/>
          <w:sz w:val="24"/>
          <w:szCs w:val="24"/>
        </w:rPr>
        <w:t xml:space="preserve">Freedom of </w:t>
      </w:r>
      <w:r w:rsidR="00124489" w:rsidRPr="00127F4E">
        <w:rPr>
          <w:rFonts w:ascii="Times New Roman" w:hAnsi="Times New Roman" w:cs="Times New Roman"/>
          <w:sz w:val="24"/>
          <w:szCs w:val="24"/>
        </w:rPr>
        <w:t xml:space="preserve">the </w:t>
      </w:r>
      <w:r w:rsidRPr="00127F4E">
        <w:rPr>
          <w:rFonts w:ascii="Times New Roman" w:hAnsi="Times New Roman" w:cs="Times New Roman"/>
          <w:sz w:val="24"/>
          <w:szCs w:val="24"/>
        </w:rPr>
        <w:t>press</w:t>
      </w:r>
      <w:r w:rsidR="00BB0D9C" w:rsidRPr="00127F4E">
        <w:rPr>
          <w:rFonts w:ascii="Times New Roman" w:hAnsi="Times New Roman" w:cs="Times New Roman"/>
          <w:sz w:val="24"/>
          <w:szCs w:val="24"/>
        </w:rPr>
        <w:t xml:space="preserve"> </w:t>
      </w:r>
      <w:r w:rsidR="00841094" w:rsidRPr="00127F4E">
        <w:rPr>
          <w:rFonts w:ascii="Times New Roman" w:hAnsi="Times New Roman" w:cs="Times New Roman"/>
          <w:sz w:val="24"/>
          <w:szCs w:val="24"/>
        </w:rPr>
        <w:t>represents</w:t>
      </w:r>
      <w:r w:rsidR="00BB0D9C" w:rsidRPr="00127F4E">
        <w:rPr>
          <w:rFonts w:ascii="Times New Roman" w:hAnsi="Times New Roman" w:cs="Times New Roman"/>
          <w:sz w:val="24"/>
          <w:szCs w:val="24"/>
        </w:rPr>
        <w:t xml:space="preserve"> </w:t>
      </w:r>
      <w:r w:rsidRPr="00127F4E">
        <w:rPr>
          <w:rFonts w:ascii="Times New Roman" w:hAnsi="Times New Roman" w:cs="Times New Roman"/>
          <w:sz w:val="24"/>
          <w:szCs w:val="24"/>
        </w:rPr>
        <w:t xml:space="preserve">the </w:t>
      </w:r>
      <w:r w:rsidR="00BB0D9C" w:rsidRPr="00127F4E">
        <w:rPr>
          <w:rFonts w:ascii="Times New Roman" w:hAnsi="Times New Roman" w:cs="Times New Roman"/>
          <w:sz w:val="24"/>
          <w:szCs w:val="24"/>
        </w:rPr>
        <w:t>rights of the public</w:t>
      </w:r>
      <w:r w:rsidR="00124489" w:rsidRPr="00127F4E">
        <w:rPr>
          <w:rFonts w:ascii="Times New Roman" w:hAnsi="Times New Roman" w:cs="Times New Roman"/>
          <w:sz w:val="24"/>
          <w:szCs w:val="24"/>
        </w:rPr>
        <w:t>,</w:t>
      </w:r>
      <w:r w:rsidR="00841094" w:rsidRPr="00127F4E">
        <w:rPr>
          <w:rFonts w:ascii="Times New Roman" w:hAnsi="Times New Roman" w:cs="Times New Roman"/>
          <w:sz w:val="24"/>
          <w:szCs w:val="24"/>
        </w:rPr>
        <w:t xml:space="preserve"> and if neglected</w:t>
      </w:r>
      <w:r w:rsidR="00124489" w:rsidRPr="00127F4E">
        <w:rPr>
          <w:rFonts w:ascii="Times New Roman" w:hAnsi="Times New Roman" w:cs="Times New Roman"/>
          <w:sz w:val="24"/>
          <w:szCs w:val="24"/>
        </w:rPr>
        <w:t>,</w:t>
      </w:r>
      <w:r w:rsidR="00841094" w:rsidRPr="00127F4E">
        <w:rPr>
          <w:rFonts w:ascii="Times New Roman" w:hAnsi="Times New Roman" w:cs="Times New Roman"/>
          <w:sz w:val="24"/>
          <w:szCs w:val="24"/>
        </w:rPr>
        <w:t xml:space="preserve"> it also restricts </w:t>
      </w:r>
      <w:r w:rsidR="00124489" w:rsidRPr="00127F4E">
        <w:rPr>
          <w:rFonts w:ascii="Times New Roman" w:hAnsi="Times New Roman" w:cs="Times New Roman"/>
          <w:sz w:val="24"/>
          <w:szCs w:val="24"/>
        </w:rPr>
        <w:t>people’s</w:t>
      </w:r>
      <w:r w:rsidR="00841094" w:rsidRPr="00127F4E">
        <w:rPr>
          <w:rFonts w:ascii="Times New Roman" w:hAnsi="Times New Roman" w:cs="Times New Roman"/>
          <w:sz w:val="24"/>
          <w:szCs w:val="24"/>
        </w:rPr>
        <w:t xml:space="preserve"> rights.</w:t>
      </w:r>
      <w:r w:rsidR="00847B7C" w:rsidRPr="00127F4E">
        <w:rPr>
          <w:rFonts w:ascii="Times New Roman" w:eastAsia="Times New Roman" w:hAnsi="Times New Roman" w:cs="Times New Roman"/>
          <w:kern w:val="0"/>
          <w:sz w:val="24"/>
          <w:szCs w:val="24"/>
          <w:lang w:eastAsia="tr-TR"/>
          <w14:ligatures w14:val="none"/>
        </w:rPr>
        <w:t xml:space="preserve"> </w:t>
      </w:r>
      <w:r w:rsidR="00185CAB" w:rsidRPr="00127F4E">
        <w:rPr>
          <w:rFonts w:ascii="Times New Roman" w:eastAsia="Times New Roman" w:hAnsi="Times New Roman" w:cs="Times New Roman"/>
          <w:kern w:val="0"/>
          <w:sz w:val="24"/>
          <w:szCs w:val="24"/>
          <w:lang w:eastAsia="tr-TR"/>
          <w14:ligatures w14:val="none"/>
        </w:rPr>
        <w:t>Press freedom has been violated in the past</w:t>
      </w:r>
      <w:r w:rsidR="00847B7C" w:rsidRPr="00127F4E">
        <w:rPr>
          <w:rFonts w:ascii="Times New Roman" w:eastAsia="Times New Roman" w:hAnsi="Times New Roman" w:cs="Times New Roman"/>
          <w:kern w:val="0"/>
          <w:sz w:val="24"/>
          <w:szCs w:val="24"/>
          <w:lang w:eastAsia="tr-TR"/>
          <w14:ligatures w14:val="none"/>
        </w:rPr>
        <w:t xml:space="preserve">, and press censorship has resulted from crises like World Wars. Many countries have varying levels of press censorship, which are usually excused by the necessity to uphold national security, public order, or the </w:t>
      </w:r>
      <w:r w:rsidR="00185CAB" w:rsidRPr="00127F4E">
        <w:rPr>
          <w:rFonts w:ascii="Times New Roman" w:eastAsia="Times New Roman" w:hAnsi="Times New Roman" w:cs="Times New Roman"/>
          <w:kern w:val="0"/>
          <w:sz w:val="24"/>
          <w:szCs w:val="24"/>
          <w:lang w:eastAsia="tr-TR"/>
          <w14:ligatures w14:val="none"/>
        </w:rPr>
        <w:t>nation's moral values</w:t>
      </w:r>
      <w:r w:rsidR="00847B7C" w:rsidRPr="00127F4E">
        <w:rPr>
          <w:rFonts w:ascii="Times New Roman" w:eastAsia="Times New Roman" w:hAnsi="Times New Roman" w:cs="Times New Roman"/>
          <w:kern w:val="0"/>
          <w:sz w:val="24"/>
          <w:szCs w:val="24"/>
          <w:lang w:eastAsia="tr-TR"/>
          <w14:ligatures w14:val="none"/>
        </w:rPr>
        <w:t>. Some governments intentionally restrict journalistic freedom through laws, internet bans, and other measures.</w:t>
      </w:r>
      <w:r w:rsidR="00185CAB" w:rsidRPr="00127F4E">
        <w:rPr>
          <w:rFonts w:ascii="Times New Roman" w:eastAsia="Times New Roman" w:hAnsi="Times New Roman" w:cs="Times New Roman"/>
          <w:kern w:val="0"/>
          <w:sz w:val="24"/>
          <w:szCs w:val="24"/>
          <w:lang w:eastAsia="tr-TR"/>
          <w14:ligatures w14:val="none"/>
        </w:rPr>
        <w:t xml:space="preserve"> </w:t>
      </w:r>
      <w:r w:rsidR="00847B7C" w:rsidRPr="00127F4E">
        <w:rPr>
          <w:rFonts w:ascii="Times New Roman" w:eastAsia="Times New Roman" w:hAnsi="Times New Roman" w:cs="Times New Roman"/>
          <w:kern w:val="0"/>
          <w:sz w:val="24"/>
          <w:szCs w:val="24"/>
          <w:lang w:eastAsia="tr-TR"/>
          <w14:ligatures w14:val="none"/>
        </w:rPr>
        <w:t xml:space="preserve">China, Russia, Turkey, Iran, Saudi Arabia, the United Arab Emirates, North Korea, Egypt, Vietnam, Belarus, Myanmar, Venezuela, Ethiopia, Azerbaijan, and Pakistan all have press control for the reasons listed above. </w:t>
      </w:r>
      <w:r w:rsidR="00B95E39" w:rsidRPr="00127F4E">
        <w:rPr>
          <w:rFonts w:ascii="Times New Roman" w:hAnsi="Times New Roman" w:cs="Times New Roman"/>
          <w:sz w:val="24"/>
          <w:szCs w:val="24"/>
        </w:rPr>
        <w:t>The influence of the press is multilateral, especially in areas of conflict.</w:t>
      </w:r>
      <w:r w:rsidR="003D0F76" w:rsidRPr="00127F4E">
        <w:rPr>
          <w:rFonts w:ascii="Times New Roman" w:hAnsi="Times New Roman" w:cs="Times New Roman"/>
          <w:sz w:val="24"/>
          <w:szCs w:val="24"/>
        </w:rPr>
        <w:t xml:space="preserve"> </w:t>
      </w:r>
      <w:r w:rsidR="00B95E39" w:rsidRPr="00127F4E">
        <w:rPr>
          <w:rFonts w:ascii="Times New Roman" w:hAnsi="Times New Roman" w:cs="Times New Roman"/>
          <w:sz w:val="24"/>
          <w:szCs w:val="24"/>
        </w:rPr>
        <w:t xml:space="preserve">They are playing significant roles in </w:t>
      </w:r>
      <w:r w:rsidR="003D0F76" w:rsidRPr="00127F4E">
        <w:rPr>
          <w:rFonts w:ascii="Times New Roman" w:hAnsi="Times New Roman" w:cs="Times New Roman"/>
          <w:sz w:val="24"/>
          <w:szCs w:val="24"/>
        </w:rPr>
        <w:t xml:space="preserve">the </w:t>
      </w:r>
      <w:r w:rsidR="00B95E39" w:rsidRPr="00127F4E">
        <w:rPr>
          <w:rFonts w:ascii="Times New Roman" w:hAnsi="Times New Roman" w:cs="Times New Roman"/>
          <w:sz w:val="24"/>
          <w:szCs w:val="24"/>
        </w:rPr>
        <w:t xml:space="preserve">Russian invasion </w:t>
      </w:r>
      <w:r w:rsidR="003D0F76" w:rsidRPr="00127F4E">
        <w:rPr>
          <w:rFonts w:ascii="Times New Roman" w:hAnsi="Times New Roman" w:cs="Times New Roman"/>
          <w:sz w:val="24"/>
          <w:szCs w:val="24"/>
        </w:rPr>
        <w:t>of</w:t>
      </w:r>
      <w:r w:rsidR="00B95E39" w:rsidRPr="00127F4E">
        <w:rPr>
          <w:rFonts w:ascii="Times New Roman" w:hAnsi="Times New Roman" w:cs="Times New Roman"/>
          <w:sz w:val="24"/>
          <w:szCs w:val="24"/>
        </w:rPr>
        <w:t xml:space="preserve"> Ukraine, </w:t>
      </w:r>
      <w:r w:rsidR="003D0F76" w:rsidRPr="00127F4E">
        <w:rPr>
          <w:rFonts w:ascii="Times New Roman" w:hAnsi="Times New Roman" w:cs="Times New Roman"/>
          <w:sz w:val="24"/>
          <w:szCs w:val="24"/>
        </w:rPr>
        <w:t xml:space="preserve">the </w:t>
      </w:r>
      <w:r w:rsidR="00685867" w:rsidRPr="00127F4E">
        <w:rPr>
          <w:rFonts w:ascii="Times New Roman" w:hAnsi="Times New Roman" w:cs="Times New Roman"/>
          <w:sz w:val="24"/>
          <w:szCs w:val="24"/>
        </w:rPr>
        <w:t>ci</w:t>
      </w:r>
      <w:r w:rsidR="00B95E39" w:rsidRPr="00127F4E">
        <w:rPr>
          <w:rFonts w:ascii="Times New Roman" w:hAnsi="Times New Roman" w:cs="Times New Roman"/>
          <w:sz w:val="24"/>
          <w:szCs w:val="24"/>
        </w:rPr>
        <w:t xml:space="preserve">vil war in Yemen, </w:t>
      </w:r>
      <w:r w:rsidR="003D0F76" w:rsidRPr="00127F4E">
        <w:rPr>
          <w:rFonts w:ascii="Times New Roman" w:hAnsi="Times New Roman" w:cs="Times New Roman"/>
          <w:sz w:val="24"/>
          <w:szCs w:val="24"/>
        </w:rPr>
        <w:t xml:space="preserve">the </w:t>
      </w:r>
      <w:r w:rsidR="00B95E39" w:rsidRPr="00127F4E">
        <w:rPr>
          <w:rFonts w:ascii="Times New Roman" w:hAnsi="Times New Roman" w:cs="Times New Roman"/>
          <w:sz w:val="24"/>
          <w:szCs w:val="24"/>
        </w:rPr>
        <w:t xml:space="preserve">Gaza war, </w:t>
      </w:r>
      <w:r w:rsidR="003D0F76" w:rsidRPr="00127F4E">
        <w:rPr>
          <w:rFonts w:ascii="Times New Roman" w:hAnsi="Times New Roman" w:cs="Times New Roman"/>
          <w:sz w:val="24"/>
          <w:szCs w:val="24"/>
        </w:rPr>
        <w:t xml:space="preserve">the </w:t>
      </w:r>
      <w:r w:rsidR="00B95E39" w:rsidRPr="00127F4E">
        <w:rPr>
          <w:rFonts w:ascii="Times New Roman" w:hAnsi="Times New Roman" w:cs="Times New Roman"/>
          <w:sz w:val="24"/>
          <w:szCs w:val="24"/>
        </w:rPr>
        <w:t>Israel-Palestine crisis</w:t>
      </w:r>
      <w:r w:rsidR="003D0F76" w:rsidRPr="00127F4E">
        <w:rPr>
          <w:rFonts w:ascii="Times New Roman" w:hAnsi="Times New Roman" w:cs="Times New Roman"/>
          <w:sz w:val="24"/>
          <w:szCs w:val="24"/>
        </w:rPr>
        <w:t>,</w:t>
      </w:r>
      <w:r w:rsidR="00B95E39" w:rsidRPr="00127F4E">
        <w:rPr>
          <w:rFonts w:ascii="Times New Roman" w:hAnsi="Times New Roman" w:cs="Times New Roman"/>
          <w:sz w:val="24"/>
          <w:szCs w:val="24"/>
        </w:rPr>
        <w:t xml:space="preserve"> and other ongoing conflicts.</w:t>
      </w:r>
      <w:r w:rsidR="00124489" w:rsidRPr="00127F4E">
        <w:rPr>
          <w:rFonts w:ascii="Times New Roman" w:hAnsi="Times New Roman" w:cs="Times New Roman"/>
          <w:sz w:val="24"/>
          <w:szCs w:val="24"/>
        </w:rPr>
        <w:t xml:space="preserve"> </w:t>
      </w:r>
      <w:r w:rsidR="00B50D83" w:rsidRPr="00127F4E">
        <w:rPr>
          <w:rFonts w:ascii="Times New Roman" w:hAnsi="Times New Roman" w:cs="Times New Roman"/>
          <w:sz w:val="24"/>
          <w:szCs w:val="24"/>
        </w:rPr>
        <w:t xml:space="preserve">It can be said that providing protection and enhancing </w:t>
      </w:r>
      <w:r w:rsidR="003D0F76" w:rsidRPr="00127F4E">
        <w:rPr>
          <w:rFonts w:ascii="Times New Roman" w:hAnsi="Times New Roman" w:cs="Times New Roman"/>
          <w:sz w:val="24"/>
          <w:szCs w:val="24"/>
        </w:rPr>
        <w:t>the press’s</w:t>
      </w:r>
      <w:r w:rsidR="00B50D83" w:rsidRPr="00127F4E">
        <w:rPr>
          <w:rFonts w:ascii="Times New Roman" w:hAnsi="Times New Roman" w:cs="Times New Roman"/>
          <w:sz w:val="24"/>
          <w:szCs w:val="24"/>
        </w:rPr>
        <w:t xml:space="preserve"> rights by emphasising their roles has begun to attract attention in recent years</w:t>
      </w:r>
      <w:r w:rsidR="003D0F76" w:rsidRPr="00127F4E">
        <w:rPr>
          <w:rFonts w:ascii="Times New Roman" w:hAnsi="Times New Roman" w:cs="Times New Roman"/>
          <w:sz w:val="24"/>
          <w:szCs w:val="24"/>
        </w:rPr>
        <w:t>,</w:t>
      </w:r>
      <w:r w:rsidR="00B50D83" w:rsidRPr="00127F4E">
        <w:rPr>
          <w:rFonts w:ascii="Times New Roman" w:hAnsi="Times New Roman" w:cs="Times New Roman"/>
          <w:sz w:val="24"/>
          <w:szCs w:val="24"/>
        </w:rPr>
        <w:t xml:space="preserve"> with the </w:t>
      </w:r>
      <w:r w:rsidR="003D0F76" w:rsidRPr="00127F4E">
        <w:rPr>
          <w:rFonts w:ascii="Times New Roman" w:hAnsi="Times New Roman" w:cs="Times New Roman"/>
          <w:sz w:val="24"/>
          <w:szCs w:val="24"/>
        </w:rPr>
        <w:t>aforementioned</w:t>
      </w:r>
      <w:r w:rsidR="00B50D83" w:rsidRPr="00127F4E">
        <w:rPr>
          <w:rFonts w:ascii="Times New Roman" w:hAnsi="Times New Roman" w:cs="Times New Roman"/>
          <w:sz w:val="24"/>
          <w:szCs w:val="24"/>
        </w:rPr>
        <w:t xml:space="preserve"> escalating events</w:t>
      </w:r>
      <w:r w:rsidR="005E2D52" w:rsidRPr="00127F4E">
        <w:rPr>
          <w:rFonts w:ascii="Times New Roman" w:hAnsi="Times New Roman" w:cs="Times New Roman"/>
          <w:sz w:val="24"/>
          <w:szCs w:val="24"/>
        </w:rPr>
        <w:t>.</w:t>
      </w:r>
      <w:r w:rsidR="00B95E39" w:rsidRPr="00127F4E">
        <w:rPr>
          <w:rFonts w:ascii="Times New Roman" w:hAnsi="Times New Roman" w:cs="Times New Roman"/>
          <w:sz w:val="24"/>
          <w:szCs w:val="24"/>
        </w:rPr>
        <w:t xml:space="preserve"> </w:t>
      </w:r>
      <w:bookmarkStart w:id="0" w:name="_Hlk195645496"/>
      <w:r w:rsidR="007F6F52" w:rsidRPr="00127F4E">
        <w:rPr>
          <w:rFonts w:ascii="Times New Roman" w:hAnsi="Times New Roman" w:cs="Times New Roman"/>
          <w:sz w:val="24"/>
          <w:szCs w:val="24"/>
        </w:rPr>
        <w:t xml:space="preserve">Although </w:t>
      </w:r>
      <w:r w:rsidR="00685867" w:rsidRPr="00127F4E">
        <w:rPr>
          <w:rFonts w:ascii="Times New Roman" w:hAnsi="Times New Roman" w:cs="Times New Roman"/>
          <w:sz w:val="24"/>
          <w:szCs w:val="24"/>
        </w:rPr>
        <w:t>Ukraine’s press policies are protected by the constitution</w:t>
      </w:r>
      <w:r w:rsidR="007F6F52" w:rsidRPr="00127F4E">
        <w:rPr>
          <w:rFonts w:ascii="Times New Roman" w:hAnsi="Times New Roman" w:cs="Times New Roman"/>
          <w:sz w:val="24"/>
          <w:szCs w:val="24"/>
        </w:rPr>
        <w:t>, some exceptional war and conflict circumstances inhibit a completely free media</w:t>
      </w:r>
      <w:r w:rsidR="003D0F76" w:rsidRPr="00127F4E">
        <w:rPr>
          <w:rFonts w:ascii="Times New Roman" w:hAnsi="Times New Roman" w:cs="Times New Roman"/>
          <w:sz w:val="24"/>
          <w:szCs w:val="24"/>
        </w:rPr>
        <w:t>;</w:t>
      </w:r>
      <w:r w:rsidR="007F6F52" w:rsidRPr="00127F4E">
        <w:rPr>
          <w:rFonts w:ascii="Times New Roman" w:hAnsi="Times New Roman" w:cs="Times New Roman"/>
          <w:sz w:val="24"/>
          <w:szCs w:val="24"/>
        </w:rPr>
        <w:t xml:space="preserve"> however</w:t>
      </w:r>
      <w:r w:rsidR="003D0F76" w:rsidRPr="00127F4E">
        <w:rPr>
          <w:rFonts w:ascii="Times New Roman" w:hAnsi="Times New Roman" w:cs="Times New Roman"/>
          <w:sz w:val="24"/>
          <w:szCs w:val="24"/>
        </w:rPr>
        <w:t>,</w:t>
      </w:r>
      <w:r w:rsidR="007F6F52" w:rsidRPr="00127F4E">
        <w:rPr>
          <w:rFonts w:ascii="Times New Roman" w:hAnsi="Times New Roman" w:cs="Times New Roman"/>
          <w:sz w:val="24"/>
          <w:szCs w:val="24"/>
        </w:rPr>
        <w:t xml:space="preserve"> some media organizations and journalists continue to inform the public.</w:t>
      </w:r>
    </w:p>
    <w:p w14:paraId="567A6B3A" w14:textId="06C9AD38" w:rsidR="00876C3B" w:rsidRPr="00127F4E" w:rsidRDefault="00876C3B" w:rsidP="00B3035E">
      <w:pPr>
        <w:rPr>
          <w:rFonts w:ascii="Times New Roman" w:hAnsi="Times New Roman" w:cs="Times New Roman"/>
          <w:sz w:val="24"/>
          <w:szCs w:val="24"/>
        </w:rPr>
      </w:pPr>
      <w:r w:rsidRPr="00127F4E">
        <w:rPr>
          <w:rFonts w:ascii="Times New Roman" w:hAnsi="Times New Roman" w:cs="Times New Roman"/>
          <w:sz w:val="24"/>
          <w:szCs w:val="24"/>
        </w:rPr>
        <w:tab/>
        <w:t>The international community has taken many steps over the years to support press freedom as a fundamental component of democracy and human rights. Through programs like World Press Freedom Day, the UN is advocating for journalist safety, information access, and global awareness, especially through UNESCO and the Human Rights Council.</w:t>
      </w:r>
      <w:r w:rsidR="002216F8" w:rsidRPr="00127F4E">
        <w:rPr>
          <w:rFonts w:ascii="Times New Roman" w:hAnsi="Times New Roman" w:cs="Times New Roman"/>
          <w:sz w:val="24"/>
          <w:szCs w:val="24"/>
        </w:rPr>
        <w:t>(3)</w:t>
      </w:r>
      <w:r w:rsidRPr="00127F4E">
        <w:rPr>
          <w:rFonts w:ascii="Times New Roman" w:hAnsi="Times New Roman" w:cs="Times New Roman"/>
          <w:sz w:val="24"/>
          <w:szCs w:val="24"/>
        </w:rPr>
        <w:t xml:space="preserve"> The right to freedom of expression is emphasized in foundational documents like the International Covenant on Civil and Political Rights (1966) and the Universal Declaration of Human Rights (1948), which provide legal protections.</w:t>
      </w:r>
      <w:r w:rsidR="00684F11" w:rsidRPr="00127F4E">
        <w:rPr>
          <w:rFonts w:ascii="Times New Roman" w:hAnsi="Times New Roman" w:cs="Times New Roman"/>
          <w:sz w:val="24"/>
          <w:szCs w:val="24"/>
        </w:rPr>
        <w:t>(6)</w:t>
      </w:r>
      <w:r w:rsidRPr="00127F4E">
        <w:rPr>
          <w:rFonts w:ascii="Times New Roman" w:hAnsi="Times New Roman" w:cs="Times New Roman"/>
          <w:sz w:val="24"/>
          <w:szCs w:val="24"/>
        </w:rPr>
        <w:t xml:space="preserve"> Through tools like the Media Freedom Act, Article 10 of the European Convention on Human Rights, and public monitoring platforms, regional organizations like the European Union and Council of Europe have strengthened media independence. To protect press freedom among its 57 member states, the OSCE appointed a Special Representative on Freedom of the Media. Regional commitments have been strengthened by declarations such as the African Union's Principles on Freedom of Expression and the Windhoek Declaration (1991). Furthermore, international coalitions and non-governmental organizations—such as the International Press Institute, Reporters Without Borders, and the Committee to Protect Journalists—continue to record violations, promote reform, and safeguard journalists across the globe. These global accords, organizations, and </w:t>
      </w:r>
      <w:r w:rsidRPr="00127F4E">
        <w:rPr>
          <w:rFonts w:ascii="Times New Roman" w:hAnsi="Times New Roman" w:cs="Times New Roman"/>
          <w:sz w:val="24"/>
          <w:szCs w:val="24"/>
        </w:rPr>
        <w:lastRenderedPageBreak/>
        <w:t>movements come together to provide a strong foundation for protecting press freedom everywhere.</w:t>
      </w:r>
    </w:p>
    <w:p w14:paraId="5933FA3F" w14:textId="110969F7" w:rsidR="00A56441" w:rsidRPr="00127F4E" w:rsidRDefault="00876C3B" w:rsidP="00876C3B">
      <w:pPr>
        <w:rPr>
          <w:rFonts w:ascii="Times New Roman" w:hAnsi="Times New Roman" w:cs="Times New Roman"/>
          <w:sz w:val="24"/>
          <w:szCs w:val="24"/>
        </w:rPr>
      </w:pPr>
      <w:r w:rsidRPr="00127F4E">
        <w:rPr>
          <w:rFonts w:ascii="Times New Roman" w:hAnsi="Times New Roman" w:cs="Times New Roman"/>
          <w:sz w:val="24"/>
          <w:szCs w:val="24"/>
        </w:rPr>
        <w:tab/>
      </w:r>
      <w:r w:rsidR="0025667D" w:rsidRPr="00127F4E">
        <w:rPr>
          <w:rFonts w:ascii="Times New Roman" w:hAnsi="Times New Roman" w:cs="Times New Roman"/>
          <w:sz w:val="24"/>
          <w:szCs w:val="24"/>
        </w:rPr>
        <w:t>Freedom of the press and expression are guaranteed by the 1996 Ukrainian Constitution, which was adopted after Ukraine declared its independence from the Soviet Union in 1991. The early years were marked by a struggle against governmental control of the media because of the lingering Soviet regime. Many news outlets were owned or controlled by the state. Despite the emergence of independent media, many of them were influenced by political oligarchs. Reports of intimidation and censorship of journalists, particularly those who opposed the government, were common under President Leonid Kuchma (1994–2005). These circumstances have led to increased government control over the press for national security, particularly after 2014 in the Donbas and since 2022 with the full-scale Russian invasion.</w:t>
      </w:r>
      <w:r w:rsidR="008F448D" w:rsidRPr="00127F4E">
        <w:rPr>
          <w:rFonts w:ascii="Times New Roman" w:hAnsi="Times New Roman" w:cs="Times New Roman"/>
          <w:sz w:val="24"/>
          <w:szCs w:val="24"/>
        </w:rPr>
        <w:t xml:space="preserve"> </w:t>
      </w:r>
      <w:r w:rsidR="0025667D" w:rsidRPr="00127F4E">
        <w:rPr>
          <w:rFonts w:ascii="Times New Roman" w:hAnsi="Times New Roman" w:cs="Times New Roman"/>
          <w:sz w:val="24"/>
          <w:szCs w:val="24"/>
        </w:rPr>
        <w:t>Ukraine's most recent media law, which President Volodymyr Zelenskiy signed into law on December 29, 2022, and went into force in March, is a requirement for EU membership. Despite the ongoing conflict, Ukraine has made strides toward aligning its media legislation with European standards. The bill enhanced regulation by introducing more information about media owners and co-regulatory procedures between the media and the media regulator. Ukraine's press policy gained a new dimension as a result of this development.</w:t>
      </w:r>
      <w:r w:rsidR="008F448D" w:rsidRPr="00127F4E">
        <w:rPr>
          <w:rFonts w:ascii="Times New Roman" w:hAnsi="Times New Roman" w:cs="Times New Roman"/>
          <w:sz w:val="24"/>
          <w:szCs w:val="24"/>
        </w:rPr>
        <w:t xml:space="preserve"> Ukraine frequently participates in World Press Freedom Day activities organized by UNESCO. Also in panels and talks on media freedom, Ukrainian journalists, civil society members, and government leaders have highlighted the difficulties of reporting in times of war.</w:t>
      </w:r>
      <w:r w:rsidR="002216F8" w:rsidRPr="00127F4E">
        <w:rPr>
          <w:rFonts w:ascii="Times New Roman" w:hAnsi="Times New Roman" w:cs="Times New Roman"/>
          <w:sz w:val="24"/>
          <w:szCs w:val="24"/>
        </w:rPr>
        <w:t>(1)</w:t>
      </w:r>
    </w:p>
    <w:p w14:paraId="364AA1B1" w14:textId="4723CB1F" w:rsidR="008F448D" w:rsidRPr="00127F4E" w:rsidRDefault="00847B7C" w:rsidP="00876C3B">
      <w:pPr>
        <w:rPr>
          <w:rFonts w:ascii="Times New Roman" w:hAnsi="Times New Roman" w:cs="Times New Roman"/>
          <w:sz w:val="24"/>
          <w:szCs w:val="24"/>
        </w:rPr>
      </w:pPr>
      <w:r w:rsidRPr="00127F4E">
        <w:rPr>
          <w:rFonts w:ascii="Times New Roman" w:hAnsi="Times New Roman" w:cs="Times New Roman"/>
          <w:sz w:val="24"/>
          <w:szCs w:val="24"/>
        </w:rPr>
        <w:tab/>
      </w:r>
      <w:bookmarkEnd w:id="0"/>
      <w:r w:rsidR="00B95E39" w:rsidRPr="00127F4E">
        <w:rPr>
          <w:rFonts w:ascii="Times New Roman" w:hAnsi="Times New Roman" w:cs="Times New Roman"/>
          <w:sz w:val="24"/>
          <w:szCs w:val="24"/>
        </w:rPr>
        <w:t xml:space="preserve">Governments and countries should enable </w:t>
      </w:r>
      <w:r w:rsidR="00185CAB" w:rsidRPr="00127F4E">
        <w:rPr>
          <w:rFonts w:ascii="Times New Roman" w:hAnsi="Times New Roman" w:cs="Times New Roman"/>
          <w:sz w:val="24"/>
          <w:szCs w:val="24"/>
        </w:rPr>
        <w:t xml:space="preserve">the </w:t>
      </w:r>
      <w:r w:rsidR="00B95E39" w:rsidRPr="00127F4E">
        <w:rPr>
          <w:rFonts w:ascii="Times New Roman" w:hAnsi="Times New Roman" w:cs="Times New Roman"/>
          <w:sz w:val="24"/>
          <w:szCs w:val="24"/>
        </w:rPr>
        <w:t xml:space="preserve">press to reflect </w:t>
      </w:r>
      <w:r w:rsidR="003D0F76" w:rsidRPr="00127F4E">
        <w:rPr>
          <w:rFonts w:ascii="Times New Roman" w:hAnsi="Times New Roman" w:cs="Times New Roman"/>
          <w:sz w:val="24"/>
          <w:szCs w:val="24"/>
        </w:rPr>
        <w:t>the truth</w:t>
      </w:r>
      <w:r w:rsidR="00B95E39" w:rsidRPr="00127F4E">
        <w:rPr>
          <w:rFonts w:ascii="Times New Roman" w:hAnsi="Times New Roman" w:cs="Times New Roman"/>
          <w:sz w:val="24"/>
          <w:szCs w:val="24"/>
        </w:rPr>
        <w:t xml:space="preserve"> to the public.</w:t>
      </w:r>
      <w:r w:rsidR="00685867" w:rsidRPr="00127F4E">
        <w:rPr>
          <w:rFonts w:ascii="Times New Roman" w:hAnsi="Times New Roman" w:cs="Times New Roman"/>
          <w:sz w:val="24"/>
          <w:szCs w:val="24"/>
        </w:rPr>
        <w:t xml:space="preserve"> </w:t>
      </w:r>
      <w:r w:rsidR="003D0F76" w:rsidRPr="00127F4E">
        <w:rPr>
          <w:rFonts w:ascii="Times New Roman" w:hAnsi="Times New Roman" w:cs="Times New Roman"/>
          <w:sz w:val="24"/>
          <w:szCs w:val="24"/>
        </w:rPr>
        <w:t>A transparent and credible press can provide the freedom of speech that people have</w:t>
      </w:r>
      <w:r w:rsidR="00685867" w:rsidRPr="00127F4E">
        <w:rPr>
          <w:rFonts w:ascii="Times New Roman" w:hAnsi="Times New Roman" w:cs="Times New Roman"/>
          <w:sz w:val="24"/>
          <w:szCs w:val="24"/>
        </w:rPr>
        <w:t xml:space="preserve">. </w:t>
      </w:r>
      <w:r w:rsidR="003D0F76" w:rsidRPr="00127F4E">
        <w:rPr>
          <w:rFonts w:ascii="Times New Roman" w:hAnsi="Times New Roman" w:cs="Times New Roman"/>
          <w:sz w:val="24"/>
          <w:szCs w:val="24"/>
        </w:rPr>
        <w:t>Press</w:t>
      </w:r>
      <w:r w:rsidR="00685867" w:rsidRPr="00127F4E">
        <w:rPr>
          <w:rFonts w:ascii="Times New Roman" w:hAnsi="Times New Roman" w:cs="Times New Roman"/>
          <w:sz w:val="24"/>
          <w:szCs w:val="24"/>
        </w:rPr>
        <w:t xml:space="preserve"> actions shape people’s thoughts and create a suitable environment so that the voices of the public can be heard. </w:t>
      </w:r>
      <w:r w:rsidR="003C7057" w:rsidRPr="00127F4E">
        <w:rPr>
          <w:rFonts w:ascii="Times New Roman" w:hAnsi="Times New Roman" w:cs="Times New Roman"/>
          <w:sz w:val="24"/>
          <w:szCs w:val="24"/>
        </w:rPr>
        <w:t xml:space="preserve"> </w:t>
      </w:r>
      <w:r w:rsidR="008F448D" w:rsidRPr="00127F4E">
        <w:rPr>
          <w:rFonts w:ascii="Times New Roman" w:hAnsi="Times New Roman" w:cs="Times New Roman"/>
          <w:sz w:val="24"/>
          <w:szCs w:val="24"/>
        </w:rPr>
        <w:t>To</w:t>
      </w:r>
      <w:r w:rsidR="003C7057" w:rsidRPr="00127F4E">
        <w:rPr>
          <w:rFonts w:ascii="Times New Roman" w:hAnsi="Times New Roman" w:cs="Times New Roman"/>
          <w:sz w:val="24"/>
          <w:szCs w:val="24"/>
        </w:rPr>
        <w:t xml:space="preserve"> keep the information flow, governments should ensure the protection and the safety of journalists.</w:t>
      </w:r>
      <w:r w:rsidR="008F448D" w:rsidRPr="00127F4E">
        <w:rPr>
          <w:rFonts w:ascii="Times New Roman" w:hAnsi="Times New Roman" w:cs="Times New Roman"/>
          <w:sz w:val="24"/>
          <w:szCs w:val="24"/>
        </w:rPr>
        <w:t xml:space="preserve"> Their role is to transfer the truth to the nations, and thus those nations can easily determine their moral tenets with the given information, if the </w:t>
      </w:r>
      <w:r w:rsidR="00295EAC" w:rsidRPr="00127F4E">
        <w:rPr>
          <w:rFonts w:ascii="Times New Roman" w:hAnsi="Times New Roman" w:cs="Times New Roman"/>
          <w:sz w:val="24"/>
          <w:szCs w:val="24"/>
        </w:rPr>
        <w:t>journalists'</w:t>
      </w:r>
      <w:r w:rsidR="008F448D" w:rsidRPr="00127F4E">
        <w:rPr>
          <w:rFonts w:ascii="Times New Roman" w:hAnsi="Times New Roman" w:cs="Times New Roman"/>
          <w:sz w:val="24"/>
          <w:szCs w:val="24"/>
        </w:rPr>
        <w:t xml:space="preserve"> safeties are guaranteed by facilitating their jobs. </w:t>
      </w:r>
      <w:r w:rsidR="00295EAC" w:rsidRPr="00127F4E">
        <w:rPr>
          <w:rFonts w:ascii="Times New Roman" w:hAnsi="Times New Roman" w:cs="Times New Roman"/>
          <w:sz w:val="24"/>
          <w:szCs w:val="24"/>
        </w:rPr>
        <w:t>Firstly, t</w:t>
      </w:r>
      <w:r w:rsidR="008F448D" w:rsidRPr="00127F4E">
        <w:rPr>
          <w:rFonts w:ascii="Times New Roman" w:hAnsi="Times New Roman" w:cs="Times New Roman"/>
          <w:sz w:val="24"/>
          <w:szCs w:val="24"/>
        </w:rPr>
        <w:t>he legislation about the protection of the press should be prioritized</w:t>
      </w:r>
      <w:r w:rsidR="009E4A96" w:rsidRPr="00127F4E">
        <w:rPr>
          <w:rFonts w:ascii="Times New Roman" w:hAnsi="Times New Roman" w:cs="Times New Roman"/>
          <w:sz w:val="24"/>
          <w:szCs w:val="24"/>
        </w:rPr>
        <w:t xml:space="preserve"> to provide the aforementioned cycle</w:t>
      </w:r>
      <w:r w:rsidR="008F448D" w:rsidRPr="00127F4E">
        <w:rPr>
          <w:rFonts w:ascii="Times New Roman" w:hAnsi="Times New Roman" w:cs="Times New Roman"/>
          <w:sz w:val="24"/>
          <w:szCs w:val="24"/>
        </w:rPr>
        <w:t>. Annual assemblies should be organized by some mediator count</w:t>
      </w:r>
      <w:r w:rsidR="009E4A96" w:rsidRPr="00127F4E">
        <w:rPr>
          <w:rFonts w:ascii="Times New Roman" w:hAnsi="Times New Roman" w:cs="Times New Roman"/>
          <w:sz w:val="24"/>
          <w:szCs w:val="24"/>
        </w:rPr>
        <w:t xml:space="preserve">ries that accentuate the importance of the press to change </w:t>
      </w:r>
      <w:r w:rsidR="00295EAC" w:rsidRPr="00127F4E">
        <w:rPr>
          <w:rFonts w:ascii="Times New Roman" w:hAnsi="Times New Roman" w:cs="Times New Roman"/>
          <w:sz w:val="24"/>
          <w:szCs w:val="24"/>
        </w:rPr>
        <w:t xml:space="preserve">the </w:t>
      </w:r>
      <w:r w:rsidR="009E4A96" w:rsidRPr="00127F4E">
        <w:rPr>
          <w:rFonts w:ascii="Times New Roman" w:hAnsi="Times New Roman" w:cs="Times New Roman"/>
          <w:sz w:val="24"/>
          <w:szCs w:val="24"/>
        </w:rPr>
        <w:t xml:space="preserve">hostile views of some groups against journalists. There should be deterrent sanctions for the countries that pose a high risk and that </w:t>
      </w:r>
      <w:r w:rsidR="00A47501" w:rsidRPr="00127F4E">
        <w:rPr>
          <w:rFonts w:ascii="Times New Roman" w:hAnsi="Times New Roman" w:cs="Times New Roman"/>
          <w:sz w:val="24"/>
          <w:szCs w:val="24"/>
        </w:rPr>
        <w:t>contain</w:t>
      </w:r>
      <w:r w:rsidR="009E4A96" w:rsidRPr="00127F4E">
        <w:rPr>
          <w:rFonts w:ascii="Times New Roman" w:hAnsi="Times New Roman" w:cs="Times New Roman"/>
          <w:sz w:val="24"/>
          <w:szCs w:val="24"/>
        </w:rPr>
        <w:t xml:space="preserve"> </w:t>
      </w:r>
      <w:r w:rsidR="00295EAC" w:rsidRPr="00127F4E">
        <w:rPr>
          <w:rFonts w:ascii="Times New Roman" w:hAnsi="Times New Roman" w:cs="Times New Roman"/>
          <w:sz w:val="24"/>
          <w:szCs w:val="24"/>
        </w:rPr>
        <w:t>harassment</w:t>
      </w:r>
      <w:r w:rsidR="009E4A96" w:rsidRPr="00127F4E">
        <w:rPr>
          <w:rFonts w:ascii="Times New Roman" w:hAnsi="Times New Roman" w:cs="Times New Roman"/>
          <w:sz w:val="24"/>
          <w:szCs w:val="24"/>
        </w:rPr>
        <w:t xml:space="preserve">, imprisonment, </w:t>
      </w:r>
      <w:r w:rsidR="00295EAC" w:rsidRPr="00127F4E">
        <w:rPr>
          <w:rFonts w:ascii="Times New Roman" w:hAnsi="Times New Roman" w:cs="Times New Roman"/>
          <w:sz w:val="24"/>
          <w:szCs w:val="24"/>
        </w:rPr>
        <w:t xml:space="preserve">and </w:t>
      </w:r>
      <w:r w:rsidR="009E4A96" w:rsidRPr="00127F4E">
        <w:rPr>
          <w:rFonts w:ascii="Times New Roman" w:hAnsi="Times New Roman" w:cs="Times New Roman"/>
          <w:sz w:val="24"/>
          <w:szCs w:val="24"/>
        </w:rPr>
        <w:t>violent attacks against the press. Censorship implementations should be considered with the action’s reason, restricted access to the media in a country that has a purpose as providing security,</w:t>
      </w:r>
      <w:r w:rsidR="00A47501" w:rsidRPr="00127F4E">
        <w:rPr>
          <w:rFonts w:ascii="Times New Roman" w:hAnsi="Times New Roman" w:cs="Times New Roman"/>
          <w:sz w:val="24"/>
          <w:szCs w:val="24"/>
        </w:rPr>
        <w:t xml:space="preserve"> protecting morals</w:t>
      </w:r>
      <w:r w:rsidR="00295EAC" w:rsidRPr="00127F4E">
        <w:rPr>
          <w:rFonts w:ascii="Times New Roman" w:hAnsi="Times New Roman" w:cs="Times New Roman"/>
          <w:sz w:val="24"/>
          <w:szCs w:val="24"/>
        </w:rPr>
        <w:t>,</w:t>
      </w:r>
      <w:r w:rsidR="00A47501" w:rsidRPr="00127F4E">
        <w:rPr>
          <w:rFonts w:ascii="Times New Roman" w:hAnsi="Times New Roman" w:cs="Times New Roman"/>
          <w:sz w:val="24"/>
          <w:szCs w:val="24"/>
        </w:rPr>
        <w:t xml:space="preserve"> and </w:t>
      </w:r>
      <w:r w:rsidR="00295EAC" w:rsidRPr="00127F4E">
        <w:rPr>
          <w:rFonts w:ascii="Times New Roman" w:hAnsi="Times New Roman" w:cs="Times New Roman"/>
          <w:sz w:val="24"/>
          <w:szCs w:val="24"/>
        </w:rPr>
        <w:t>suppressing</w:t>
      </w:r>
      <w:r w:rsidR="00A47501" w:rsidRPr="00127F4E">
        <w:rPr>
          <w:rFonts w:ascii="Times New Roman" w:hAnsi="Times New Roman" w:cs="Times New Roman"/>
          <w:sz w:val="24"/>
          <w:szCs w:val="24"/>
        </w:rPr>
        <w:t xml:space="preserve"> disruptive rebellions may be maintained for the solidarity.</w:t>
      </w:r>
      <w:r w:rsidR="00295EAC" w:rsidRPr="00127F4E">
        <w:rPr>
          <w:rFonts w:ascii="Times New Roman" w:hAnsi="Times New Roman" w:cs="Times New Roman"/>
          <w:sz w:val="24"/>
          <w:szCs w:val="24"/>
        </w:rPr>
        <w:t xml:space="preserve"> </w:t>
      </w:r>
      <w:r w:rsidR="00A47501" w:rsidRPr="00127F4E">
        <w:rPr>
          <w:rFonts w:ascii="Times New Roman" w:hAnsi="Times New Roman" w:cs="Times New Roman"/>
          <w:sz w:val="24"/>
          <w:szCs w:val="24"/>
        </w:rPr>
        <w:t>However</w:t>
      </w:r>
      <w:r w:rsidR="00295EAC" w:rsidRPr="00127F4E">
        <w:rPr>
          <w:rFonts w:ascii="Times New Roman" w:hAnsi="Times New Roman" w:cs="Times New Roman"/>
          <w:sz w:val="24"/>
          <w:szCs w:val="24"/>
        </w:rPr>
        <w:t>,</w:t>
      </w:r>
      <w:r w:rsidR="00A47501" w:rsidRPr="00127F4E">
        <w:rPr>
          <w:rFonts w:ascii="Times New Roman" w:hAnsi="Times New Roman" w:cs="Times New Roman"/>
          <w:sz w:val="24"/>
          <w:szCs w:val="24"/>
        </w:rPr>
        <w:t xml:space="preserve"> with the obstructive </w:t>
      </w:r>
      <w:r w:rsidR="00295EAC" w:rsidRPr="00127F4E">
        <w:rPr>
          <w:rFonts w:ascii="Times New Roman" w:hAnsi="Times New Roman" w:cs="Times New Roman"/>
          <w:sz w:val="24"/>
          <w:szCs w:val="24"/>
        </w:rPr>
        <w:t>groups’ purposes that</w:t>
      </w:r>
      <w:r w:rsidR="00A47501" w:rsidRPr="00127F4E">
        <w:rPr>
          <w:rFonts w:ascii="Times New Roman" w:hAnsi="Times New Roman" w:cs="Times New Roman"/>
          <w:sz w:val="24"/>
          <w:szCs w:val="24"/>
        </w:rPr>
        <w:t xml:space="preserve"> perceive information as a threat to their interests and power</w:t>
      </w:r>
      <w:r w:rsidR="00295EAC" w:rsidRPr="00127F4E">
        <w:rPr>
          <w:rFonts w:ascii="Times New Roman" w:hAnsi="Times New Roman" w:cs="Times New Roman"/>
          <w:sz w:val="24"/>
          <w:szCs w:val="24"/>
        </w:rPr>
        <w:t>, censorship cannot be acceptable.</w:t>
      </w:r>
      <w:r w:rsidR="00A47501" w:rsidRPr="00127F4E">
        <w:rPr>
          <w:rFonts w:ascii="Times New Roman" w:hAnsi="Times New Roman" w:cs="Times New Roman"/>
          <w:sz w:val="24"/>
          <w:szCs w:val="24"/>
        </w:rPr>
        <w:t xml:space="preserve"> For some groups that try to undermine the press with their stereotypes should be suppressed by the authorized organizatio</w:t>
      </w:r>
      <w:r w:rsidR="00295EAC" w:rsidRPr="00127F4E">
        <w:rPr>
          <w:rFonts w:ascii="Times New Roman" w:hAnsi="Times New Roman" w:cs="Times New Roman"/>
          <w:sz w:val="24"/>
          <w:szCs w:val="24"/>
        </w:rPr>
        <w:t xml:space="preserve">ns. As the Republic of Ukraine, we believe that the freedom of the press is the freedom of the public, unless there are some exceptional situations. The press provides the voices to be heard and should be protected under any circumstances from all </w:t>
      </w:r>
      <w:r w:rsidR="00876C3B" w:rsidRPr="00127F4E">
        <w:rPr>
          <w:rFonts w:ascii="Times New Roman" w:hAnsi="Times New Roman" w:cs="Times New Roman"/>
          <w:sz w:val="24"/>
          <w:szCs w:val="24"/>
        </w:rPr>
        <w:t>persecution</w:t>
      </w:r>
      <w:r w:rsidR="00295EAC" w:rsidRPr="00127F4E">
        <w:rPr>
          <w:rFonts w:ascii="Times New Roman" w:hAnsi="Times New Roman" w:cs="Times New Roman"/>
          <w:sz w:val="24"/>
          <w:szCs w:val="24"/>
        </w:rPr>
        <w:t xml:space="preserve"> that </w:t>
      </w:r>
      <w:r w:rsidR="00876C3B" w:rsidRPr="00127F4E">
        <w:rPr>
          <w:rFonts w:ascii="Times New Roman" w:hAnsi="Times New Roman" w:cs="Times New Roman"/>
          <w:sz w:val="24"/>
          <w:szCs w:val="24"/>
        </w:rPr>
        <w:t>is</w:t>
      </w:r>
      <w:r w:rsidR="00295EAC" w:rsidRPr="00127F4E">
        <w:rPr>
          <w:rFonts w:ascii="Times New Roman" w:hAnsi="Times New Roman" w:cs="Times New Roman"/>
          <w:sz w:val="24"/>
          <w:szCs w:val="24"/>
        </w:rPr>
        <w:t xml:space="preserve"> dangerous </w:t>
      </w:r>
      <w:r w:rsidR="00876C3B" w:rsidRPr="00127F4E">
        <w:rPr>
          <w:rFonts w:ascii="Times New Roman" w:hAnsi="Times New Roman" w:cs="Times New Roman"/>
          <w:sz w:val="24"/>
          <w:szCs w:val="24"/>
        </w:rPr>
        <w:t>to</w:t>
      </w:r>
      <w:r w:rsidR="00295EAC" w:rsidRPr="00127F4E">
        <w:rPr>
          <w:rFonts w:ascii="Times New Roman" w:hAnsi="Times New Roman" w:cs="Times New Roman"/>
          <w:sz w:val="24"/>
          <w:szCs w:val="24"/>
        </w:rPr>
        <w:t xml:space="preserve"> them.</w:t>
      </w:r>
    </w:p>
    <w:p w14:paraId="0D18CCF5" w14:textId="77777777" w:rsidR="002216F8" w:rsidRPr="00127F4E" w:rsidRDefault="002216F8" w:rsidP="00876C3B">
      <w:pPr>
        <w:rPr>
          <w:rFonts w:ascii="Times New Roman" w:hAnsi="Times New Roman" w:cs="Times New Roman"/>
          <w:sz w:val="24"/>
          <w:szCs w:val="24"/>
        </w:rPr>
      </w:pPr>
    </w:p>
    <w:p w14:paraId="1E869B7A" w14:textId="40B9A3C5" w:rsidR="002216F8" w:rsidRPr="00127F4E" w:rsidRDefault="002216F8" w:rsidP="002216F8">
      <w:pPr>
        <w:jc w:val="center"/>
        <w:rPr>
          <w:rFonts w:ascii="Times New Roman" w:hAnsi="Times New Roman" w:cs="Times New Roman"/>
          <w:sz w:val="24"/>
          <w:szCs w:val="24"/>
        </w:rPr>
      </w:pPr>
      <w:r w:rsidRPr="00127F4E">
        <w:rPr>
          <w:rFonts w:ascii="Times New Roman" w:hAnsi="Times New Roman" w:cs="Times New Roman"/>
          <w:sz w:val="24"/>
          <w:szCs w:val="24"/>
        </w:rPr>
        <w:t>REFERENCES</w:t>
      </w:r>
    </w:p>
    <w:p w14:paraId="3E0F3856" w14:textId="619D7299" w:rsidR="002216F8" w:rsidRPr="00127F4E" w:rsidRDefault="002216F8" w:rsidP="002216F8">
      <w:pPr>
        <w:rPr>
          <w:rFonts w:ascii="Times New Roman" w:hAnsi="Times New Roman" w:cs="Times New Roman"/>
          <w:sz w:val="24"/>
          <w:szCs w:val="24"/>
        </w:rPr>
      </w:pPr>
      <w:r w:rsidRPr="00127F4E">
        <w:rPr>
          <w:rFonts w:ascii="Times New Roman" w:hAnsi="Times New Roman" w:cs="Times New Roman"/>
          <w:sz w:val="24"/>
          <w:szCs w:val="24"/>
        </w:rPr>
        <w:lastRenderedPageBreak/>
        <w:t xml:space="preserve">1-“ Ukraine’s year-old media law brings progress, but adjustments are needed” Reporters Without Borders, </w:t>
      </w:r>
      <w:hyperlink r:id="rId4" w:history="1">
        <w:r w:rsidRPr="00127F4E">
          <w:rPr>
            <w:rStyle w:val="Kpr"/>
            <w:rFonts w:ascii="Times New Roman" w:hAnsi="Times New Roman" w:cs="Times New Roman"/>
            <w:sz w:val="24"/>
            <w:szCs w:val="24"/>
          </w:rPr>
          <w:t>https://rsf.org/en/ukraine-s-year-old-media-law-brings-progress-adjustments-are-needed</w:t>
        </w:r>
      </w:hyperlink>
      <w:r w:rsidRPr="00127F4E">
        <w:rPr>
          <w:rFonts w:ascii="Times New Roman" w:hAnsi="Times New Roman" w:cs="Times New Roman"/>
          <w:sz w:val="24"/>
          <w:szCs w:val="24"/>
        </w:rPr>
        <w:t xml:space="preserve"> </w:t>
      </w:r>
    </w:p>
    <w:p w14:paraId="1BF90361" w14:textId="18995807" w:rsidR="002216F8" w:rsidRPr="00127F4E" w:rsidRDefault="002216F8" w:rsidP="002216F8">
      <w:pPr>
        <w:rPr>
          <w:rFonts w:ascii="Times New Roman" w:hAnsi="Times New Roman" w:cs="Times New Roman"/>
          <w:sz w:val="24"/>
          <w:szCs w:val="24"/>
        </w:rPr>
      </w:pPr>
      <w:r w:rsidRPr="00127F4E">
        <w:rPr>
          <w:rFonts w:ascii="Times New Roman" w:hAnsi="Times New Roman" w:cs="Times New Roman"/>
          <w:sz w:val="24"/>
          <w:szCs w:val="24"/>
        </w:rPr>
        <w:t xml:space="preserve">2-“ Why press freedom matters for peace”,International Alert, April 2017, </w:t>
      </w:r>
      <w:hyperlink r:id="rId5" w:history="1">
        <w:r w:rsidRPr="00127F4E">
          <w:rPr>
            <w:rStyle w:val="Kpr"/>
            <w:rFonts w:ascii="Times New Roman" w:hAnsi="Times New Roman" w:cs="Times New Roman"/>
            <w:sz w:val="24"/>
            <w:szCs w:val="24"/>
          </w:rPr>
          <w:t>https://www.international-alert.org/blogs/why-press-freedom-matters-peace/?gad_source=1&amp;gclid=Cj0KCQjwqv2_BhC0ARIsAFb5Ac_sC-yRTgDzxdHiPjewkrbJc3XAuAhrb5epS35LwTdQYymYMKq3hBYaAsMKEALw_wcB</w:t>
        </w:r>
      </w:hyperlink>
      <w:r w:rsidRPr="00127F4E">
        <w:rPr>
          <w:rFonts w:ascii="Times New Roman" w:hAnsi="Times New Roman" w:cs="Times New Roman"/>
          <w:sz w:val="24"/>
          <w:szCs w:val="24"/>
        </w:rPr>
        <w:t xml:space="preserve"> </w:t>
      </w:r>
    </w:p>
    <w:p w14:paraId="7C6D00ED" w14:textId="200363D5" w:rsidR="002216F8" w:rsidRPr="00127F4E" w:rsidRDefault="002216F8" w:rsidP="002216F8">
      <w:pPr>
        <w:rPr>
          <w:rFonts w:ascii="Times New Roman" w:hAnsi="Times New Roman" w:cs="Times New Roman"/>
          <w:sz w:val="24"/>
          <w:szCs w:val="24"/>
        </w:rPr>
      </w:pPr>
      <w:r w:rsidRPr="00127F4E">
        <w:rPr>
          <w:rFonts w:ascii="Times New Roman" w:hAnsi="Times New Roman" w:cs="Times New Roman"/>
          <w:sz w:val="24"/>
          <w:szCs w:val="24"/>
        </w:rPr>
        <w:t xml:space="preserve">3-“ Safety of Journalists in crisis and conflict-situations” UNESCO, </w:t>
      </w:r>
      <w:hyperlink r:id="rId6" w:history="1">
        <w:r w:rsidRPr="00127F4E">
          <w:rPr>
            <w:rStyle w:val="Kpr"/>
            <w:rFonts w:ascii="Times New Roman" w:hAnsi="Times New Roman" w:cs="Times New Roman"/>
            <w:sz w:val="24"/>
            <w:szCs w:val="24"/>
          </w:rPr>
          <w:t>https://www.unesco.org/en/safety-journalists/safety-journalists-crisis</w:t>
        </w:r>
      </w:hyperlink>
      <w:r w:rsidRPr="00127F4E">
        <w:rPr>
          <w:rFonts w:ascii="Times New Roman" w:hAnsi="Times New Roman" w:cs="Times New Roman"/>
          <w:sz w:val="24"/>
          <w:szCs w:val="24"/>
        </w:rPr>
        <w:t xml:space="preserve"> </w:t>
      </w:r>
    </w:p>
    <w:p w14:paraId="2F497677" w14:textId="579BCEC2" w:rsidR="002216F8" w:rsidRPr="00127F4E" w:rsidRDefault="002216F8" w:rsidP="002216F8">
      <w:pPr>
        <w:rPr>
          <w:rFonts w:ascii="Times New Roman" w:hAnsi="Times New Roman" w:cs="Times New Roman"/>
          <w:sz w:val="24"/>
          <w:szCs w:val="24"/>
        </w:rPr>
      </w:pPr>
      <w:r w:rsidRPr="00127F4E">
        <w:rPr>
          <w:rFonts w:ascii="Times New Roman" w:hAnsi="Times New Roman" w:cs="Times New Roman"/>
          <w:sz w:val="24"/>
          <w:szCs w:val="24"/>
        </w:rPr>
        <w:t>4-</w:t>
      </w:r>
      <w:r w:rsidR="00684F11" w:rsidRPr="00127F4E">
        <w:rPr>
          <w:rFonts w:ascii="Times New Roman" w:hAnsi="Times New Roman" w:cs="Times New Roman"/>
          <w:sz w:val="24"/>
          <w:szCs w:val="24"/>
        </w:rPr>
        <w:t xml:space="preserve">“ Freedom of the press and the working conditions of journalists in conflict zones” 26 April, </w:t>
      </w:r>
      <w:hyperlink r:id="rId7" w:history="1">
        <w:r w:rsidR="00684F11" w:rsidRPr="00127F4E">
          <w:rPr>
            <w:rStyle w:val="Kpr"/>
            <w:rFonts w:ascii="Times New Roman" w:hAnsi="Times New Roman" w:cs="Times New Roman"/>
            <w:sz w:val="24"/>
            <w:szCs w:val="24"/>
          </w:rPr>
          <w:t>https://assembly.coe.int/nw/xml/XRef/X2H-Xref-ViewHTML.asp?FileID=10831&amp;lang=EN</w:t>
        </w:r>
      </w:hyperlink>
      <w:r w:rsidR="00684F11" w:rsidRPr="00127F4E">
        <w:rPr>
          <w:rFonts w:ascii="Times New Roman" w:hAnsi="Times New Roman" w:cs="Times New Roman"/>
          <w:sz w:val="24"/>
          <w:szCs w:val="24"/>
        </w:rPr>
        <w:t xml:space="preserve"> </w:t>
      </w:r>
    </w:p>
    <w:p w14:paraId="37CE8C2E" w14:textId="057FC545" w:rsidR="00684F11" w:rsidRPr="00127F4E" w:rsidRDefault="00684F11" w:rsidP="002216F8">
      <w:pPr>
        <w:rPr>
          <w:rFonts w:ascii="Times New Roman" w:hAnsi="Times New Roman" w:cs="Times New Roman"/>
          <w:sz w:val="24"/>
          <w:szCs w:val="24"/>
        </w:rPr>
      </w:pPr>
      <w:r w:rsidRPr="00127F4E">
        <w:rPr>
          <w:rFonts w:ascii="Times New Roman" w:hAnsi="Times New Roman" w:cs="Times New Roman"/>
          <w:sz w:val="24"/>
          <w:szCs w:val="24"/>
        </w:rPr>
        <w:t xml:space="preserve">5-“ Accessing conflict zones” Free Press Unlimited, </w:t>
      </w:r>
      <w:hyperlink r:id="rId8" w:history="1">
        <w:r w:rsidRPr="00127F4E">
          <w:rPr>
            <w:rStyle w:val="Kpr"/>
            <w:rFonts w:ascii="Times New Roman" w:hAnsi="Times New Roman" w:cs="Times New Roman"/>
            <w:sz w:val="24"/>
            <w:szCs w:val="24"/>
          </w:rPr>
          <w:t>https://kq.freepressunlimited.org/themes/media-and-conflict/difficulties-of-accessing-the-conflict-zone/</w:t>
        </w:r>
      </w:hyperlink>
      <w:r w:rsidRPr="00127F4E">
        <w:rPr>
          <w:rFonts w:ascii="Times New Roman" w:hAnsi="Times New Roman" w:cs="Times New Roman"/>
          <w:sz w:val="24"/>
          <w:szCs w:val="24"/>
        </w:rPr>
        <w:t xml:space="preserve"> </w:t>
      </w:r>
    </w:p>
    <w:p w14:paraId="2591966D" w14:textId="7ABE75BF" w:rsidR="00684F11" w:rsidRPr="00127F4E" w:rsidRDefault="00684F11" w:rsidP="002216F8">
      <w:pPr>
        <w:rPr>
          <w:rFonts w:ascii="Times New Roman" w:hAnsi="Times New Roman" w:cs="Times New Roman"/>
          <w:sz w:val="24"/>
          <w:szCs w:val="24"/>
        </w:rPr>
      </w:pPr>
      <w:r w:rsidRPr="00127F4E">
        <w:rPr>
          <w:rFonts w:ascii="Times New Roman" w:hAnsi="Times New Roman" w:cs="Times New Roman"/>
          <w:sz w:val="24"/>
          <w:szCs w:val="24"/>
        </w:rPr>
        <w:t xml:space="preserve">6-“ Universal Declaration of Human Rights” United Nations, </w:t>
      </w:r>
      <w:hyperlink r:id="rId9" w:history="1">
        <w:r w:rsidRPr="00127F4E">
          <w:rPr>
            <w:rStyle w:val="Kpr"/>
            <w:rFonts w:ascii="Times New Roman" w:hAnsi="Times New Roman" w:cs="Times New Roman"/>
            <w:sz w:val="24"/>
            <w:szCs w:val="24"/>
          </w:rPr>
          <w:t>https://www.ohchr.org/en/universal-declaration-of-human-rights</w:t>
        </w:r>
      </w:hyperlink>
      <w:r w:rsidRPr="00127F4E">
        <w:rPr>
          <w:rFonts w:ascii="Times New Roman" w:hAnsi="Times New Roman" w:cs="Times New Roman"/>
          <w:sz w:val="24"/>
          <w:szCs w:val="24"/>
        </w:rPr>
        <w:t xml:space="preserve"> </w:t>
      </w:r>
    </w:p>
    <w:p w14:paraId="68516E00" w14:textId="77777777" w:rsidR="00127F4E" w:rsidRDefault="00684F11" w:rsidP="00684F11">
      <w:pPr>
        <w:rPr>
          <w:rFonts w:ascii="Times New Roman" w:hAnsi="Times New Roman" w:cs="Times New Roman"/>
          <w:sz w:val="24"/>
          <w:szCs w:val="24"/>
        </w:rPr>
      </w:pPr>
      <w:r w:rsidRPr="00127F4E">
        <w:rPr>
          <w:rFonts w:ascii="Times New Roman" w:hAnsi="Times New Roman" w:cs="Times New Roman"/>
          <w:sz w:val="24"/>
          <w:szCs w:val="24"/>
        </w:rPr>
        <w:t xml:space="preserve">7-“ Platform for the Protection of Journalism”, Council of Europe,  </w:t>
      </w:r>
      <w:hyperlink r:id="rId10" w:history="1">
        <w:r w:rsidRPr="00127F4E">
          <w:rPr>
            <w:rStyle w:val="Kpr"/>
            <w:rFonts w:ascii="Times New Roman" w:hAnsi="Times New Roman" w:cs="Times New Roman"/>
            <w:sz w:val="24"/>
            <w:szCs w:val="24"/>
          </w:rPr>
          <w:t>https://fom.coe.int</w:t>
        </w:r>
      </w:hyperlink>
    </w:p>
    <w:p w14:paraId="5ADBD9F7" w14:textId="5BBC77EC" w:rsidR="00684F11" w:rsidRPr="00684F11" w:rsidRDefault="00684F11" w:rsidP="00684F11">
      <w:pPr>
        <w:rPr>
          <w:rFonts w:ascii="Times New Roman" w:hAnsi="Times New Roman" w:cs="Times New Roman"/>
          <w:sz w:val="24"/>
          <w:szCs w:val="24"/>
        </w:rPr>
      </w:pPr>
      <w:r>
        <w:rPr>
          <w:rFonts w:ascii="Times New Roman" w:hAnsi="Times New Roman" w:cs="Times New Roman"/>
          <w:sz w:val="24"/>
          <w:szCs w:val="24"/>
        </w:rPr>
        <w:t xml:space="preserve"> </w:t>
      </w:r>
    </w:p>
    <w:sectPr w:rsidR="00684F11" w:rsidRPr="00684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5E"/>
    <w:rsid w:val="00124489"/>
    <w:rsid w:val="00127F4E"/>
    <w:rsid w:val="00185CAB"/>
    <w:rsid w:val="002216F8"/>
    <w:rsid w:val="0025667D"/>
    <w:rsid w:val="00295EAC"/>
    <w:rsid w:val="003B09CD"/>
    <w:rsid w:val="003C7057"/>
    <w:rsid w:val="003D0F76"/>
    <w:rsid w:val="003D5F3F"/>
    <w:rsid w:val="005B07E3"/>
    <w:rsid w:val="005E2D52"/>
    <w:rsid w:val="00645AA0"/>
    <w:rsid w:val="00684F11"/>
    <w:rsid w:val="00685867"/>
    <w:rsid w:val="00773E00"/>
    <w:rsid w:val="007F0634"/>
    <w:rsid w:val="007F6F52"/>
    <w:rsid w:val="0082431D"/>
    <w:rsid w:val="00841094"/>
    <w:rsid w:val="00847B7C"/>
    <w:rsid w:val="00876C3B"/>
    <w:rsid w:val="008F448D"/>
    <w:rsid w:val="009E4A96"/>
    <w:rsid w:val="00A47501"/>
    <w:rsid w:val="00A56441"/>
    <w:rsid w:val="00B3035E"/>
    <w:rsid w:val="00B50D83"/>
    <w:rsid w:val="00B75529"/>
    <w:rsid w:val="00B95E39"/>
    <w:rsid w:val="00BB0D9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C599D"/>
  <w15:chartTrackingRefBased/>
  <w15:docId w15:val="{3BDA8802-EF3E-481D-AAB6-3B9676FA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30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30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035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035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035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035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035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035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035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035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3035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035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035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035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03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03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03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035E"/>
    <w:rPr>
      <w:rFonts w:eastAsiaTheme="majorEastAsia" w:cstheme="majorBidi"/>
      <w:color w:val="272727" w:themeColor="text1" w:themeTint="D8"/>
    </w:rPr>
  </w:style>
  <w:style w:type="paragraph" w:styleId="KonuBal">
    <w:name w:val="Title"/>
    <w:basedOn w:val="Normal"/>
    <w:next w:val="Normal"/>
    <w:link w:val="KonuBalChar"/>
    <w:uiPriority w:val="10"/>
    <w:qFormat/>
    <w:rsid w:val="00B30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03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035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03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035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035E"/>
    <w:rPr>
      <w:i/>
      <w:iCs/>
      <w:color w:val="404040" w:themeColor="text1" w:themeTint="BF"/>
    </w:rPr>
  </w:style>
  <w:style w:type="paragraph" w:styleId="ListeParagraf">
    <w:name w:val="List Paragraph"/>
    <w:basedOn w:val="Normal"/>
    <w:uiPriority w:val="34"/>
    <w:qFormat/>
    <w:rsid w:val="00B3035E"/>
    <w:pPr>
      <w:ind w:left="720"/>
      <w:contextualSpacing/>
    </w:pPr>
  </w:style>
  <w:style w:type="character" w:styleId="GlVurgulama">
    <w:name w:val="Intense Emphasis"/>
    <w:basedOn w:val="VarsaylanParagrafYazTipi"/>
    <w:uiPriority w:val="21"/>
    <w:qFormat/>
    <w:rsid w:val="00B3035E"/>
    <w:rPr>
      <w:i/>
      <w:iCs/>
      <w:color w:val="0F4761" w:themeColor="accent1" w:themeShade="BF"/>
    </w:rPr>
  </w:style>
  <w:style w:type="paragraph" w:styleId="GlAlnt">
    <w:name w:val="Intense Quote"/>
    <w:basedOn w:val="Normal"/>
    <w:next w:val="Normal"/>
    <w:link w:val="GlAlntChar"/>
    <w:uiPriority w:val="30"/>
    <w:qFormat/>
    <w:rsid w:val="00B3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035E"/>
    <w:rPr>
      <w:i/>
      <w:iCs/>
      <w:color w:val="0F4761" w:themeColor="accent1" w:themeShade="BF"/>
    </w:rPr>
  </w:style>
  <w:style w:type="character" w:styleId="GlBavuru">
    <w:name w:val="Intense Reference"/>
    <w:basedOn w:val="VarsaylanParagrafYazTipi"/>
    <w:uiPriority w:val="32"/>
    <w:qFormat/>
    <w:rsid w:val="00B3035E"/>
    <w:rPr>
      <w:b/>
      <w:bCs/>
      <w:smallCaps/>
      <w:color w:val="0F4761" w:themeColor="accent1" w:themeShade="BF"/>
      <w:spacing w:val="5"/>
    </w:rPr>
  </w:style>
  <w:style w:type="character" w:styleId="Kpr">
    <w:name w:val="Hyperlink"/>
    <w:basedOn w:val="VarsaylanParagrafYazTipi"/>
    <w:uiPriority w:val="99"/>
    <w:unhideWhenUsed/>
    <w:rsid w:val="002216F8"/>
    <w:rPr>
      <w:color w:val="467886" w:themeColor="hyperlink"/>
      <w:u w:val="single"/>
    </w:rPr>
  </w:style>
  <w:style w:type="character" w:styleId="zmlenmeyenBahsetme">
    <w:name w:val="Unresolved Mention"/>
    <w:basedOn w:val="VarsaylanParagrafYazTipi"/>
    <w:uiPriority w:val="99"/>
    <w:semiHidden/>
    <w:unhideWhenUsed/>
    <w:rsid w:val="0022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3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q.freepressunlimited.org/themes/media-and-conflict/difficulties-of-accessing-the-conflict-zone/" TargetMode="External"/><Relationship Id="rId3" Type="http://schemas.openxmlformats.org/officeDocument/2006/relationships/webSettings" Target="webSettings.xml"/><Relationship Id="rId7" Type="http://schemas.openxmlformats.org/officeDocument/2006/relationships/hyperlink" Target="https://assembly.coe.int/nw/xml/XRef/X2H-Xref-ViewHTML.asp?FileID=10831&amp;lang=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sco.org/en/safety-journalists/safety-journalists-crisis" TargetMode="External"/><Relationship Id="rId11" Type="http://schemas.openxmlformats.org/officeDocument/2006/relationships/fontTable" Target="fontTable.xml"/><Relationship Id="rId5" Type="http://schemas.openxmlformats.org/officeDocument/2006/relationships/hyperlink" Target="https://www.international-alert.org/blogs/why-press-freedom-matters-peace/?gad_source=1&amp;gclid=Cj0KCQjwqv2_BhC0ARIsAFb5Ac_sC-yRTgDzxdHiPjewkrbJc3XAuAhrb5epS35LwTdQYymYMKq3hBYaAsMKEALw_wcB" TargetMode="External"/><Relationship Id="rId10" Type="http://schemas.openxmlformats.org/officeDocument/2006/relationships/hyperlink" Target="https://fom.coe.int" TargetMode="External"/><Relationship Id="rId4" Type="http://schemas.openxmlformats.org/officeDocument/2006/relationships/hyperlink" Target="https://rsf.org/en/ukraine-s-year-old-media-law-brings-progress-adjustments-are-needed" TargetMode="External"/><Relationship Id="rId9" Type="http://schemas.openxmlformats.org/officeDocument/2006/relationships/hyperlink" Target="https://www.ohchr.org/en/universal-declaration-of-human-righ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1201</Words>
  <Characters>7605</Characters>
  <Application>Microsoft Office Word</Application>
  <DocSecurity>0</DocSecurity>
  <Lines>113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Erkol</dc:creator>
  <cp:keywords/>
  <dc:description/>
  <cp:lastModifiedBy>Beril Erkol</cp:lastModifiedBy>
  <cp:revision>7</cp:revision>
  <dcterms:created xsi:type="dcterms:W3CDTF">2025-04-15T14:52:00Z</dcterms:created>
  <dcterms:modified xsi:type="dcterms:W3CDTF">2025-04-17T12:30:00Z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5f8c864b591985de1beaa82e57062e6cc90c5e2bab7414ef1cf6759d1f9fa8c3</vt:lpwstr>
  </property>
</Properties>
</file>