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442F" w14:textId="3C2DAAA6" w:rsidR="007551D5" w:rsidRPr="00EF4540" w:rsidRDefault="257A03F0">
      <w:pPr>
        <w:rPr>
          <w:rFonts w:ascii="Times New Roman" w:hAnsi="Times New Roman" w:cs="Times New Roman"/>
        </w:rPr>
      </w:pPr>
      <w:r w:rsidRPr="00EF4540">
        <w:rPr>
          <w:rFonts w:ascii="Times New Roman" w:hAnsi="Times New Roman" w:cs="Times New Roman"/>
        </w:rPr>
        <w:t>Country: China</w:t>
      </w:r>
    </w:p>
    <w:p w14:paraId="3FAADB21" w14:textId="1B96E6CA" w:rsidR="257A03F0" w:rsidRPr="00EF4540" w:rsidRDefault="257A03F0">
      <w:pPr>
        <w:rPr>
          <w:rFonts w:ascii="Times New Roman" w:hAnsi="Times New Roman" w:cs="Times New Roman"/>
        </w:rPr>
      </w:pPr>
      <w:r w:rsidRPr="00EF4540">
        <w:rPr>
          <w:rFonts w:ascii="Times New Roman" w:hAnsi="Times New Roman" w:cs="Times New Roman"/>
        </w:rPr>
        <w:t>Committee: UNICEF</w:t>
      </w:r>
    </w:p>
    <w:p w14:paraId="6C58D001" w14:textId="6972C678" w:rsidR="6254B747" w:rsidRPr="00EF4540" w:rsidRDefault="00473691">
      <w:pPr>
        <w:rPr>
          <w:rFonts w:ascii="Times New Roman" w:hAnsi="Times New Roman" w:cs="Times New Roman"/>
        </w:rPr>
      </w:pPr>
      <w:r>
        <w:rPr>
          <w:rFonts w:ascii="Times New Roman" w:hAnsi="Times New Roman" w:cs="Times New Roman"/>
        </w:rPr>
        <w:t>Agenda</w:t>
      </w:r>
      <w:r w:rsidR="257A03F0" w:rsidRPr="00EF4540">
        <w:rPr>
          <w:rFonts w:ascii="Times New Roman" w:hAnsi="Times New Roman" w:cs="Times New Roman"/>
        </w:rPr>
        <w:t>:</w:t>
      </w:r>
      <w:r w:rsidR="541D9BA8" w:rsidRPr="00EF4540">
        <w:rPr>
          <w:rFonts w:ascii="Times New Roman" w:hAnsi="Times New Roman" w:cs="Times New Roman"/>
        </w:rPr>
        <w:t xml:space="preserve"> </w:t>
      </w:r>
      <w:r w:rsidR="00EF4540">
        <w:rPr>
          <w:rFonts w:ascii="Times New Roman" w:hAnsi="Times New Roman" w:cs="Times New Roman"/>
        </w:rPr>
        <w:t>Protecting Children from Bullying and Violence</w:t>
      </w:r>
    </w:p>
    <w:p w14:paraId="4625C1FB" w14:textId="2FE785F5" w:rsidR="00B22854" w:rsidRPr="00EF4540" w:rsidRDefault="00B22854" w:rsidP="00EF4540">
      <w:pPr>
        <w:ind w:firstLine="708"/>
        <w:rPr>
          <w:rFonts w:ascii="Times New Roman" w:hAnsi="Times New Roman" w:cs="Times New Roman"/>
        </w:rPr>
      </w:pPr>
      <w:r w:rsidRPr="00EF4540">
        <w:rPr>
          <w:rFonts w:ascii="Times New Roman" w:hAnsi="Times New Roman" w:cs="Times New Roman"/>
        </w:rPr>
        <w:t>China exists as an East Asian nation which contains 1 billion 400 million residents. The nation stands as one of the world's leading developed countries because of its advanced education system and technological advancements and peaceful nature. The world has started to recognize children as essential members of society. The Chinese government works to create conditions which enable children to develop their potential regardless of their birth location or facing any obstacles. The millions of children face dangerous situations while experiencing deep emotional and psychological damage which creates lasting effects. China stands as the ideal nation to defend children while providing them with proper care.</w:t>
      </w:r>
    </w:p>
    <w:p w14:paraId="773BD1C7" w14:textId="385DFF08" w:rsidR="00B22854" w:rsidRPr="00EF4540" w:rsidRDefault="00B22854" w:rsidP="00EF4540">
      <w:pPr>
        <w:ind w:firstLine="708"/>
        <w:rPr>
          <w:rFonts w:ascii="Times New Roman" w:hAnsi="Times New Roman" w:cs="Times New Roman"/>
        </w:rPr>
      </w:pPr>
      <w:r w:rsidRPr="00EF4540">
        <w:rPr>
          <w:rFonts w:ascii="Times New Roman" w:hAnsi="Times New Roman" w:cs="Times New Roman"/>
        </w:rPr>
        <w:t xml:space="preserve">The Chinese education system shows that one out of sixteen students faces bullying during their entire school attendance. China maintains its commitment to non-alignment and peaceful coexistence as its fundamental principles. The Chinese government supports a method which maintains equilibrium between protecting children in conflict areas while staying impartial. The Chinese government treats bullying as a critical matter which it addresses through complete safety measures and dedicated work to stop bullying and create protected learning spaces in schools. The UN Convention on the Rights of the Child (1989) receives full support from China because it establishes that children everywhere have the right to health and protection from bullying and violence. The subject connects to SDG 4 (Quality Education) and SDG 16 (Peace, Justice and Strong Institutions). </w:t>
      </w:r>
    </w:p>
    <w:p w14:paraId="2768DC65" w14:textId="45AD5DD2" w:rsidR="00EF4540" w:rsidRPr="00EF4540" w:rsidRDefault="00B22854" w:rsidP="00EF4540">
      <w:pPr>
        <w:ind w:firstLine="708"/>
        <w:rPr>
          <w:rFonts w:ascii="Times New Roman" w:hAnsi="Times New Roman" w:cs="Times New Roman"/>
          <w:lang w:val="en-US"/>
        </w:rPr>
      </w:pPr>
      <w:r w:rsidRPr="00EF4540">
        <w:rPr>
          <w:rFonts w:ascii="Times New Roman" w:hAnsi="Times New Roman" w:cs="Times New Roman"/>
        </w:rPr>
        <w:t>The Chinese government supports bullying prevention through educational programs and direct intervention methods. Schools need to establish anti-bullying education programs which teach students about empathy and digital citizenship and respect for others. Teachers need specialized training on detecting bullying signs and providing assistance to students who experience bullying. The Chinese government supports establishing national emergency hotlines and digital reporting systems to reduce bullying incidents while providing students with protected channels to seek assistance. The United Nations should use China's support to establish youth-focused initiatives which teach peaceful communication and promote kindness throughout the world. The government suggests conducting yearly worldwide surveys about school safety and health to obtain statistics for solving these problems and to exchange successful approaches between nations. The committee should unite to defend all children from bullying while maintaining schools as protected spaces which welcome all students.</w:t>
      </w:r>
      <w:r w:rsidR="00EF4540" w:rsidRPr="00EF4540">
        <w:rPr>
          <w:rFonts w:ascii="Times New Roman" w:hAnsi="Times New Roman" w:cs="Times New Roman"/>
        </w:rPr>
        <w:br/>
      </w:r>
      <w:r w:rsidR="00EF4540" w:rsidRPr="00EF4540">
        <w:rPr>
          <w:rStyle w:val="Gl"/>
          <w:rFonts w:ascii="Times New Roman" w:hAnsi="Times New Roman" w:cs="Times New Roman"/>
        </w:rPr>
        <w:t>References</w:t>
      </w:r>
    </w:p>
    <w:p w14:paraId="7CDBE023" w14:textId="77777777" w:rsidR="00EF4540" w:rsidRPr="00EF4540" w:rsidRDefault="00EF4540" w:rsidP="00EF4540">
      <w:pPr>
        <w:pStyle w:val="NormalWeb"/>
        <w:numPr>
          <w:ilvl w:val="0"/>
          <w:numId w:val="4"/>
        </w:numPr>
      </w:pPr>
      <w:r w:rsidRPr="00EF4540">
        <w:t>Government of the People’s Republic of China — National policies on child protection, anti-bullying measures, and education system reforms.</w:t>
      </w:r>
    </w:p>
    <w:p w14:paraId="3DE17E74" w14:textId="00B31657" w:rsidR="3F45872B" w:rsidRPr="00EF4540" w:rsidRDefault="00EF4540" w:rsidP="00EF4540">
      <w:pPr>
        <w:pStyle w:val="NormalWeb"/>
        <w:numPr>
          <w:ilvl w:val="0"/>
          <w:numId w:val="4"/>
        </w:numPr>
      </w:pPr>
      <w:r w:rsidRPr="00EF4540">
        <w:t>United Nations — Convention on the Rights of the Child (1989) and SDGs 4 &amp; 16 related to safe, inclusive, and peaceful learning environments.</w:t>
      </w:r>
    </w:p>
    <w:sectPr w:rsidR="3F45872B" w:rsidRPr="00EF4540" w:rsidSect="00473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601"/>
    <w:multiLevelType w:val="hybridMultilevel"/>
    <w:tmpl w:val="8CD071B8"/>
    <w:lvl w:ilvl="0" w:tplc="F898A732">
      <w:start w:val="1"/>
      <w:numFmt w:val="decimal"/>
      <w:lvlText w:val="%1."/>
      <w:lvlJc w:val="left"/>
      <w:pPr>
        <w:ind w:left="720" w:hanging="360"/>
      </w:pPr>
    </w:lvl>
    <w:lvl w:ilvl="1" w:tplc="AF34ECA4">
      <w:start w:val="1"/>
      <w:numFmt w:val="lowerLetter"/>
      <w:lvlText w:val="%2."/>
      <w:lvlJc w:val="left"/>
      <w:pPr>
        <w:ind w:left="1440" w:hanging="360"/>
      </w:pPr>
    </w:lvl>
    <w:lvl w:ilvl="2" w:tplc="E46218B8">
      <w:start w:val="1"/>
      <w:numFmt w:val="lowerRoman"/>
      <w:lvlText w:val="%3."/>
      <w:lvlJc w:val="right"/>
      <w:pPr>
        <w:ind w:left="2160" w:hanging="180"/>
      </w:pPr>
    </w:lvl>
    <w:lvl w:ilvl="3" w:tplc="B7721986">
      <w:start w:val="1"/>
      <w:numFmt w:val="decimal"/>
      <w:lvlText w:val="%4."/>
      <w:lvlJc w:val="left"/>
      <w:pPr>
        <w:ind w:left="2880" w:hanging="360"/>
      </w:pPr>
    </w:lvl>
    <w:lvl w:ilvl="4" w:tplc="A8D2348C">
      <w:start w:val="1"/>
      <w:numFmt w:val="lowerLetter"/>
      <w:lvlText w:val="%5."/>
      <w:lvlJc w:val="left"/>
      <w:pPr>
        <w:ind w:left="3600" w:hanging="360"/>
      </w:pPr>
    </w:lvl>
    <w:lvl w:ilvl="5" w:tplc="5D6EB376">
      <w:start w:val="1"/>
      <w:numFmt w:val="lowerRoman"/>
      <w:lvlText w:val="%6."/>
      <w:lvlJc w:val="right"/>
      <w:pPr>
        <w:ind w:left="4320" w:hanging="180"/>
      </w:pPr>
    </w:lvl>
    <w:lvl w:ilvl="6" w:tplc="4CC0B2BC">
      <w:start w:val="1"/>
      <w:numFmt w:val="decimal"/>
      <w:lvlText w:val="%7."/>
      <w:lvlJc w:val="left"/>
      <w:pPr>
        <w:ind w:left="5040" w:hanging="360"/>
      </w:pPr>
    </w:lvl>
    <w:lvl w:ilvl="7" w:tplc="761EC972">
      <w:start w:val="1"/>
      <w:numFmt w:val="lowerLetter"/>
      <w:lvlText w:val="%8."/>
      <w:lvlJc w:val="left"/>
      <w:pPr>
        <w:ind w:left="5760" w:hanging="360"/>
      </w:pPr>
    </w:lvl>
    <w:lvl w:ilvl="8" w:tplc="9AE247AE">
      <w:start w:val="1"/>
      <w:numFmt w:val="lowerRoman"/>
      <w:lvlText w:val="%9."/>
      <w:lvlJc w:val="right"/>
      <w:pPr>
        <w:ind w:left="6480" w:hanging="180"/>
      </w:pPr>
    </w:lvl>
  </w:abstractNum>
  <w:abstractNum w:abstractNumId="1" w15:restartNumberingAfterBreak="0">
    <w:nsid w:val="1E252ADB"/>
    <w:multiLevelType w:val="multilevel"/>
    <w:tmpl w:val="BB0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21825"/>
    <w:multiLevelType w:val="hybridMultilevel"/>
    <w:tmpl w:val="B5DC3E94"/>
    <w:lvl w:ilvl="0" w:tplc="26AA8C0A">
      <w:start w:val="1"/>
      <w:numFmt w:val="decimal"/>
      <w:lvlText w:val="%1."/>
      <w:lvlJc w:val="left"/>
      <w:pPr>
        <w:ind w:left="720" w:hanging="360"/>
      </w:pPr>
    </w:lvl>
    <w:lvl w:ilvl="1" w:tplc="DC64A4D2">
      <w:start w:val="1"/>
      <w:numFmt w:val="lowerLetter"/>
      <w:lvlText w:val="%2."/>
      <w:lvlJc w:val="left"/>
      <w:pPr>
        <w:ind w:left="1440" w:hanging="360"/>
      </w:pPr>
    </w:lvl>
    <w:lvl w:ilvl="2" w:tplc="9708AE74">
      <w:start w:val="1"/>
      <w:numFmt w:val="lowerRoman"/>
      <w:lvlText w:val="%3."/>
      <w:lvlJc w:val="right"/>
      <w:pPr>
        <w:ind w:left="2160" w:hanging="180"/>
      </w:pPr>
    </w:lvl>
    <w:lvl w:ilvl="3" w:tplc="44001C2A">
      <w:start w:val="1"/>
      <w:numFmt w:val="decimal"/>
      <w:lvlText w:val="%4."/>
      <w:lvlJc w:val="left"/>
      <w:pPr>
        <w:ind w:left="2880" w:hanging="360"/>
      </w:pPr>
    </w:lvl>
    <w:lvl w:ilvl="4" w:tplc="FE9C61A6">
      <w:start w:val="1"/>
      <w:numFmt w:val="lowerLetter"/>
      <w:lvlText w:val="%5."/>
      <w:lvlJc w:val="left"/>
      <w:pPr>
        <w:ind w:left="3600" w:hanging="360"/>
      </w:pPr>
    </w:lvl>
    <w:lvl w:ilvl="5" w:tplc="7B7CBBF6">
      <w:start w:val="1"/>
      <w:numFmt w:val="lowerRoman"/>
      <w:lvlText w:val="%6."/>
      <w:lvlJc w:val="right"/>
      <w:pPr>
        <w:ind w:left="4320" w:hanging="180"/>
      </w:pPr>
    </w:lvl>
    <w:lvl w:ilvl="6" w:tplc="3E06F7B4">
      <w:start w:val="1"/>
      <w:numFmt w:val="decimal"/>
      <w:lvlText w:val="%7."/>
      <w:lvlJc w:val="left"/>
      <w:pPr>
        <w:ind w:left="5040" w:hanging="360"/>
      </w:pPr>
    </w:lvl>
    <w:lvl w:ilvl="7" w:tplc="44EEDB2E">
      <w:start w:val="1"/>
      <w:numFmt w:val="lowerLetter"/>
      <w:lvlText w:val="%8."/>
      <w:lvlJc w:val="left"/>
      <w:pPr>
        <w:ind w:left="5760" w:hanging="360"/>
      </w:pPr>
    </w:lvl>
    <w:lvl w:ilvl="8" w:tplc="156C4CF2">
      <w:start w:val="1"/>
      <w:numFmt w:val="lowerRoman"/>
      <w:lvlText w:val="%9."/>
      <w:lvlJc w:val="right"/>
      <w:pPr>
        <w:ind w:left="6480" w:hanging="180"/>
      </w:pPr>
    </w:lvl>
  </w:abstractNum>
  <w:abstractNum w:abstractNumId="3" w15:restartNumberingAfterBreak="0">
    <w:nsid w:val="6689C1C0"/>
    <w:multiLevelType w:val="hybridMultilevel"/>
    <w:tmpl w:val="8BF24E94"/>
    <w:lvl w:ilvl="0" w:tplc="01E04C28">
      <w:start w:val="1"/>
      <w:numFmt w:val="decimal"/>
      <w:lvlText w:val="%1."/>
      <w:lvlJc w:val="left"/>
      <w:pPr>
        <w:ind w:left="720" w:hanging="360"/>
      </w:pPr>
    </w:lvl>
    <w:lvl w:ilvl="1" w:tplc="1B260230">
      <w:start w:val="1"/>
      <w:numFmt w:val="lowerLetter"/>
      <w:lvlText w:val="%2."/>
      <w:lvlJc w:val="left"/>
      <w:pPr>
        <w:ind w:left="1440" w:hanging="360"/>
      </w:pPr>
    </w:lvl>
    <w:lvl w:ilvl="2" w:tplc="68306AA0">
      <w:start w:val="1"/>
      <w:numFmt w:val="lowerRoman"/>
      <w:lvlText w:val="%3."/>
      <w:lvlJc w:val="right"/>
      <w:pPr>
        <w:ind w:left="2160" w:hanging="180"/>
      </w:pPr>
    </w:lvl>
    <w:lvl w:ilvl="3" w:tplc="D27C5B7E">
      <w:start w:val="1"/>
      <w:numFmt w:val="decimal"/>
      <w:lvlText w:val="%4."/>
      <w:lvlJc w:val="left"/>
      <w:pPr>
        <w:ind w:left="2880" w:hanging="360"/>
      </w:pPr>
    </w:lvl>
    <w:lvl w:ilvl="4" w:tplc="885C9254">
      <w:start w:val="1"/>
      <w:numFmt w:val="lowerLetter"/>
      <w:lvlText w:val="%5."/>
      <w:lvlJc w:val="left"/>
      <w:pPr>
        <w:ind w:left="3600" w:hanging="360"/>
      </w:pPr>
    </w:lvl>
    <w:lvl w:ilvl="5" w:tplc="3AC277DE">
      <w:start w:val="1"/>
      <w:numFmt w:val="lowerRoman"/>
      <w:lvlText w:val="%6."/>
      <w:lvlJc w:val="right"/>
      <w:pPr>
        <w:ind w:left="4320" w:hanging="180"/>
      </w:pPr>
    </w:lvl>
    <w:lvl w:ilvl="6" w:tplc="DDB63506">
      <w:start w:val="1"/>
      <w:numFmt w:val="decimal"/>
      <w:lvlText w:val="%7."/>
      <w:lvlJc w:val="left"/>
      <w:pPr>
        <w:ind w:left="5040" w:hanging="360"/>
      </w:pPr>
    </w:lvl>
    <w:lvl w:ilvl="7" w:tplc="9754E7EC">
      <w:start w:val="1"/>
      <w:numFmt w:val="lowerLetter"/>
      <w:lvlText w:val="%8."/>
      <w:lvlJc w:val="left"/>
      <w:pPr>
        <w:ind w:left="5760" w:hanging="360"/>
      </w:pPr>
    </w:lvl>
    <w:lvl w:ilvl="8" w:tplc="06B471BE">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BAADF"/>
    <w:rsid w:val="00473691"/>
    <w:rsid w:val="00477A45"/>
    <w:rsid w:val="007551D5"/>
    <w:rsid w:val="008F4F09"/>
    <w:rsid w:val="00B22854"/>
    <w:rsid w:val="00E51252"/>
    <w:rsid w:val="00E7391D"/>
    <w:rsid w:val="00EF4540"/>
    <w:rsid w:val="02F2FFDF"/>
    <w:rsid w:val="03B88A74"/>
    <w:rsid w:val="053FCE59"/>
    <w:rsid w:val="0543E5D4"/>
    <w:rsid w:val="054B2D68"/>
    <w:rsid w:val="066677BE"/>
    <w:rsid w:val="07A35478"/>
    <w:rsid w:val="07FB3A9B"/>
    <w:rsid w:val="084F30FC"/>
    <w:rsid w:val="0877BFAA"/>
    <w:rsid w:val="09D437E6"/>
    <w:rsid w:val="09D94306"/>
    <w:rsid w:val="09DA1896"/>
    <w:rsid w:val="0A6DCE0E"/>
    <w:rsid w:val="0B2E1EB1"/>
    <w:rsid w:val="0B76F7DE"/>
    <w:rsid w:val="0BAE1C17"/>
    <w:rsid w:val="0BB8A629"/>
    <w:rsid w:val="0BDE7D7C"/>
    <w:rsid w:val="0BEFF6CE"/>
    <w:rsid w:val="0C40BDB6"/>
    <w:rsid w:val="0C839943"/>
    <w:rsid w:val="0DE478A1"/>
    <w:rsid w:val="0E759F9E"/>
    <w:rsid w:val="0F4C9576"/>
    <w:rsid w:val="10B4BABB"/>
    <w:rsid w:val="128BEB9F"/>
    <w:rsid w:val="13E17E39"/>
    <w:rsid w:val="15544DF9"/>
    <w:rsid w:val="158DAF86"/>
    <w:rsid w:val="15FFED8C"/>
    <w:rsid w:val="162A1494"/>
    <w:rsid w:val="181E31AB"/>
    <w:rsid w:val="18CCA9D4"/>
    <w:rsid w:val="18F41B44"/>
    <w:rsid w:val="190311D6"/>
    <w:rsid w:val="19341BBF"/>
    <w:rsid w:val="1A05D3D0"/>
    <w:rsid w:val="1AC686AE"/>
    <w:rsid w:val="1C58527D"/>
    <w:rsid w:val="1C96201A"/>
    <w:rsid w:val="1D61194F"/>
    <w:rsid w:val="1FFE0B59"/>
    <w:rsid w:val="2038B9B3"/>
    <w:rsid w:val="217B3C4D"/>
    <w:rsid w:val="218A8DD7"/>
    <w:rsid w:val="21B9768A"/>
    <w:rsid w:val="21FF90A0"/>
    <w:rsid w:val="231C8D30"/>
    <w:rsid w:val="241242A7"/>
    <w:rsid w:val="249F925B"/>
    <w:rsid w:val="257A03F0"/>
    <w:rsid w:val="264BA2CC"/>
    <w:rsid w:val="2658753F"/>
    <w:rsid w:val="276119D2"/>
    <w:rsid w:val="27FB287C"/>
    <w:rsid w:val="28E99173"/>
    <w:rsid w:val="29836541"/>
    <w:rsid w:val="29ED5267"/>
    <w:rsid w:val="2AE0CCC8"/>
    <w:rsid w:val="2B221668"/>
    <w:rsid w:val="2BF3195C"/>
    <w:rsid w:val="2E1CF4B4"/>
    <w:rsid w:val="2FD99B6A"/>
    <w:rsid w:val="3023A2E1"/>
    <w:rsid w:val="3048CD4A"/>
    <w:rsid w:val="30C67848"/>
    <w:rsid w:val="30E33D6C"/>
    <w:rsid w:val="30FA3503"/>
    <w:rsid w:val="32912CE1"/>
    <w:rsid w:val="32949F7B"/>
    <w:rsid w:val="32F89244"/>
    <w:rsid w:val="33A40992"/>
    <w:rsid w:val="33B0EAF7"/>
    <w:rsid w:val="3403FBE3"/>
    <w:rsid w:val="340D611F"/>
    <w:rsid w:val="35700BBF"/>
    <w:rsid w:val="35D547C0"/>
    <w:rsid w:val="365C5DCA"/>
    <w:rsid w:val="366106D8"/>
    <w:rsid w:val="3669912E"/>
    <w:rsid w:val="3776A5DE"/>
    <w:rsid w:val="37D5902C"/>
    <w:rsid w:val="38546453"/>
    <w:rsid w:val="38CC1908"/>
    <w:rsid w:val="38E8C168"/>
    <w:rsid w:val="3A31BF53"/>
    <w:rsid w:val="3B1B22E7"/>
    <w:rsid w:val="3D4F9EC7"/>
    <w:rsid w:val="3DE13ECC"/>
    <w:rsid w:val="3E1D543D"/>
    <w:rsid w:val="3ECEAD0D"/>
    <w:rsid w:val="3F11EFDF"/>
    <w:rsid w:val="3F45872B"/>
    <w:rsid w:val="409D2E24"/>
    <w:rsid w:val="418276F8"/>
    <w:rsid w:val="4182B160"/>
    <w:rsid w:val="41BBC48F"/>
    <w:rsid w:val="4380E870"/>
    <w:rsid w:val="44F20BB2"/>
    <w:rsid w:val="4503EBE3"/>
    <w:rsid w:val="45BEDE59"/>
    <w:rsid w:val="45EE7C43"/>
    <w:rsid w:val="47AB19E8"/>
    <w:rsid w:val="487B9718"/>
    <w:rsid w:val="493AC96D"/>
    <w:rsid w:val="4BDC7E28"/>
    <w:rsid w:val="4BF7FB85"/>
    <w:rsid w:val="4D50B86B"/>
    <w:rsid w:val="4E335384"/>
    <w:rsid w:val="4EC81C9B"/>
    <w:rsid w:val="4EE20F7E"/>
    <w:rsid w:val="4FF980CE"/>
    <w:rsid w:val="50A86E58"/>
    <w:rsid w:val="50AE0051"/>
    <w:rsid w:val="50C08D22"/>
    <w:rsid w:val="51CFDB36"/>
    <w:rsid w:val="527B3F04"/>
    <w:rsid w:val="52F2E3CD"/>
    <w:rsid w:val="530FA80B"/>
    <w:rsid w:val="5413788B"/>
    <w:rsid w:val="541D9BA8"/>
    <w:rsid w:val="551DC364"/>
    <w:rsid w:val="552E4CDA"/>
    <w:rsid w:val="55649D6D"/>
    <w:rsid w:val="55BFAF8A"/>
    <w:rsid w:val="569724E3"/>
    <w:rsid w:val="5872712F"/>
    <w:rsid w:val="5924FE67"/>
    <w:rsid w:val="59700537"/>
    <w:rsid w:val="59ED998E"/>
    <w:rsid w:val="5A1C1302"/>
    <w:rsid w:val="5B341223"/>
    <w:rsid w:val="5B5BDCDA"/>
    <w:rsid w:val="5CCA67F3"/>
    <w:rsid w:val="5CE126C6"/>
    <w:rsid w:val="5D395216"/>
    <w:rsid w:val="5D9810CE"/>
    <w:rsid w:val="5E04F17B"/>
    <w:rsid w:val="5E11DFB5"/>
    <w:rsid w:val="5E9F7A64"/>
    <w:rsid w:val="5F87BF25"/>
    <w:rsid w:val="607F75FB"/>
    <w:rsid w:val="6254B747"/>
    <w:rsid w:val="6411CE6E"/>
    <w:rsid w:val="655CEADC"/>
    <w:rsid w:val="656BAADF"/>
    <w:rsid w:val="65E3332C"/>
    <w:rsid w:val="664C4ACA"/>
    <w:rsid w:val="67734FD9"/>
    <w:rsid w:val="6788E9CC"/>
    <w:rsid w:val="683597BC"/>
    <w:rsid w:val="6905864A"/>
    <w:rsid w:val="6BF1622C"/>
    <w:rsid w:val="6C22FE4C"/>
    <w:rsid w:val="6E56A84E"/>
    <w:rsid w:val="6E99E750"/>
    <w:rsid w:val="6EFC307A"/>
    <w:rsid w:val="6FE2EE5C"/>
    <w:rsid w:val="702AD8C4"/>
    <w:rsid w:val="708C98FA"/>
    <w:rsid w:val="709618DB"/>
    <w:rsid w:val="7303053E"/>
    <w:rsid w:val="73B4DAEF"/>
    <w:rsid w:val="7673EEE2"/>
    <w:rsid w:val="776707EC"/>
    <w:rsid w:val="77969F01"/>
    <w:rsid w:val="79CC8AAD"/>
    <w:rsid w:val="7A4F5E41"/>
    <w:rsid w:val="7AE14111"/>
    <w:rsid w:val="7CA69475"/>
    <w:rsid w:val="7D0F188A"/>
    <w:rsid w:val="7DB7C9BA"/>
    <w:rsid w:val="7F1B35AF"/>
    <w:rsid w:val="7F6CA4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AADF"/>
  <w15:chartTrackingRefBased/>
  <w15:docId w15:val="{859538AA-7815-4EED-8174-019CDC67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9D94306"/>
    <w:pPr>
      <w:ind w:left="720"/>
      <w:contextualSpacing/>
    </w:pPr>
  </w:style>
  <w:style w:type="paragraph" w:styleId="NormalWeb">
    <w:name w:val="Normal (Web)"/>
    <w:basedOn w:val="Normal"/>
    <w:uiPriority w:val="99"/>
    <w:unhideWhenUsed/>
    <w:rsid w:val="00EF4540"/>
    <w:pPr>
      <w:spacing w:before="100" w:beforeAutospacing="1" w:after="100" w:afterAutospacing="1" w:line="240" w:lineRule="auto"/>
    </w:pPr>
    <w:rPr>
      <w:rFonts w:ascii="Times New Roman" w:eastAsia="Times New Roman" w:hAnsi="Times New Roman" w:cs="Times New Roman"/>
      <w:lang w:eastAsia="tr-TR"/>
    </w:rPr>
  </w:style>
  <w:style w:type="character" w:styleId="Gl">
    <w:name w:val="Strong"/>
    <w:basedOn w:val="VarsaylanParagrafYazTipi"/>
    <w:uiPriority w:val="22"/>
    <w:qFormat/>
    <w:rsid w:val="00EF4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Pingu pİNGU</dc:creator>
  <cp:keywords/>
  <dc:description/>
  <cp:lastModifiedBy>Tuğçe Metin</cp:lastModifiedBy>
  <cp:revision>7</cp:revision>
  <dcterms:created xsi:type="dcterms:W3CDTF">2025-12-02T15:59:00Z</dcterms:created>
  <dcterms:modified xsi:type="dcterms:W3CDTF">2025-12-11T12:16:00Z</dcterms:modified>
</cp:coreProperties>
</file>