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12" w:rsidRPr="009B31E5" w:rsidRDefault="00D23FE0" w:rsidP="00D23FE0">
      <w:pPr>
        <w:pStyle w:val="HTMLncedenBiimlendirilmi"/>
        <w:shd w:val="clear" w:color="auto" w:fill="F8F9FA"/>
        <w:spacing w:line="603" w:lineRule="atLeast"/>
        <w:rPr>
          <w:rFonts w:ascii="Times New Roman" w:hAnsi="Times New Roman" w:cs="Times New Roman"/>
          <w:color w:val="1F1F1F"/>
          <w:sz w:val="24"/>
          <w:szCs w:val="24"/>
        </w:rPr>
      </w:pPr>
      <w:proofErr w:type="spellStart"/>
      <w:r w:rsidRPr="009B31E5">
        <w:rPr>
          <w:rFonts w:ascii="Times New Roman" w:hAnsi="Times New Roman" w:cs="Times New Roman"/>
          <w:sz w:val="24"/>
          <w:szCs w:val="24"/>
        </w:rPr>
        <w:t>Commit</w:t>
      </w:r>
      <w:r w:rsidR="00452C07" w:rsidRPr="009B31E5">
        <w:rPr>
          <w:rFonts w:ascii="Times New Roman" w:hAnsi="Times New Roman" w:cs="Times New Roman"/>
          <w:sz w:val="24"/>
          <w:szCs w:val="24"/>
        </w:rPr>
        <w:t>te</w:t>
      </w:r>
      <w:r w:rsidRPr="009B31E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B31E5">
        <w:rPr>
          <w:rFonts w:ascii="Times New Roman" w:hAnsi="Times New Roman" w:cs="Times New Roman"/>
          <w:sz w:val="24"/>
          <w:szCs w:val="24"/>
        </w:rPr>
        <w:t>:</w:t>
      </w:r>
      <w:r w:rsidR="00DD3912" w:rsidRPr="009B31E5">
        <w:rPr>
          <w:rStyle w:val="HTMLncedenBiimlendirilmiChar"/>
          <w:rFonts w:ascii="Times New Roman" w:eastAsiaTheme="minorEastAsia" w:hAnsi="Times New Roman" w:cs="Times New Roman"/>
          <w:color w:val="1F1F1F"/>
          <w:sz w:val="24"/>
          <w:szCs w:val="24"/>
        </w:rPr>
        <w:t xml:space="preserve"> </w:t>
      </w:r>
      <w:r w:rsidR="00452C07" w:rsidRPr="009B31E5">
        <w:rPr>
          <w:rStyle w:val="HTMLncedenBiimlendirilmiChar"/>
          <w:rFonts w:ascii="Times New Roman" w:eastAsiaTheme="minorEastAsia" w:hAnsi="Times New Roman" w:cs="Times New Roman"/>
          <w:color w:val="1F1F1F"/>
          <w:sz w:val="24"/>
          <w:szCs w:val="24"/>
        </w:rPr>
        <w:t xml:space="preserve">UNITED NATIONS POPULATION FUND </w:t>
      </w:r>
      <w:r w:rsidR="00452C07" w:rsidRPr="009B31E5">
        <w:rPr>
          <w:rStyle w:val="y2qfc"/>
          <w:rFonts w:ascii="Times New Roman" w:hAnsi="Times New Roman" w:cs="Times New Roman"/>
          <w:color w:val="1F1F1F"/>
          <w:sz w:val="24"/>
          <w:szCs w:val="24"/>
        </w:rPr>
        <w:t xml:space="preserve">(UNFPA) </w:t>
      </w:r>
    </w:p>
    <w:p w:rsidR="00D23FE0" w:rsidRPr="009B31E5" w:rsidRDefault="00DD3912" w:rsidP="00856A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1E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9B31E5">
        <w:rPr>
          <w:rFonts w:ascii="Times New Roman" w:hAnsi="Times New Roman" w:cs="Times New Roman"/>
          <w:sz w:val="24"/>
          <w:szCs w:val="24"/>
        </w:rPr>
        <w:t xml:space="preserve"> :</w:t>
      </w:r>
      <w:r w:rsidR="00452C07" w:rsidRPr="009B31E5">
        <w:rPr>
          <w:rFonts w:ascii="Times New Roman" w:hAnsi="Times New Roman" w:cs="Times New Roman"/>
          <w:sz w:val="24"/>
          <w:szCs w:val="24"/>
        </w:rPr>
        <w:t xml:space="preserve"> GLOBAL</w:t>
      </w:r>
      <w:proofErr w:type="gramEnd"/>
      <w:r w:rsidR="00452C07" w:rsidRPr="009B31E5">
        <w:rPr>
          <w:rFonts w:ascii="Times New Roman" w:hAnsi="Times New Roman" w:cs="Times New Roman"/>
          <w:sz w:val="24"/>
          <w:szCs w:val="24"/>
        </w:rPr>
        <w:t xml:space="preserve"> HEALTH STRATEGIES FOR COMBATING INFANT CHILD MORTALITY</w:t>
      </w:r>
    </w:p>
    <w:p w:rsidR="009003DB" w:rsidRDefault="009003DB" w:rsidP="00452C07">
      <w:pPr>
        <w:jc w:val="both"/>
        <w:rPr>
          <w:rFonts w:ascii="New Roman Times" w:hAnsi="New Roman Times"/>
          <w:sz w:val="24"/>
          <w:szCs w:val="24"/>
        </w:rPr>
      </w:pPr>
      <w:proofErr w:type="spellStart"/>
      <w:r w:rsidRPr="009003DB">
        <w:rPr>
          <w:rFonts w:ascii="New Roman Times" w:hAnsi="New Roman Times"/>
          <w:sz w:val="24"/>
          <w:szCs w:val="24"/>
        </w:rPr>
        <w:t>England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9003DB">
        <w:rPr>
          <w:rFonts w:ascii="New Roman Times" w:hAnsi="New Roman Times"/>
          <w:sz w:val="24"/>
          <w:szCs w:val="24"/>
        </w:rPr>
        <w:t>one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of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four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countries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that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make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up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United </w:t>
      </w:r>
      <w:proofErr w:type="spellStart"/>
      <w:r w:rsidRPr="009003DB">
        <w:rPr>
          <w:rFonts w:ascii="New Roman Times" w:hAnsi="New Roman Times"/>
          <w:sz w:val="24"/>
          <w:szCs w:val="24"/>
        </w:rPr>
        <w:t>Kingdom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country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9003DB">
        <w:rPr>
          <w:rFonts w:ascii="New Roman Times" w:hAnsi="New Roman Times"/>
          <w:sz w:val="24"/>
          <w:szCs w:val="24"/>
        </w:rPr>
        <w:t>located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on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island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of Great Britain, of </w:t>
      </w:r>
      <w:proofErr w:type="spellStart"/>
      <w:r w:rsidRPr="009003DB">
        <w:rPr>
          <w:rFonts w:ascii="New Roman Times" w:hAnsi="New Roman Times"/>
          <w:sz w:val="24"/>
          <w:szCs w:val="24"/>
        </w:rPr>
        <w:t>which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it </w:t>
      </w:r>
      <w:proofErr w:type="spellStart"/>
      <w:r w:rsidRPr="009003DB">
        <w:rPr>
          <w:rFonts w:ascii="New Roman Times" w:hAnsi="New Roman Times"/>
          <w:sz w:val="24"/>
          <w:szCs w:val="24"/>
        </w:rPr>
        <w:t>covers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roughly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62%, </w:t>
      </w:r>
      <w:proofErr w:type="spellStart"/>
      <w:r w:rsidRPr="009003DB">
        <w:rPr>
          <w:rFonts w:ascii="New Roman Times" w:hAnsi="New Roman Times"/>
          <w:sz w:val="24"/>
          <w:szCs w:val="24"/>
        </w:rPr>
        <w:t>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more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than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100 </w:t>
      </w:r>
      <w:proofErr w:type="spellStart"/>
      <w:r w:rsidRPr="009003DB">
        <w:rPr>
          <w:rFonts w:ascii="New Roman Times" w:hAnsi="New Roman Times"/>
          <w:sz w:val="24"/>
          <w:szCs w:val="24"/>
        </w:rPr>
        <w:t>smaller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adjacent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islands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9003DB">
        <w:rPr>
          <w:rFonts w:ascii="New Roman Times" w:hAnsi="New Roman Times"/>
          <w:sz w:val="24"/>
          <w:szCs w:val="24"/>
        </w:rPr>
        <w:t>It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bookmarkStart w:id="0" w:name="_GoBack"/>
      <w:bookmarkEnd w:id="0"/>
      <w:r w:rsidRPr="009003DB">
        <w:rPr>
          <w:rFonts w:ascii="New Roman Times" w:hAnsi="New Roman Times"/>
          <w:sz w:val="24"/>
          <w:szCs w:val="24"/>
        </w:rPr>
        <w:t xml:space="preserve">has a </w:t>
      </w:r>
      <w:proofErr w:type="spellStart"/>
      <w:r w:rsidRPr="009003DB">
        <w:rPr>
          <w:rFonts w:ascii="New Roman Times" w:hAnsi="New Roman Times"/>
          <w:sz w:val="24"/>
          <w:szCs w:val="24"/>
        </w:rPr>
        <w:t>land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border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with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Scotland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to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north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Wales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to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west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9003DB">
        <w:rPr>
          <w:rFonts w:ascii="New Roman Times" w:hAnsi="New Roman Times"/>
          <w:sz w:val="24"/>
          <w:szCs w:val="24"/>
        </w:rPr>
        <w:t>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9003DB">
        <w:rPr>
          <w:rFonts w:ascii="New Roman Times" w:hAnsi="New Roman Times"/>
          <w:sz w:val="24"/>
          <w:szCs w:val="24"/>
        </w:rPr>
        <w:t>surrounded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by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North </w:t>
      </w:r>
      <w:proofErr w:type="spellStart"/>
      <w:r w:rsidRPr="009003DB">
        <w:rPr>
          <w:rFonts w:ascii="New Roman Times" w:hAnsi="New Roman Times"/>
          <w:sz w:val="24"/>
          <w:szCs w:val="24"/>
        </w:rPr>
        <w:t>Sea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to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east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English Channel </w:t>
      </w:r>
      <w:proofErr w:type="spellStart"/>
      <w:r w:rsidRPr="009003DB">
        <w:rPr>
          <w:rFonts w:ascii="New Roman Times" w:hAnsi="New Roman Times"/>
          <w:sz w:val="24"/>
          <w:szCs w:val="24"/>
        </w:rPr>
        <w:t>to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south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Celtic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Sea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to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southwest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Irish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Sea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to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west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9003DB">
        <w:rPr>
          <w:rFonts w:ascii="New Roman Times" w:hAnsi="New Roman Times"/>
          <w:sz w:val="24"/>
          <w:szCs w:val="24"/>
        </w:rPr>
        <w:t>Continental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Europe is in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southeast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Ireland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in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west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9003DB">
        <w:rPr>
          <w:rFonts w:ascii="New Roman Times" w:hAnsi="New Roman Times"/>
          <w:sz w:val="24"/>
          <w:szCs w:val="24"/>
        </w:rPr>
        <w:t>Its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capital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and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largest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city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9003DB">
        <w:rPr>
          <w:rFonts w:ascii="New Roman Times" w:hAnsi="New Roman Times"/>
          <w:sz w:val="24"/>
          <w:szCs w:val="24"/>
        </w:rPr>
        <w:t>London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9003DB">
        <w:rPr>
          <w:rFonts w:ascii="New Roman Times" w:hAnsi="New Roman Times"/>
          <w:sz w:val="24"/>
          <w:szCs w:val="24"/>
        </w:rPr>
        <w:t>Its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national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anthem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9003DB">
        <w:rPr>
          <w:rFonts w:ascii="New Roman Times" w:hAnsi="New Roman Times"/>
          <w:sz w:val="24"/>
          <w:szCs w:val="24"/>
        </w:rPr>
        <w:t>God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Save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King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9003DB">
        <w:rPr>
          <w:rFonts w:ascii="New Roman Times" w:hAnsi="New Roman Times"/>
          <w:sz w:val="24"/>
          <w:szCs w:val="24"/>
        </w:rPr>
        <w:t>Its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currency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9003DB">
        <w:rPr>
          <w:rFonts w:ascii="New Roman Times" w:hAnsi="New Roman Times"/>
          <w:sz w:val="24"/>
          <w:szCs w:val="24"/>
        </w:rPr>
        <w:t>the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British pound </w:t>
      </w:r>
      <w:proofErr w:type="spellStart"/>
      <w:r w:rsidRPr="009003DB">
        <w:rPr>
          <w:rFonts w:ascii="New Roman Times" w:hAnsi="New Roman Times"/>
          <w:sz w:val="24"/>
          <w:szCs w:val="24"/>
        </w:rPr>
        <w:t>sterling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(GBP · £). </w:t>
      </w:r>
      <w:proofErr w:type="spellStart"/>
      <w:r w:rsidRPr="009003DB">
        <w:rPr>
          <w:rFonts w:ascii="New Roman Times" w:hAnsi="New Roman Times"/>
          <w:sz w:val="24"/>
          <w:szCs w:val="24"/>
        </w:rPr>
        <w:t>Its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telephone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9003DB">
        <w:rPr>
          <w:rFonts w:ascii="New Roman Times" w:hAnsi="New Roman Times"/>
          <w:sz w:val="24"/>
          <w:szCs w:val="24"/>
        </w:rPr>
        <w:t>code</w:t>
      </w:r>
      <w:proofErr w:type="spellEnd"/>
      <w:r w:rsidRPr="009003DB">
        <w:rPr>
          <w:rFonts w:ascii="New Roman Times" w:hAnsi="New Roman Times"/>
          <w:sz w:val="24"/>
          <w:szCs w:val="24"/>
        </w:rPr>
        <w:t xml:space="preserve"> is +44.</w:t>
      </w:r>
    </w:p>
    <w:p w:rsidR="0039109F" w:rsidRDefault="00DA696E" w:rsidP="00452C07">
      <w:pPr>
        <w:jc w:val="both"/>
        <w:rPr>
          <w:rFonts w:ascii="New Roman Times" w:hAnsi="New Roman Times"/>
          <w:sz w:val="24"/>
          <w:szCs w:val="24"/>
        </w:rPr>
      </w:pPr>
      <w:proofErr w:type="spellStart"/>
      <w:r w:rsidRPr="00DA696E">
        <w:rPr>
          <w:rFonts w:ascii="New Roman Times" w:hAnsi="New Roman Times"/>
          <w:sz w:val="24"/>
          <w:szCs w:val="24"/>
        </w:rPr>
        <w:t>More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than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50 </w:t>
      </w:r>
      <w:proofErr w:type="spellStart"/>
      <w:r w:rsidRPr="00DA696E">
        <w:rPr>
          <w:rFonts w:ascii="New Roman Times" w:hAnsi="New Roman Times"/>
          <w:sz w:val="24"/>
          <w:szCs w:val="24"/>
        </w:rPr>
        <w:t>countries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will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not </w:t>
      </w:r>
      <w:proofErr w:type="spellStart"/>
      <w:r w:rsidRPr="00DA696E">
        <w:rPr>
          <w:rFonts w:ascii="New Roman Times" w:hAnsi="New Roman Times"/>
          <w:sz w:val="24"/>
          <w:szCs w:val="24"/>
        </w:rPr>
        <w:t>meet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their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under-five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mortality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target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by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2030, </w:t>
      </w:r>
      <w:proofErr w:type="spellStart"/>
      <w:r w:rsidRPr="00DA696E">
        <w:rPr>
          <w:rFonts w:ascii="New Roman Times" w:hAnsi="New Roman Times"/>
          <w:sz w:val="24"/>
          <w:szCs w:val="24"/>
        </w:rPr>
        <w:t>and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more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than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60 </w:t>
      </w:r>
      <w:proofErr w:type="spellStart"/>
      <w:r w:rsidRPr="00DA696E">
        <w:rPr>
          <w:rFonts w:ascii="New Roman Times" w:hAnsi="New Roman Times"/>
          <w:sz w:val="24"/>
          <w:szCs w:val="24"/>
        </w:rPr>
        <w:t>countries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will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not </w:t>
      </w:r>
      <w:proofErr w:type="spellStart"/>
      <w:r w:rsidRPr="00DA696E">
        <w:rPr>
          <w:rFonts w:ascii="New Roman Times" w:hAnsi="New Roman Times"/>
          <w:sz w:val="24"/>
          <w:szCs w:val="24"/>
        </w:rPr>
        <w:t>meet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their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neonatal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mortality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target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unless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urgent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action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DA696E">
        <w:rPr>
          <w:rFonts w:ascii="New Roman Times" w:hAnsi="New Roman Times"/>
          <w:sz w:val="24"/>
          <w:szCs w:val="24"/>
        </w:rPr>
        <w:t>taken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DA696E">
        <w:rPr>
          <w:rFonts w:ascii="New Roman Times" w:hAnsi="New Roman Times"/>
          <w:sz w:val="24"/>
          <w:szCs w:val="24"/>
        </w:rPr>
        <w:t>The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Sustainable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Development </w:t>
      </w:r>
      <w:proofErr w:type="spellStart"/>
      <w:r w:rsidRPr="00DA696E">
        <w:rPr>
          <w:rFonts w:ascii="New Roman Times" w:hAnsi="New Roman Times"/>
          <w:sz w:val="24"/>
          <w:szCs w:val="24"/>
        </w:rPr>
        <w:t>Goals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call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for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an </w:t>
      </w:r>
      <w:proofErr w:type="spellStart"/>
      <w:r w:rsidRPr="00DA696E">
        <w:rPr>
          <w:rFonts w:ascii="New Roman Times" w:hAnsi="New Roman Times"/>
          <w:sz w:val="24"/>
          <w:szCs w:val="24"/>
        </w:rPr>
        <w:t>end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to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preventable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neonatal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and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child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deaths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DA696E">
        <w:rPr>
          <w:rFonts w:ascii="New Roman Times" w:hAnsi="New Roman Times"/>
          <w:sz w:val="24"/>
          <w:szCs w:val="24"/>
        </w:rPr>
        <w:t>By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2030, it is </w:t>
      </w:r>
      <w:proofErr w:type="spellStart"/>
      <w:r w:rsidRPr="00DA696E">
        <w:rPr>
          <w:rFonts w:ascii="New Roman Times" w:hAnsi="New Roman Times"/>
          <w:sz w:val="24"/>
          <w:szCs w:val="24"/>
        </w:rPr>
        <w:t>aimed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for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the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neonatal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mortality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rate </w:t>
      </w:r>
      <w:proofErr w:type="spellStart"/>
      <w:r w:rsidRPr="00DA696E">
        <w:rPr>
          <w:rFonts w:ascii="New Roman Times" w:hAnsi="New Roman Times"/>
          <w:sz w:val="24"/>
          <w:szCs w:val="24"/>
        </w:rPr>
        <w:t>to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be 12 </w:t>
      </w:r>
      <w:proofErr w:type="spellStart"/>
      <w:r w:rsidRPr="00DA696E">
        <w:rPr>
          <w:rFonts w:ascii="New Roman Times" w:hAnsi="New Roman Times"/>
          <w:sz w:val="24"/>
          <w:szCs w:val="24"/>
        </w:rPr>
        <w:t>or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less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per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1000 </w:t>
      </w:r>
      <w:proofErr w:type="spellStart"/>
      <w:r w:rsidRPr="00DA696E">
        <w:rPr>
          <w:rFonts w:ascii="New Roman Times" w:hAnsi="New Roman Times"/>
          <w:sz w:val="24"/>
          <w:szCs w:val="24"/>
        </w:rPr>
        <w:t>live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births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Pr="00DA696E">
        <w:rPr>
          <w:rFonts w:ascii="New Roman Times" w:hAnsi="New Roman Times"/>
          <w:sz w:val="24"/>
          <w:szCs w:val="24"/>
        </w:rPr>
        <w:t>all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countries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DA696E">
        <w:rPr>
          <w:rFonts w:ascii="New Roman Times" w:hAnsi="New Roman Times"/>
          <w:sz w:val="24"/>
          <w:szCs w:val="24"/>
        </w:rPr>
        <w:t>and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the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under-five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mortality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rate </w:t>
      </w:r>
      <w:proofErr w:type="spellStart"/>
      <w:r w:rsidRPr="00DA696E">
        <w:rPr>
          <w:rFonts w:ascii="New Roman Times" w:hAnsi="New Roman Times"/>
          <w:sz w:val="24"/>
          <w:szCs w:val="24"/>
        </w:rPr>
        <w:t>to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be 25 </w:t>
      </w:r>
      <w:proofErr w:type="spellStart"/>
      <w:r w:rsidRPr="00DA696E">
        <w:rPr>
          <w:rFonts w:ascii="New Roman Times" w:hAnsi="New Roman Times"/>
          <w:sz w:val="24"/>
          <w:szCs w:val="24"/>
        </w:rPr>
        <w:t>or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less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per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1000 </w:t>
      </w:r>
      <w:proofErr w:type="spellStart"/>
      <w:r w:rsidRPr="00DA696E">
        <w:rPr>
          <w:rFonts w:ascii="New Roman Times" w:hAnsi="New Roman Times"/>
          <w:sz w:val="24"/>
          <w:szCs w:val="24"/>
        </w:rPr>
        <w:t>live</w:t>
      </w:r>
      <w:proofErr w:type="spellEnd"/>
      <w:r w:rsidRPr="00DA696E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DA696E">
        <w:rPr>
          <w:rFonts w:ascii="New Roman Times" w:hAnsi="New Roman Times"/>
          <w:sz w:val="24"/>
          <w:szCs w:val="24"/>
        </w:rPr>
        <w:t>births</w:t>
      </w:r>
      <w:proofErr w:type="spellEnd"/>
      <w:r w:rsidRPr="00DA696E">
        <w:rPr>
          <w:rFonts w:ascii="New Roman Times" w:hAnsi="New Roman Times"/>
          <w:sz w:val="24"/>
          <w:szCs w:val="24"/>
        </w:rPr>
        <w:t>.</w:t>
      </w:r>
      <w:r w:rsidR="00403EC4" w:rsidRPr="00403EC4">
        <w:t xml:space="preserve"> </w:t>
      </w:r>
      <w:r w:rsidR="00403EC4" w:rsidRPr="00403EC4">
        <w:rPr>
          <w:rFonts w:ascii="New Roman Times" w:hAnsi="New Roman Times"/>
          <w:sz w:val="24"/>
          <w:szCs w:val="24"/>
        </w:rPr>
        <w:t xml:space="preserve">A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new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report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from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United Nations Inter-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Agency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Group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on Child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Mortality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Estimates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(UN IGME)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reveals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gramStart"/>
      <w:r w:rsidR="00403EC4" w:rsidRPr="00403EC4">
        <w:rPr>
          <w:rFonts w:ascii="New Roman Times" w:hAnsi="New Roman Times"/>
          <w:sz w:val="24"/>
          <w:szCs w:val="24"/>
        </w:rPr>
        <w:t>data</w:t>
      </w:r>
      <w:proofErr w:type="gram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analytics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for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tracking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low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-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middle-income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births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child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health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mortalityIt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estimated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that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45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million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people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UK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will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face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lack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of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capacity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January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2023. Healthcare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providers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Marmot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Sinha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state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that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patients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will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face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lung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infection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"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toxic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stress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" in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brain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development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"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numbers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are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rising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millions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."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Unheated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homes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will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"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deteriorate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" as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educational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inequalities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deepen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>.</w:t>
      </w:r>
      <w:r w:rsidR="00403EC4" w:rsidRPr="00403EC4"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Mortality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rates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vary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sharply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according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to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socio-economic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status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lowest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mortality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rates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are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observed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families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that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are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least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dispersed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and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commonly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more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professional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or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proofErr w:type="gramStart"/>
      <w:r w:rsidR="00403EC4" w:rsidRPr="00403EC4">
        <w:rPr>
          <w:rFonts w:ascii="New Roman Times" w:hAnsi="New Roman Times"/>
          <w:sz w:val="24"/>
          <w:szCs w:val="24"/>
        </w:rPr>
        <w:t>caring.It</w:t>
      </w:r>
      <w:proofErr w:type="spellEnd"/>
      <w:proofErr w:type="gramEnd"/>
      <w:r w:rsidR="00403EC4" w:rsidRPr="00403EC4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seen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with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highest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mortality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rates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families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working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with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manual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labor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Death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rates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within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these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study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ranges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have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been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on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the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="00403EC4" w:rsidRPr="00403EC4">
        <w:rPr>
          <w:rFonts w:ascii="New Roman Times" w:hAnsi="New Roman Times"/>
          <w:sz w:val="24"/>
          <w:szCs w:val="24"/>
        </w:rPr>
        <w:t>rise</w:t>
      </w:r>
      <w:proofErr w:type="spellEnd"/>
      <w:r w:rsidR="00403EC4" w:rsidRPr="00403EC4">
        <w:rPr>
          <w:rFonts w:ascii="New Roman Times" w:hAnsi="New Roman Times"/>
          <w:sz w:val="24"/>
          <w:szCs w:val="24"/>
        </w:rPr>
        <w:t xml:space="preserve"> since 201</w:t>
      </w:r>
      <w:r w:rsidR="00C81E3C">
        <w:rPr>
          <w:rFonts w:ascii="New Roman Times" w:hAnsi="New Roman Times"/>
          <w:sz w:val="24"/>
          <w:szCs w:val="24"/>
        </w:rPr>
        <w:t>4</w:t>
      </w:r>
    </w:p>
    <w:p w:rsidR="00C81E3C" w:rsidRDefault="00C81E3C" w:rsidP="00452C07">
      <w:pPr>
        <w:rPr>
          <w:rFonts w:ascii="New Roman Times" w:hAnsi="New Roman Times"/>
          <w:sz w:val="24"/>
          <w:szCs w:val="24"/>
        </w:rPr>
      </w:pPr>
      <w:proofErr w:type="spellStart"/>
      <w:r w:rsidRPr="00C81E3C">
        <w:rPr>
          <w:rFonts w:ascii="New Roman Times" w:hAnsi="New Roman Times"/>
          <w:sz w:val="24"/>
          <w:szCs w:val="24"/>
        </w:rPr>
        <w:t>Although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child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mortality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is not </w:t>
      </w:r>
      <w:proofErr w:type="spellStart"/>
      <w:r w:rsidRPr="00C81E3C">
        <w:rPr>
          <w:rFonts w:ascii="New Roman Times" w:hAnsi="New Roman Times"/>
          <w:sz w:val="24"/>
          <w:szCs w:val="24"/>
        </w:rPr>
        <w:t>high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Pr="00C81E3C">
        <w:rPr>
          <w:rFonts w:ascii="New Roman Times" w:hAnsi="New Roman Times"/>
          <w:sz w:val="24"/>
          <w:szCs w:val="24"/>
        </w:rPr>
        <w:t>England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C81E3C">
        <w:rPr>
          <w:rFonts w:ascii="New Roman Times" w:hAnsi="New Roman Times"/>
          <w:sz w:val="24"/>
          <w:szCs w:val="24"/>
        </w:rPr>
        <w:t>child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mortality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is </w:t>
      </w:r>
      <w:proofErr w:type="spellStart"/>
      <w:r w:rsidRPr="00C81E3C">
        <w:rPr>
          <w:rFonts w:ascii="New Roman Times" w:hAnsi="New Roman Times"/>
          <w:sz w:val="24"/>
          <w:szCs w:val="24"/>
        </w:rPr>
        <w:t>high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Pr="00C81E3C">
        <w:rPr>
          <w:rFonts w:ascii="New Roman Times" w:hAnsi="New Roman Times"/>
          <w:sz w:val="24"/>
          <w:szCs w:val="24"/>
        </w:rPr>
        <w:t>poor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countries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C81E3C">
        <w:rPr>
          <w:rFonts w:ascii="New Roman Times" w:hAnsi="New Roman Times"/>
          <w:sz w:val="24"/>
          <w:szCs w:val="24"/>
        </w:rPr>
        <w:t>Therefore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C81E3C">
        <w:rPr>
          <w:rFonts w:ascii="New Roman Times" w:hAnsi="New Roman Times"/>
          <w:sz w:val="24"/>
          <w:szCs w:val="24"/>
        </w:rPr>
        <w:t>by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providing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aid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to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other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countries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Britain can </w:t>
      </w:r>
      <w:proofErr w:type="spellStart"/>
      <w:r w:rsidRPr="00C81E3C">
        <w:rPr>
          <w:rFonts w:ascii="New Roman Times" w:hAnsi="New Roman Times"/>
          <w:sz w:val="24"/>
          <w:szCs w:val="24"/>
        </w:rPr>
        <w:t>present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itself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as a </w:t>
      </w:r>
      <w:proofErr w:type="spellStart"/>
      <w:r w:rsidRPr="00C81E3C">
        <w:rPr>
          <w:rFonts w:ascii="New Roman Times" w:hAnsi="New Roman Times"/>
          <w:sz w:val="24"/>
          <w:szCs w:val="24"/>
        </w:rPr>
        <w:t>globally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responsible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C81E3C">
        <w:rPr>
          <w:rFonts w:ascii="New Roman Times" w:hAnsi="New Roman Times"/>
          <w:sz w:val="24"/>
          <w:szCs w:val="24"/>
        </w:rPr>
        <w:t>humane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and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helpful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country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. As a </w:t>
      </w:r>
      <w:proofErr w:type="spellStart"/>
      <w:r w:rsidRPr="00C81E3C">
        <w:rPr>
          <w:rFonts w:ascii="New Roman Times" w:hAnsi="New Roman Times"/>
          <w:sz w:val="24"/>
          <w:szCs w:val="24"/>
        </w:rPr>
        <w:t>result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C81E3C">
        <w:rPr>
          <w:rFonts w:ascii="New Roman Times" w:hAnsi="New Roman Times"/>
          <w:sz w:val="24"/>
          <w:szCs w:val="24"/>
        </w:rPr>
        <w:t>child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deaths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will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decrease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Pr="00C81E3C">
        <w:rPr>
          <w:rFonts w:ascii="New Roman Times" w:hAnsi="New Roman Times"/>
          <w:sz w:val="24"/>
          <w:szCs w:val="24"/>
        </w:rPr>
        <w:t>the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world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C81E3C">
        <w:rPr>
          <w:rFonts w:ascii="New Roman Times" w:hAnsi="New Roman Times"/>
          <w:sz w:val="24"/>
          <w:szCs w:val="24"/>
        </w:rPr>
        <w:t>The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UK can </w:t>
      </w:r>
      <w:proofErr w:type="spellStart"/>
      <w:r w:rsidRPr="00C81E3C">
        <w:rPr>
          <w:rFonts w:ascii="New Roman Times" w:hAnsi="New Roman Times"/>
          <w:sz w:val="24"/>
          <w:szCs w:val="24"/>
        </w:rPr>
        <w:t>implement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a </w:t>
      </w:r>
      <w:proofErr w:type="spellStart"/>
      <w:r w:rsidRPr="00C81E3C">
        <w:rPr>
          <w:rFonts w:ascii="New Roman Times" w:hAnsi="New Roman Times"/>
          <w:sz w:val="24"/>
          <w:szCs w:val="24"/>
        </w:rPr>
        <w:t>variety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of </w:t>
      </w:r>
      <w:proofErr w:type="spellStart"/>
      <w:r w:rsidRPr="00C81E3C">
        <w:rPr>
          <w:rFonts w:ascii="New Roman Times" w:hAnsi="New Roman Times"/>
          <w:sz w:val="24"/>
          <w:szCs w:val="24"/>
        </w:rPr>
        <w:t>strategies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to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minimize </w:t>
      </w:r>
      <w:proofErr w:type="spellStart"/>
      <w:r w:rsidRPr="00C81E3C">
        <w:rPr>
          <w:rFonts w:ascii="New Roman Times" w:hAnsi="New Roman Times"/>
          <w:sz w:val="24"/>
          <w:szCs w:val="24"/>
        </w:rPr>
        <w:t>child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deaths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C81E3C">
        <w:rPr>
          <w:rFonts w:ascii="New Roman Times" w:hAnsi="New Roman Times"/>
          <w:sz w:val="24"/>
          <w:szCs w:val="24"/>
        </w:rPr>
        <w:t>To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be </w:t>
      </w:r>
      <w:proofErr w:type="spellStart"/>
      <w:r w:rsidRPr="00C81E3C">
        <w:rPr>
          <w:rFonts w:ascii="New Roman Times" w:hAnsi="New Roman Times"/>
          <w:sz w:val="24"/>
          <w:szCs w:val="24"/>
        </w:rPr>
        <w:t>successful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Pr="00C81E3C">
        <w:rPr>
          <w:rFonts w:ascii="New Roman Times" w:hAnsi="New Roman Times"/>
          <w:sz w:val="24"/>
          <w:szCs w:val="24"/>
        </w:rPr>
        <w:t>this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field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it is </w:t>
      </w:r>
      <w:proofErr w:type="spellStart"/>
      <w:r w:rsidRPr="00C81E3C">
        <w:rPr>
          <w:rFonts w:ascii="New Roman Times" w:hAnsi="New Roman Times"/>
          <w:sz w:val="24"/>
          <w:szCs w:val="24"/>
        </w:rPr>
        <w:t>necessary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to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increase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the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temperature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in </w:t>
      </w:r>
      <w:proofErr w:type="spellStart"/>
      <w:r w:rsidRPr="00C81E3C">
        <w:rPr>
          <w:rFonts w:ascii="New Roman Times" w:hAnsi="New Roman Times"/>
          <w:sz w:val="24"/>
          <w:szCs w:val="24"/>
        </w:rPr>
        <w:t>terms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of </w:t>
      </w:r>
      <w:proofErr w:type="spellStart"/>
      <w:r w:rsidRPr="00C81E3C">
        <w:rPr>
          <w:rFonts w:ascii="New Roman Times" w:hAnsi="New Roman Times"/>
          <w:sz w:val="24"/>
          <w:szCs w:val="24"/>
        </w:rPr>
        <w:t>health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and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take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into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account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social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C81E3C">
        <w:rPr>
          <w:rFonts w:ascii="New Roman Times" w:hAnsi="New Roman Times"/>
          <w:sz w:val="24"/>
          <w:szCs w:val="24"/>
        </w:rPr>
        <w:t>economic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and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abundance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opportunities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C81E3C">
        <w:rPr>
          <w:rFonts w:ascii="New Roman Times" w:hAnsi="New Roman Times"/>
          <w:sz w:val="24"/>
          <w:szCs w:val="24"/>
        </w:rPr>
        <w:t>By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taking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these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steps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, </w:t>
      </w:r>
      <w:proofErr w:type="spellStart"/>
      <w:r w:rsidRPr="00C81E3C">
        <w:rPr>
          <w:rFonts w:ascii="New Roman Times" w:hAnsi="New Roman Times"/>
          <w:sz w:val="24"/>
          <w:szCs w:val="24"/>
        </w:rPr>
        <w:t>the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United </w:t>
      </w:r>
      <w:proofErr w:type="spellStart"/>
      <w:r w:rsidRPr="00C81E3C">
        <w:rPr>
          <w:rFonts w:ascii="New Roman Times" w:hAnsi="New Roman Times"/>
          <w:sz w:val="24"/>
          <w:szCs w:val="24"/>
        </w:rPr>
        <w:t>Kingdom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can </w:t>
      </w:r>
      <w:proofErr w:type="spellStart"/>
      <w:r w:rsidRPr="00C81E3C">
        <w:rPr>
          <w:rFonts w:ascii="New Roman Times" w:hAnsi="New Roman Times"/>
          <w:sz w:val="24"/>
          <w:szCs w:val="24"/>
        </w:rPr>
        <w:t>reduce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child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mortality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and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create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a </w:t>
      </w:r>
      <w:proofErr w:type="spellStart"/>
      <w:r w:rsidRPr="00C81E3C">
        <w:rPr>
          <w:rFonts w:ascii="New Roman Times" w:hAnsi="New Roman Times"/>
          <w:sz w:val="24"/>
          <w:szCs w:val="24"/>
        </w:rPr>
        <w:t>healthier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society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. </w:t>
      </w:r>
      <w:proofErr w:type="spellStart"/>
      <w:r w:rsidRPr="00C81E3C">
        <w:rPr>
          <w:rFonts w:ascii="New Roman Times" w:hAnsi="New Roman Times"/>
          <w:sz w:val="24"/>
          <w:szCs w:val="24"/>
        </w:rPr>
        <w:t>This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approach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requires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a </w:t>
      </w:r>
      <w:proofErr w:type="spellStart"/>
      <w:r w:rsidRPr="00C81E3C">
        <w:rPr>
          <w:rFonts w:ascii="New Roman Times" w:hAnsi="New Roman Times"/>
          <w:sz w:val="24"/>
          <w:szCs w:val="24"/>
        </w:rPr>
        <w:t>holistic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solution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that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includes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not </w:t>
      </w:r>
      <w:proofErr w:type="spellStart"/>
      <w:r w:rsidRPr="00C81E3C">
        <w:rPr>
          <w:rFonts w:ascii="New Roman Times" w:hAnsi="New Roman Times"/>
          <w:sz w:val="24"/>
          <w:szCs w:val="24"/>
        </w:rPr>
        <w:t>only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health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services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but </w:t>
      </w:r>
      <w:proofErr w:type="spellStart"/>
      <w:r w:rsidRPr="00C81E3C">
        <w:rPr>
          <w:rFonts w:ascii="New Roman Times" w:hAnsi="New Roman Times"/>
          <w:sz w:val="24"/>
          <w:szCs w:val="24"/>
        </w:rPr>
        <w:t>also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social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support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and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environmental</w:t>
      </w:r>
      <w:proofErr w:type="spellEnd"/>
      <w:r w:rsidRPr="00C81E3C">
        <w:rPr>
          <w:rFonts w:ascii="New Roman Times" w:hAnsi="New Roman Times"/>
          <w:sz w:val="24"/>
          <w:szCs w:val="24"/>
        </w:rPr>
        <w:t xml:space="preserve"> </w:t>
      </w:r>
      <w:proofErr w:type="spellStart"/>
      <w:r w:rsidRPr="00C81E3C">
        <w:rPr>
          <w:rFonts w:ascii="New Roman Times" w:hAnsi="New Roman Times"/>
          <w:sz w:val="24"/>
          <w:szCs w:val="24"/>
        </w:rPr>
        <w:t>factors</w:t>
      </w:r>
      <w:proofErr w:type="spellEnd"/>
      <w:r w:rsidRPr="00C81E3C">
        <w:rPr>
          <w:rFonts w:ascii="New Roman Times" w:hAnsi="New Roman Times"/>
          <w:sz w:val="24"/>
          <w:szCs w:val="24"/>
        </w:rPr>
        <w:t>.</w:t>
      </w:r>
    </w:p>
    <w:p w:rsidR="00856AA1" w:rsidRDefault="00856AA1" w:rsidP="00856AA1">
      <w:pPr>
        <w:rPr>
          <w:rFonts w:ascii="New Roman Times" w:hAnsi="New Roman Times"/>
          <w:sz w:val="24"/>
          <w:szCs w:val="24"/>
        </w:rPr>
      </w:pPr>
      <w:proofErr w:type="gramStart"/>
      <w:r>
        <w:rPr>
          <w:rFonts w:ascii="New Roman Times" w:hAnsi="New Roman Times"/>
          <w:sz w:val="24"/>
          <w:szCs w:val="24"/>
        </w:rPr>
        <w:t>REFERENCES :</w:t>
      </w:r>
      <w:proofErr w:type="gramEnd"/>
    </w:p>
    <w:p w:rsidR="00C81E3C" w:rsidRPr="001C1BB4" w:rsidRDefault="009B31E5" w:rsidP="00856AA1">
      <w:pPr>
        <w:rPr>
          <w:rFonts w:ascii="New Roman Times" w:hAnsi="New Roman Times"/>
          <w:sz w:val="24"/>
          <w:szCs w:val="24"/>
        </w:rPr>
      </w:pPr>
      <w:hyperlink r:id="rId4" w:history="1">
        <w:proofErr w:type="gramStart"/>
        <w:r w:rsidR="00856AA1" w:rsidRPr="00B80DC8">
          <w:rPr>
            <w:rStyle w:val="Kpr"/>
          </w:rPr>
          <w:t>https://tr.wikipedia.org/wiki/%C4%B0ngiltere:~:text=Kuzeyde%20%C4%B0sko%C3%A7ya%20ve%20bat%C4%B1da%20Galler,en%20b%C3%BCy%C3%BCk%20%C5%9Fehri%20Londra'd%C4%B1r.</w:t>
        </w:r>
      </w:hyperlink>
      <w:r w:rsidR="00452C07">
        <w:rPr>
          <w:rStyle w:val="Kpr"/>
        </w:rPr>
        <w:t xml:space="preserve"> </w:t>
      </w:r>
      <w:hyperlink r:id="rId5" w:history="1">
        <w:r w:rsidR="00856AA1" w:rsidRPr="00856AA1">
          <w:rPr>
            <w:rStyle w:val="Kpr"/>
          </w:rPr>
          <w:t>https://www.unicef.org/turkiye/bas%C4%B1n-b%C3%BCltenleri/bm-raporu-2021-y%C4%B1l%C4%B1nda-her-44-saniyede-bir-%C3%A7ocuk-ya-da-gen%C3%A7-hayat%C4%B1n%C4%B1-kaybetti</w:t>
        </w:r>
      </w:hyperlink>
      <w:proofErr w:type="gramEnd"/>
    </w:p>
    <w:sectPr w:rsidR="00C81E3C" w:rsidRPr="001C1BB4" w:rsidSect="00DB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B4"/>
    <w:rsid w:val="001C1BB4"/>
    <w:rsid w:val="0039109F"/>
    <w:rsid w:val="00403EC4"/>
    <w:rsid w:val="00452C07"/>
    <w:rsid w:val="00466D38"/>
    <w:rsid w:val="00487CCF"/>
    <w:rsid w:val="00856AA1"/>
    <w:rsid w:val="009003DB"/>
    <w:rsid w:val="009B31E5"/>
    <w:rsid w:val="00C81E3C"/>
    <w:rsid w:val="00D23FE0"/>
    <w:rsid w:val="00DA696E"/>
    <w:rsid w:val="00DB5BAC"/>
    <w:rsid w:val="00D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F10E6-F320-4950-AE44-FB344AB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81E3C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3FE0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D2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cef.org/turkiye/bas%C4%B1n-b%C3%BCltenleri/bm-raporu-2021-y%C4%B1l%C4%B1nda-her-44-saniyede-bir-%C3%A7ocuk-ya-da-gen%C3%A7-hayat%C4%B1n%C4%B1-kaybetti" TargetMode="External"/><Relationship Id="rId4" Type="http://schemas.openxmlformats.org/officeDocument/2006/relationships/hyperlink" Target="https://tr.wikipedia.org/wiki/%C4%B0ngiltere:~:text=Kuzeyde%20%C4%B0sko%C3%A7ya%20ve%20bat%C4%B1da%20Galler,en%20b%C3%BCy%C3%BCk%20%C5%9Fehri%20Londra'd%C4%B1r.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Microsoft hesabı</cp:lastModifiedBy>
  <cp:revision>4</cp:revision>
  <dcterms:created xsi:type="dcterms:W3CDTF">2024-12-16T07:09:00Z</dcterms:created>
  <dcterms:modified xsi:type="dcterms:W3CDTF">2024-12-16T07:09:00Z</dcterms:modified>
</cp:coreProperties>
</file>