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B3" w:rsidRDefault="006004B3" w:rsidP="006004B3">
      <w:proofErr w:type="spellStart"/>
      <w:r>
        <w:t>Committee</w:t>
      </w:r>
      <w:proofErr w:type="spellEnd"/>
      <w:r>
        <w:t xml:space="preserve">: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(FAO)</w:t>
      </w:r>
    </w:p>
    <w:p w:rsidR="006004B3" w:rsidRDefault="006004B3" w:rsidP="006004B3">
      <w:proofErr w:type="spellStart"/>
      <w:r>
        <w:t>Topic</w:t>
      </w:r>
      <w:proofErr w:type="spellEnd"/>
      <w:r>
        <w:t xml:space="preserve">: [Not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</w:t>
      </w:r>
      <w:proofErr w:type="spellEnd"/>
      <w:r>
        <w:t>]</w:t>
      </w:r>
    </w:p>
    <w:p w:rsidR="006004B3" w:rsidRDefault="006004B3" w:rsidP="006004B3">
      <w:r>
        <w:t xml:space="preserve">Country: </w:t>
      </w:r>
      <w:proofErr w:type="spellStart"/>
      <w:r>
        <w:t>Croatia</w:t>
      </w:r>
      <w:proofErr w:type="spellEnd"/>
    </w:p>
    <w:p w:rsidR="006004B3" w:rsidRDefault="006004B3" w:rsidP="006004B3">
      <w:r>
        <w:t>School: Emine Örnek High School</w:t>
      </w:r>
    </w:p>
    <w:p w:rsidR="006004B3" w:rsidRDefault="006004B3" w:rsidP="006004B3"/>
    <w:p w:rsidR="006004B3" w:rsidRDefault="006004B3" w:rsidP="006004B3"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degradation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an </w:t>
      </w:r>
      <w:proofErr w:type="spellStart"/>
      <w:r>
        <w:t>existential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prompting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how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, </w:t>
      </w:r>
      <w:proofErr w:type="spellStart"/>
      <w:r>
        <w:t>consume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”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shifting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carbon-based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living</w:t>
      </w:r>
      <w:proofErr w:type="spellEnd"/>
      <w:r>
        <w:t xml:space="preserve">.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holistic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interconnection</w:t>
      </w:r>
      <w:proofErr w:type="spellEnd"/>
      <w:r>
        <w:t xml:space="preserve"> of </w:t>
      </w:r>
      <w:proofErr w:type="spellStart"/>
      <w:r>
        <w:t>land</w:t>
      </w:r>
      <w:proofErr w:type="spellEnd"/>
      <w:r>
        <w:t xml:space="preserve">, </w:t>
      </w:r>
      <w:proofErr w:type="spellStart"/>
      <w:r>
        <w:t>livestock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an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socio-economic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</w:t>
      </w:r>
    </w:p>
    <w:p w:rsidR="006004B3" w:rsidRDefault="006004B3" w:rsidP="006004B3"/>
    <w:p w:rsidR="006004B3" w:rsidRDefault="006004B3" w:rsidP="006004B3">
      <w:r>
        <w:t xml:space="preserve">FAO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Through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it </w:t>
      </w:r>
      <w:proofErr w:type="spellStart"/>
      <w:r>
        <w:t>works</w:t>
      </w:r>
      <w:proofErr w:type="spellEnd"/>
      <w:r>
        <w:t xml:space="preserve"> on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FAO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fertility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in </w:t>
      </w:r>
      <w:proofErr w:type="spellStart"/>
      <w:r>
        <w:t>agriculture</w:t>
      </w:r>
      <w:proofErr w:type="spellEnd"/>
      <w:r>
        <w:t xml:space="preserve">. FAO has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malnutrition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. FAO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crises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revitalizing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6004B3" w:rsidRDefault="006004B3" w:rsidP="006004B3"/>
    <w:p w:rsidR="006004B3" w:rsidRDefault="006004B3" w:rsidP="006004B3">
      <w:r>
        <w:t xml:space="preserve">FAO has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.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Croatia</w:t>
      </w:r>
      <w:proofErr w:type="spellEnd"/>
      <w:r>
        <w:t xml:space="preserve">, FAO has </w:t>
      </w:r>
      <w:proofErr w:type="spellStart"/>
      <w:r>
        <w:t>benefitted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eco-friendly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FAO has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on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,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erosion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biodiversity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. FAO has </w:t>
      </w:r>
      <w:proofErr w:type="spellStart"/>
      <w:r>
        <w:t>played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role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Croatia’s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 xml:space="preserve">,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farmers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diversified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.</w:t>
      </w:r>
    </w:p>
    <w:p w:rsidR="006004B3" w:rsidRDefault="006004B3" w:rsidP="006004B3"/>
    <w:p w:rsidR="004D2E42" w:rsidRDefault="006004B3" w:rsidP="006004B3">
      <w:r>
        <w:t xml:space="preserve">FAO can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in </w:t>
      </w:r>
      <w:proofErr w:type="spellStart"/>
      <w:r>
        <w:t>low-income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malnutrition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of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non-agricultural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.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mitigate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can be </w:t>
      </w:r>
      <w:proofErr w:type="spellStart"/>
      <w:r>
        <w:t>resolved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bookmarkStart w:id="0" w:name="_GoBack"/>
      <w:bookmarkEnd w:id="0"/>
      <w:proofErr w:type="spellEnd"/>
    </w:p>
    <w:sectPr w:rsidR="004D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B3"/>
    <w:rsid w:val="004D2E42"/>
    <w:rsid w:val="006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Cem</cp:lastModifiedBy>
  <cp:revision>1</cp:revision>
  <dcterms:created xsi:type="dcterms:W3CDTF">2024-12-19T16:29:00Z</dcterms:created>
  <dcterms:modified xsi:type="dcterms:W3CDTF">2024-12-19T16:30:00Z</dcterms:modified>
</cp:coreProperties>
</file>