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D8164" w14:textId="795849B4" w:rsidR="53D4474D" w:rsidRPr="007B3033" w:rsidRDefault="53D4474D" w:rsidP="72A5ECAC">
      <w:pPr>
        <w:rPr>
          <w:rFonts w:ascii="Times New Roman" w:hAnsi="Times New Roman" w:cs="Times New Roman"/>
        </w:rPr>
      </w:pPr>
    </w:p>
    <w:p w14:paraId="2948D59E" w14:textId="6BCC66EC" w:rsidR="53D4474D" w:rsidRPr="007B3033" w:rsidRDefault="00223D9B" w:rsidP="72A5ECAC">
      <w:pPr>
        <w:rPr>
          <w:rFonts w:ascii="Times New Roman" w:hAnsi="Times New Roman" w:cs="Times New Roman"/>
        </w:rPr>
      </w:pPr>
      <w:r w:rsidRPr="00E00BC5">
        <w:rPr>
          <w:rFonts w:ascii="Times New Roman" w:hAnsi="Times New Roman" w:cs="Times New Roman"/>
          <w:noProof/>
          <w:lang w:eastAsia="tr-TR"/>
        </w:rPr>
        <w:drawing>
          <wp:anchor distT="0" distB="0" distL="114300" distR="114300" simplePos="0" relativeHeight="251660288" behindDoc="0" locked="0" layoutInCell="1" allowOverlap="1" wp14:anchorId="6B348317" wp14:editId="7D689B40">
            <wp:simplePos x="0" y="0"/>
            <wp:positionH relativeFrom="column">
              <wp:posOffset>5324475</wp:posOffset>
            </wp:positionH>
            <wp:positionV relativeFrom="paragraph">
              <wp:posOffset>152400</wp:posOffset>
            </wp:positionV>
            <wp:extent cx="726798" cy="61912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6798" cy="619125"/>
                    </a:xfrm>
                    <a:prstGeom prst="rect">
                      <a:avLst/>
                    </a:prstGeom>
                  </pic:spPr>
                </pic:pic>
              </a:graphicData>
            </a:graphic>
            <wp14:sizeRelH relativeFrom="page">
              <wp14:pctWidth>0</wp14:pctWidth>
            </wp14:sizeRelH>
            <wp14:sizeRelV relativeFrom="page">
              <wp14:pctHeight>0</wp14:pctHeight>
            </wp14:sizeRelV>
          </wp:anchor>
        </w:drawing>
      </w:r>
      <w:r>
        <w:rPr>
          <w:rFonts w:eastAsia="Calibri"/>
          <w:noProof/>
          <w:lang w:eastAsia="tr-TR"/>
        </w:rPr>
        <w:drawing>
          <wp:anchor distT="0" distB="0" distL="114300" distR="114300" simplePos="0" relativeHeight="251658240" behindDoc="0" locked="0" layoutInCell="1" allowOverlap="1" wp14:anchorId="2E7D362A" wp14:editId="1ABA8C4C">
            <wp:simplePos x="0" y="0"/>
            <wp:positionH relativeFrom="column">
              <wp:posOffset>4187825</wp:posOffset>
            </wp:positionH>
            <wp:positionV relativeFrom="paragraph">
              <wp:posOffset>189865</wp:posOffset>
            </wp:positionV>
            <wp:extent cx="937895" cy="609600"/>
            <wp:effectExtent l="0" t="0" r="0" b="0"/>
            <wp:wrapSquare wrapText="bothSides"/>
            <wp:docPr id="1" name="Resim 1" descr="C:\Users\ILK-1\AppData\Local\Microsoft\Windows\INetCache\Content.MSO\D76B38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K-1\AppData\Local\Microsoft\Windows\INetCache\Content.MSO\D76B38FA.tmp"/>
                    <pic:cNvPicPr>
                      <a:picLocks noChangeAspect="1" noChangeArrowheads="1"/>
                    </pic:cNvPicPr>
                  </pic:nvPicPr>
                  <pic:blipFill rotWithShape="1">
                    <a:blip r:embed="rId6">
                      <a:extLst>
                        <a:ext uri="{28A0092B-C50C-407E-A947-70E740481C1C}">
                          <a14:useLocalDpi xmlns:a14="http://schemas.microsoft.com/office/drawing/2010/main" val="0"/>
                        </a:ext>
                      </a:extLst>
                    </a:blip>
                    <a:srcRect l="9808" t="20000" r="8220" b="21538"/>
                    <a:stretch/>
                  </pic:blipFill>
                  <pic:spPr bwMode="auto">
                    <a:xfrm>
                      <a:off x="0" y="0"/>
                      <a:ext cx="93789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76A013" w14:textId="21D7ABC5" w:rsidR="5C44C65B" w:rsidRPr="007B3033" w:rsidRDefault="5C44C65B" w:rsidP="53D4474D">
      <w:pPr>
        <w:pStyle w:val="ListeParagraf"/>
        <w:rPr>
          <w:rFonts w:ascii="Times New Roman" w:eastAsia="Calibri" w:hAnsi="Times New Roman" w:cs="Times New Roman"/>
        </w:rPr>
      </w:pPr>
      <w:r w:rsidRPr="007B3033">
        <w:rPr>
          <w:rFonts w:ascii="Times New Roman" w:eastAsia="Calibri" w:hAnsi="Times New Roman" w:cs="Times New Roman"/>
          <w:b/>
          <w:bCs/>
        </w:rPr>
        <w:t>Co</w:t>
      </w:r>
      <w:r w:rsidR="1FF2D924" w:rsidRPr="007B3033">
        <w:rPr>
          <w:rFonts w:ascii="Times New Roman" w:eastAsia="Calibri" w:hAnsi="Times New Roman" w:cs="Times New Roman"/>
          <w:b/>
          <w:bCs/>
        </w:rPr>
        <w:t>untry:</w:t>
      </w:r>
      <w:r w:rsidR="510AEAFC" w:rsidRPr="007B3033">
        <w:rPr>
          <w:rFonts w:ascii="Times New Roman" w:eastAsia="Calibri" w:hAnsi="Times New Roman" w:cs="Times New Roman"/>
          <w:b/>
          <w:bCs/>
        </w:rPr>
        <w:t xml:space="preserve"> </w:t>
      </w:r>
      <w:r w:rsidR="2156CE79" w:rsidRPr="007B3033">
        <w:rPr>
          <w:rFonts w:ascii="Times New Roman" w:eastAsia="Calibri" w:hAnsi="Times New Roman" w:cs="Times New Roman"/>
        </w:rPr>
        <w:t>Russia</w:t>
      </w:r>
      <w:r w:rsidR="0087559E">
        <w:rPr>
          <w:rFonts w:ascii="Times New Roman" w:eastAsia="Calibri" w:hAnsi="Times New Roman" w:cs="Times New Roman"/>
        </w:rPr>
        <w:t xml:space="preserve">n </w:t>
      </w:r>
      <w:proofErr w:type="spellStart"/>
      <w:r w:rsidR="0087559E">
        <w:rPr>
          <w:rFonts w:ascii="Times New Roman" w:eastAsia="Calibri" w:hAnsi="Times New Roman" w:cs="Times New Roman"/>
        </w:rPr>
        <w:t>Federation</w:t>
      </w:r>
      <w:proofErr w:type="spellEnd"/>
      <w:r w:rsidR="007B3033" w:rsidRPr="007B3033">
        <w:rPr>
          <w:rFonts w:eastAsia="Calibri"/>
          <w:noProof/>
          <w:lang w:eastAsia="tr-TR"/>
        </w:rPr>
        <w:t xml:space="preserve"> </w:t>
      </w:r>
    </w:p>
    <w:p w14:paraId="109DCC54" w14:textId="6BED89D5" w:rsidR="74FC9B6F" w:rsidRDefault="74FC9B6F" w:rsidP="53D4474D">
      <w:pPr>
        <w:pStyle w:val="ListeParagraf"/>
        <w:rPr>
          <w:rFonts w:ascii="Times New Roman" w:eastAsia="Calibri" w:hAnsi="Times New Roman" w:cs="Times New Roman"/>
        </w:rPr>
      </w:pPr>
      <w:proofErr w:type="spellStart"/>
      <w:r w:rsidRPr="007B3033">
        <w:rPr>
          <w:rFonts w:ascii="Times New Roman" w:eastAsia="Calibri" w:hAnsi="Times New Roman" w:cs="Times New Roman"/>
          <w:b/>
          <w:bCs/>
        </w:rPr>
        <w:t>Co</w:t>
      </w:r>
      <w:r w:rsidR="7D44F7D6" w:rsidRPr="007B3033">
        <w:rPr>
          <w:rFonts w:ascii="Times New Roman" w:eastAsia="Calibri" w:hAnsi="Times New Roman" w:cs="Times New Roman"/>
          <w:b/>
          <w:bCs/>
        </w:rPr>
        <w:t>mm</w:t>
      </w:r>
      <w:r w:rsidRPr="007B3033">
        <w:rPr>
          <w:rFonts w:ascii="Times New Roman" w:eastAsia="Calibri" w:hAnsi="Times New Roman" w:cs="Times New Roman"/>
          <w:b/>
          <w:bCs/>
        </w:rPr>
        <w:t>itte</w:t>
      </w:r>
      <w:proofErr w:type="spellEnd"/>
      <w:r w:rsidRPr="007B3033">
        <w:rPr>
          <w:rFonts w:ascii="Times New Roman" w:eastAsia="Calibri" w:hAnsi="Times New Roman" w:cs="Times New Roman"/>
          <w:b/>
          <w:bCs/>
        </w:rPr>
        <w:t>:</w:t>
      </w:r>
      <w:r w:rsidR="5575F7F7" w:rsidRPr="007B3033">
        <w:rPr>
          <w:rFonts w:ascii="Times New Roman" w:eastAsia="Calibri" w:hAnsi="Times New Roman" w:cs="Times New Roman"/>
          <w:b/>
          <w:bCs/>
        </w:rPr>
        <w:t xml:space="preserve"> </w:t>
      </w:r>
      <w:r w:rsidR="18ADB831" w:rsidRPr="007B3033">
        <w:rPr>
          <w:rFonts w:ascii="Times New Roman" w:eastAsia="Calibri" w:hAnsi="Times New Roman" w:cs="Times New Roman"/>
        </w:rPr>
        <w:t>UNESCO</w:t>
      </w:r>
    </w:p>
    <w:p w14:paraId="2C62576E" w14:textId="55B4A7ED" w:rsidR="007B3033" w:rsidRPr="007B3033" w:rsidRDefault="00605BBA" w:rsidP="007B3033">
      <w:pPr>
        <w:rPr>
          <w:rFonts w:ascii="Times New Roman" w:eastAsia="Calibri" w:hAnsi="Times New Roman" w:cs="Times New Roman"/>
          <w:b/>
          <w:bCs/>
        </w:rPr>
      </w:pPr>
      <w:r>
        <w:rPr>
          <w:rFonts w:ascii="Times New Roman" w:eastAsia="Calibri" w:hAnsi="Times New Roman" w:cs="Times New Roman"/>
          <w:b/>
          <w:bCs/>
        </w:rPr>
        <w:t xml:space="preserve">            </w:t>
      </w:r>
      <w:proofErr w:type="spellStart"/>
      <w:r>
        <w:rPr>
          <w:rFonts w:ascii="Times New Roman" w:eastAsia="Calibri" w:hAnsi="Times New Roman" w:cs="Times New Roman"/>
          <w:b/>
          <w:bCs/>
        </w:rPr>
        <w:t>Agenda</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Item</w:t>
      </w:r>
      <w:proofErr w:type="spellEnd"/>
      <w:r w:rsidR="007B3033">
        <w:rPr>
          <w:rFonts w:ascii="Times New Roman" w:eastAsia="Calibri" w:hAnsi="Times New Roman" w:cs="Times New Roman"/>
          <w:b/>
          <w:bCs/>
        </w:rPr>
        <w:t>:</w:t>
      </w:r>
      <w:r w:rsidR="007B3033">
        <w:rPr>
          <w:rFonts w:ascii="Times New Roman" w:eastAsia="Calibri" w:hAnsi="Times New Roman" w:cs="Times New Roman"/>
        </w:rPr>
        <w:t xml:space="preserve"> </w:t>
      </w:r>
      <w:r w:rsidR="007B3033" w:rsidRPr="007B3033">
        <w:rPr>
          <w:rFonts w:ascii="Times New Roman" w:eastAsia="Calibri" w:hAnsi="Times New Roman" w:cs="Times New Roman"/>
          <w:bCs/>
        </w:rPr>
        <w:t xml:space="preserve">Reducing Inequalities In Digital </w:t>
      </w:r>
      <w:proofErr w:type="spellStart"/>
      <w:r w:rsidR="007B3033" w:rsidRPr="007B3033">
        <w:rPr>
          <w:rFonts w:ascii="Times New Roman" w:eastAsia="Calibri" w:hAnsi="Times New Roman" w:cs="Times New Roman"/>
          <w:bCs/>
        </w:rPr>
        <w:t>Education</w:t>
      </w:r>
      <w:proofErr w:type="spellEnd"/>
    </w:p>
    <w:p w14:paraId="75DA4310" w14:textId="0606601A" w:rsidR="0539BD60" w:rsidRPr="007B3033" w:rsidRDefault="0539BD60" w:rsidP="53D4474D">
      <w:pPr>
        <w:pStyle w:val="ListeParagraf"/>
        <w:rPr>
          <w:rFonts w:ascii="Times New Roman" w:eastAsia="Calibri" w:hAnsi="Times New Roman" w:cs="Times New Roman"/>
        </w:rPr>
      </w:pPr>
      <w:proofErr w:type="spellStart"/>
      <w:r w:rsidRPr="007B3033">
        <w:rPr>
          <w:rFonts w:ascii="Times New Roman" w:eastAsia="Calibri" w:hAnsi="Times New Roman" w:cs="Times New Roman"/>
          <w:b/>
          <w:bCs/>
        </w:rPr>
        <w:t>D</w:t>
      </w:r>
      <w:r w:rsidR="45BA7C04" w:rsidRPr="007B3033">
        <w:rPr>
          <w:rFonts w:ascii="Times New Roman" w:eastAsia="Calibri" w:hAnsi="Times New Roman" w:cs="Times New Roman"/>
          <w:b/>
          <w:bCs/>
        </w:rPr>
        <w:t>elegat</w:t>
      </w:r>
      <w:r w:rsidR="18ADB831" w:rsidRPr="007B3033">
        <w:rPr>
          <w:rFonts w:ascii="Times New Roman" w:eastAsia="Calibri" w:hAnsi="Times New Roman" w:cs="Times New Roman"/>
          <w:b/>
          <w:bCs/>
        </w:rPr>
        <w:t>e</w:t>
      </w:r>
      <w:proofErr w:type="spellEnd"/>
      <w:r w:rsidR="18ADB831" w:rsidRPr="007B3033">
        <w:rPr>
          <w:rFonts w:ascii="Times New Roman" w:eastAsia="Calibri" w:hAnsi="Times New Roman" w:cs="Times New Roman"/>
          <w:b/>
          <w:bCs/>
        </w:rPr>
        <w:t>:</w:t>
      </w:r>
      <w:r w:rsidR="0F4BDA6F" w:rsidRPr="007B3033">
        <w:rPr>
          <w:rFonts w:ascii="Times New Roman" w:eastAsia="Calibri" w:hAnsi="Times New Roman" w:cs="Times New Roman"/>
          <w:b/>
          <w:bCs/>
        </w:rPr>
        <w:t xml:space="preserve"> </w:t>
      </w:r>
      <w:r w:rsidR="18ADB831" w:rsidRPr="007B3033">
        <w:rPr>
          <w:rFonts w:ascii="Times New Roman" w:eastAsia="Calibri" w:hAnsi="Times New Roman" w:cs="Times New Roman"/>
        </w:rPr>
        <w:t>Afra</w:t>
      </w:r>
      <w:r w:rsidR="007B3033">
        <w:rPr>
          <w:rFonts w:ascii="Times New Roman" w:eastAsia="Calibri" w:hAnsi="Times New Roman" w:cs="Times New Roman"/>
        </w:rPr>
        <w:t xml:space="preserve"> ÜNLÜTEKİN</w:t>
      </w:r>
    </w:p>
    <w:p w14:paraId="240F2C19" w14:textId="0013A49E" w:rsidR="53D4474D" w:rsidRPr="007B3033" w:rsidRDefault="53D4474D" w:rsidP="53D4474D">
      <w:pPr>
        <w:pStyle w:val="ListeParagraf"/>
        <w:rPr>
          <w:rFonts w:ascii="Times New Roman" w:eastAsia="Calibri" w:hAnsi="Times New Roman" w:cs="Times New Roman"/>
        </w:rPr>
      </w:pPr>
    </w:p>
    <w:p w14:paraId="7CF84058" w14:textId="2DA8E015" w:rsidR="00F70269" w:rsidRPr="00F70269" w:rsidRDefault="00F70269" w:rsidP="00F70269">
      <w:pPr>
        <w:pStyle w:val="ListeParagraf"/>
        <w:rPr>
          <w:rFonts w:ascii="Times New Roman" w:eastAsia="Calibri" w:hAnsi="Times New Roman" w:cs="Times New Roman"/>
          <w:color w:val="1F1F1F"/>
          <w:lang w:val="en-US"/>
        </w:rPr>
      </w:pPr>
      <w:r>
        <w:rPr>
          <w:rFonts w:ascii="Times New Roman" w:eastAsia="Calibri" w:hAnsi="Times New Roman" w:cs="Times New Roman"/>
          <w:color w:val="1F1F1F"/>
          <w:lang w:val="en-US"/>
        </w:rPr>
        <w:t xml:space="preserve">           </w:t>
      </w:r>
      <w:r w:rsidRPr="00F70269">
        <w:rPr>
          <w:rFonts w:ascii="Times New Roman" w:eastAsia="Calibri" w:hAnsi="Times New Roman" w:cs="Times New Roman"/>
          <w:color w:val="1F1F1F"/>
          <w:lang w:val="en-US"/>
        </w:rPr>
        <w:t>Russian Federation is a federal, semi-presidential republic located in</w:t>
      </w:r>
    </w:p>
    <w:p w14:paraId="5AC97185" w14:textId="77777777" w:rsidR="00F70269" w:rsidRPr="00F70269" w:rsidRDefault="00F70269" w:rsidP="00F70269">
      <w:pPr>
        <w:pStyle w:val="ListeParagraf"/>
        <w:rPr>
          <w:rFonts w:ascii="Times New Roman" w:eastAsia="Calibri" w:hAnsi="Times New Roman" w:cs="Times New Roman"/>
          <w:color w:val="1F1F1F"/>
          <w:lang w:val="en-US"/>
        </w:rPr>
      </w:pPr>
      <w:r w:rsidRPr="00F70269">
        <w:rPr>
          <w:rFonts w:ascii="Times New Roman" w:eastAsia="Calibri" w:hAnsi="Times New Roman" w:cs="Times New Roman"/>
          <w:color w:val="1F1F1F"/>
          <w:lang w:val="en-US"/>
        </w:rPr>
        <w:t>Northern Eurasia. Due to its size and many landlocked regions, a humid</w:t>
      </w:r>
    </w:p>
    <w:p w14:paraId="7D14D766" w14:textId="77777777"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continental</w:t>
      </w:r>
      <w:proofErr w:type="gramEnd"/>
      <w:r w:rsidRPr="00F70269">
        <w:rPr>
          <w:rFonts w:ascii="Times New Roman" w:eastAsia="Calibri" w:hAnsi="Times New Roman" w:cs="Times New Roman"/>
          <w:color w:val="1F1F1F"/>
          <w:lang w:val="en-US"/>
        </w:rPr>
        <w:t xml:space="preserve"> climate prevails throughout the country, except for the tundra and</w:t>
      </w:r>
    </w:p>
    <w:p w14:paraId="23986D53" w14:textId="46A7D622"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the</w:t>
      </w:r>
      <w:proofErr w:type="gramEnd"/>
      <w:r w:rsidRPr="00F70269">
        <w:rPr>
          <w:rFonts w:ascii="Times New Roman" w:eastAsia="Calibri" w:hAnsi="Times New Roman" w:cs="Times New Roman"/>
          <w:color w:val="1F1F1F"/>
          <w:lang w:val="en-US"/>
        </w:rPr>
        <w:t xml:space="preserve"> far southeastern region</w:t>
      </w:r>
      <w:r>
        <w:rPr>
          <w:rFonts w:ascii="Times New Roman" w:eastAsia="Calibri" w:hAnsi="Times New Roman" w:cs="Times New Roman"/>
          <w:color w:val="1F1F1F"/>
          <w:lang w:val="en-US"/>
        </w:rPr>
        <w:t>s. Russia is a very rich country</w:t>
      </w:r>
      <w:r w:rsidRPr="00F70269">
        <w:rPr>
          <w:rFonts w:ascii="Times New Roman" w:eastAsia="Calibri" w:hAnsi="Times New Roman" w:cs="Times New Roman"/>
          <w:color w:val="1F1F1F"/>
          <w:lang w:val="en-US"/>
        </w:rPr>
        <w:t xml:space="preserve"> in natural resources</w:t>
      </w:r>
    </w:p>
    <w:p w14:paraId="29A6DA00" w14:textId="77777777"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and</w:t>
      </w:r>
      <w:proofErr w:type="gramEnd"/>
      <w:r w:rsidRPr="00F70269">
        <w:rPr>
          <w:rFonts w:ascii="Times New Roman" w:eastAsia="Calibri" w:hAnsi="Times New Roman" w:cs="Times New Roman"/>
          <w:color w:val="1F1F1F"/>
          <w:lang w:val="en-US"/>
        </w:rPr>
        <w:t xml:space="preserve"> is known for its complex and layered culture. Moscow is the capital and</w:t>
      </w:r>
    </w:p>
    <w:p w14:paraId="01060B78" w14:textId="77777777"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most</w:t>
      </w:r>
      <w:proofErr w:type="gramEnd"/>
      <w:r w:rsidRPr="00F70269">
        <w:rPr>
          <w:rFonts w:ascii="Times New Roman" w:eastAsia="Calibri" w:hAnsi="Times New Roman" w:cs="Times New Roman"/>
          <w:color w:val="1F1F1F"/>
          <w:lang w:val="en-US"/>
        </w:rPr>
        <w:t xml:space="preserve"> populous city of Russia. Russia places great importance on education, as</w:t>
      </w:r>
    </w:p>
    <w:p w14:paraId="7B5A823A" w14:textId="272C910E"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well</w:t>
      </w:r>
      <w:proofErr w:type="gramEnd"/>
      <w:r w:rsidRPr="00F70269">
        <w:rPr>
          <w:rFonts w:ascii="Times New Roman" w:eastAsia="Calibri" w:hAnsi="Times New Roman" w:cs="Times New Roman"/>
          <w:color w:val="1F1F1F"/>
          <w:lang w:val="en-US"/>
        </w:rPr>
        <w:t xml:space="preserve"> as o</w:t>
      </w:r>
      <w:r>
        <w:rPr>
          <w:rFonts w:ascii="Times New Roman" w:eastAsia="Calibri" w:hAnsi="Times New Roman" w:cs="Times New Roman"/>
          <w:color w:val="1F1F1F"/>
          <w:lang w:val="en-US"/>
        </w:rPr>
        <w:t>n art, science, and technology.</w:t>
      </w:r>
    </w:p>
    <w:p w14:paraId="5A42E940" w14:textId="5FC81E31" w:rsidR="00F70269" w:rsidRPr="00F70269" w:rsidRDefault="00F70269" w:rsidP="00F70269">
      <w:pPr>
        <w:pStyle w:val="ListeParagraf"/>
        <w:rPr>
          <w:rFonts w:ascii="Times New Roman" w:eastAsia="Calibri" w:hAnsi="Times New Roman" w:cs="Times New Roman"/>
          <w:color w:val="1F1F1F"/>
          <w:lang w:val="en-US"/>
        </w:rPr>
      </w:pPr>
      <w:r>
        <w:rPr>
          <w:rFonts w:ascii="Times New Roman" w:eastAsia="Calibri" w:hAnsi="Times New Roman" w:cs="Times New Roman"/>
          <w:color w:val="1F1F1F"/>
          <w:lang w:val="en-US"/>
        </w:rPr>
        <w:t xml:space="preserve">          </w:t>
      </w:r>
      <w:r w:rsidRPr="00F70269">
        <w:rPr>
          <w:rFonts w:ascii="Times New Roman" w:eastAsia="Calibri" w:hAnsi="Times New Roman" w:cs="Times New Roman"/>
          <w:color w:val="1F1F1F"/>
          <w:lang w:val="en-US"/>
        </w:rPr>
        <w:t>Russia has prioritized the development of digital education due to its vast</w:t>
      </w:r>
    </w:p>
    <w:p w14:paraId="53FB1198" w14:textId="578DCD02"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geography</w:t>
      </w:r>
      <w:proofErr w:type="gramEnd"/>
      <w:r w:rsidRPr="00F70269">
        <w:rPr>
          <w:rFonts w:ascii="Times New Roman" w:eastAsia="Calibri" w:hAnsi="Times New Roman" w:cs="Times New Roman"/>
          <w:color w:val="1F1F1F"/>
          <w:lang w:val="en-US"/>
        </w:rPr>
        <w:t xml:space="preserve"> and diverse re</w:t>
      </w:r>
      <w:r>
        <w:rPr>
          <w:rFonts w:ascii="Times New Roman" w:eastAsia="Calibri" w:hAnsi="Times New Roman" w:cs="Times New Roman"/>
          <w:color w:val="1F1F1F"/>
          <w:lang w:val="en-US"/>
        </w:rPr>
        <w:t xml:space="preserve">gional context. The </w:t>
      </w:r>
      <w:proofErr w:type="gramStart"/>
      <w:r>
        <w:rPr>
          <w:rFonts w:ascii="Times New Roman" w:eastAsia="Calibri" w:hAnsi="Times New Roman" w:cs="Times New Roman"/>
          <w:color w:val="1F1F1F"/>
          <w:lang w:val="en-US"/>
        </w:rPr>
        <w:t>country’</w:t>
      </w:r>
      <w:r w:rsidRPr="00F70269">
        <w:rPr>
          <w:rFonts w:ascii="Times New Roman" w:eastAsia="Calibri" w:hAnsi="Times New Roman" w:cs="Times New Roman"/>
          <w:color w:val="1F1F1F"/>
          <w:lang w:val="en-US"/>
        </w:rPr>
        <w:t>s</w:t>
      </w:r>
      <w:proofErr w:type="gramEnd"/>
      <w:r w:rsidRPr="00F70269">
        <w:rPr>
          <w:rFonts w:ascii="Times New Roman" w:eastAsia="Calibri" w:hAnsi="Times New Roman" w:cs="Times New Roman"/>
          <w:color w:val="1F1F1F"/>
          <w:lang w:val="en-US"/>
        </w:rPr>
        <w:t xml:space="preserve"> size and economic</w:t>
      </w:r>
    </w:p>
    <w:p w14:paraId="216B85DB" w14:textId="77777777" w:rsidR="00C3059C"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disparities</w:t>
      </w:r>
      <w:proofErr w:type="gramEnd"/>
      <w:r w:rsidRPr="00F70269">
        <w:rPr>
          <w:rFonts w:ascii="Times New Roman" w:eastAsia="Calibri" w:hAnsi="Times New Roman" w:cs="Times New Roman"/>
          <w:color w:val="1F1F1F"/>
          <w:lang w:val="en-US"/>
        </w:rPr>
        <w:t xml:space="preserve"> lead to regional inequalities. </w:t>
      </w:r>
      <w:r w:rsidR="00C3059C">
        <w:rPr>
          <w:rFonts w:ascii="Times New Roman" w:eastAsia="Calibri" w:hAnsi="Times New Roman" w:cs="Times New Roman"/>
          <w:color w:val="1F1F1F"/>
          <w:lang w:val="en-US"/>
        </w:rPr>
        <w:t xml:space="preserve">There are big differences between cities </w:t>
      </w:r>
    </w:p>
    <w:p w14:paraId="63B29DE9" w14:textId="0C9D3490" w:rsidR="00F70269" w:rsidRPr="00C3059C" w:rsidRDefault="00C3059C" w:rsidP="00C3059C">
      <w:pPr>
        <w:pStyle w:val="ListeParagraf"/>
        <w:rPr>
          <w:rFonts w:ascii="Times New Roman" w:eastAsia="Calibri" w:hAnsi="Times New Roman" w:cs="Times New Roman"/>
          <w:color w:val="1F1F1F"/>
          <w:lang w:val="en-US"/>
        </w:rPr>
      </w:pPr>
      <w:proofErr w:type="gramStart"/>
      <w:r>
        <w:rPr>
          <w:rFonts w:ascii="Times New Roman" w:eastAsia="Calibri" w:hAnsi="Times New Roman" w:cs="Times New Roman"/>
          <w:color w:val="1F1F1F"/>
          <w:lang w:val="en-US"/>
        </w:rPr>
        <w:t>and</w:t>
      </w:r>
      <w:proofErr w:type="gramEnd"/>
      <w:r>
        <w:rPr>
          <w:rFonts w:ascii="Times New Roman" w:eastAsia="Calibri" w:hAnsi="Times New Roman" w:cs="Times New Roman"/>
          <w:color w:val="1F1F1F"/>
          <w:lang w:val="en-US"/>
        </w:rPr>
        <w:t xml:space="preserve"> rural areas. </w:t>
      </w:r>
      <w:r w:rsidR="00F70269" w:rsidRPr="00F70269">
        <w:rPr>
          <w:rFonts w:ascii="Times New Roman" w:eastAsia="Calibri" w:hAnsi="Times New Roman" w:cs="Times New Roman"/>
          <w:color w:val="1F1F1F"/>
          <w:lang w:val="en-US"/>
        </w:rPr>
        <w:t>While</w:t>
      </w:r>
      <w:r>
        <w:rPr>
          <w:rFonts w:ascii="Times New Roman" w:eastAsia="Calibri" w:hAnsi="Times New Roman" w:cs="Times New Roman"/>
          <w:color w:val="1F1F1F"/>
          <w:lang w:val="en-US"/>
        </w:rPr>
        <w:t xml:space="preserve"> major metropolises like Moscow </w:t>
      </w:r>
      <w:r w:rsidR="00F70269" w:rsidRPr="00C3059C">
        <w:rPr>
          <w:rFonts w:ascii="Times New Roman" w:eastAsia="Calibri" w:hAnsi="Times New Roman" w:cs="Times New Roman"/>
          <w:color w:val="1F1F1F"/>
          <w:lang w:val="en-US"/>
        </w:rPr>
        <w:t>and St. Petersburg boast modern infrastructure, advanced technologies, and</w:t>
      </w:r>
      <w:r>
        <w:rPr>
          <w:rFonts w:ascii="Times New Roman" w:eastAsia="Calibri" w:hAnsi="Times New Roman" w:cs="Times New Roman"/>
          <w:color w:val="1F1F1F"/>
          <w:lang w:val="en-US"/>
        </w:rPr>
        <w:t xml:space="preserve"> </w:t>
      </w:r>
      <w:r w:rsidR="00F70269" w:rsidRPr="00C3059C">
        <w:rPr>
          <w:rFonts w:ascii="Times New Roman" w:eastAsia="Calibri" w:hAnsi="Times New Roman" w:cs="Times New Roman"/>
          <w:color w:val="1F1F1F"/>
          <w:lang w:val="en-US"/>
        </w:rPr>
        <w:t>top-tier academic staff, universities in more remote regions struggle with a lack</w:t>
      </w:r>
      <w:r>
        <w:rPr>
          <w:rFonts w:ascii="Times New Roman" w:eastAsia="Calibri" w:hAnsi="Times New Roman" w:cs="Times New Roman"/>
          <w:color w:val="1F1F1F"/>
          <w:lang w:val="en-US"/>
        </w:rPr>
        <w:t xml:space="preserve"> </w:t>
      </w:r>
      <w:r w:rsidR="00F70269" w:rsidRPr="00C3059C">
        <w:rPr>
          <w:rFonts w:ascii="Times New Roman" w:eastAsia="Calibri" w:hAnsi="Times New Roman" w:cs="Times New Roman"/>
          <w:color w:val="1F1F1F"/>
          <w:lang w:val="en-US"/>
        </w:rPr>
        <w:t>of financial resources and infrastructure. This prevents a homogeneous</w:t>
      </w:r>
      <w:r>
        <w:rPr>
          <w:rFonts w:ascii="Times New Roman" w:eastAsia="Calibri" w:hAnsi="Times New Roman" w:cs="Times New Roman"/>
          <w:color w:val="1F1F1F"/>
          <w:lang w:val="en-US"/>
        </w:rPr>
        <w:t xml:space="preserve"> </w:t>
      </w:r>
      <w:r w:rsidR="00F70269" w:rsidRPr="00C3059C">
        <w:rPr>
          <w:rFonts w:ascii="Times New Roman" w:eastAsia="Calibri" w:hAnsi="Times New Roman" w:cs="Times New Roman"/>
          <w:color w:val="1F1F1F"/>
          <w:lang w:val="en-US"/>
        </w:rPr>
        <w:t>distribution of academic opportunities and the quality of digital education</w:t>
      </w:r>
    </w:p>
    <w:p w14:paraId="5660D739" w14:textId="148FE86B" w:rsidR="00F70269" w:rsidRPr="00F70269" w:rsidRDefault="00F70269" w:rsidP="00F70269">
      <w:pPr>
        <w:pStyle w:val="ListeParagraf"/>
        <w:rPr>
          <w:rFonts w:ascii="Times New Roman" w:eastAsia="Calibri" w:hAnsi="Times New Roman" w:cs="Times New Roman"/>
          <w:color w:val="1F1F1F"/>
          <w:lang w:val="en-US"/>
        </w:rPr>
      </w:pPr>
      <w:proofErr w:type="gramStart"/>
      <w:r w:rsidRPr="00F70269">
        <w:rPr>
          <w:rFonts w:ascii="Times New Roman" w:eastAsia="Calibri" w:hAnsi="Times New Roman" w:cs="Times New Roman"/>
          <w:color w:val="1F1F1F"/>
          <w:lang w:val="en-US"/>
        </w:rPr>
        <w:t>across</w:t>
      </w:r>
      <w:proofErr w:type="gramEnd"/>
      <w:r w:rsidRPr="00F70269">
        <w:rPr>
          <w:rFonts w:ascii="Times New Roman" w:eastAsia="Calibri" w:hAnsi="Times New Roman" w:cs="Times New Roman"/>
          <w:color w:val="1F1F1F"/>
          <w:lang w:val="en-US"/>
        </w:rPr>
        <w:t xml:space="preserve"> the country.</w:t>
      </w:r>
      <w:r w:rsidR="00C3059C">
        <w:rPr>
          <w:rFonts w:ascii="Times New Roman" w:eastAsia="Calibri" w:hAnsi="Times New Roman" w:cs="Times New Roman"/>
          <w:color w:val="1F1F1F"/>
          <w:lang w:val="en-US"/>
        </w:rPr>
        <w:t xml:space="preserve"> </w:t>
      </w:r>
      <w:proofErr w:type="gramStart"/>
      <w:r w:rsidR="00C3059C">
        <w:rPr>
          <w:rFonts w:ascii="Times New Roman" w:eastAsia="Calibri" w:hAnsi="Times New Roman" w:cs="Times New Roman"/>
          <w:color w:val="1F1F1F"/>
          <w:lang w:val="en-US"/>
        </w:rPr>
        <w:t>And</w:t>
      </w:r>
      <w:proofErr w:type="gramEnd"/>
      <w:r w:rsidR="00C3059C">
        <w:rPr>
          <w:rFonts w:ascii="Times New Roman" w:eastAsia="Calibri" w:hAnsi="Times New Roman" w:cs="Times New Roman"/>
          <w:color w:val="1F1F1F"/>
          <w:lang w:val="en-US"/>
        </w:rPr>
        <w:t xml:space="preserve"> over time, disadvantaged students can get worse grades and fewer future chances.</w:t>
      </w:r>
    </w:p>
    <w:p w14:paraId="78E7D85C" w14:textId="370795DB" w:rsidR="00F70269" w:rsidRDefault="00C3059C" w:rsidP="00C3059C">
      <w:pPr>
        <w:pStyle w:val="ListeParagraf"/>
        <w:rPr>
          <w:rFonts w:ascii="Times New Roman" w:eastAsia="Calibri" w:hAnsi="Times New Roman" w:cs="Times New Roman"/>
          <w:color w:val="1F1F1F"/>
          <w:lang w:val="en-US"/>
        </w:rPr>
      </w:pPr>
      <w:r>
        <w:rPr>
          <w:rFonts w:ascii="Times New Roman" w:eastAsia="Calibri" w:hAnsi="Times New Roman" w:cs="Times New Roman"/>
          <w:color w:val="1F1F1F"/>
          <w:lang w:val="en-US"/>
        </w:rPr>
        <w:t xml:space="preserve">          </w:t>
      </w:r>
      <w:r w:rsidR="00F70269" w:rsidRPr="00F70269">
        <w:rPr>
          <w:rFonts w:ascii="Times New Roman" w:eastAsia="Calibri" w:hAnsi="Times New Roman" w:cs="Times New Roman"/>
          <w:color w:val="1F1F1F"/>
          <w:lang w:val="en-US"/>
        </w:rPr>
        <w:t>Recently, Russia has begun implementi</w:t>
      </w:r>
      <w:r>
        <w:rPr>
          <w:rFonts w:ascii="Times New Roman" w:eastAsia="Calibri" w:hAnsi="Times New Roman" w:cs="Times New Roman"/>
          <w:color w:val="1F1F1F"/>
          <w:lang w:val="en-US"/>
        </w:rPr>
        <w:t xml:space="preserve">ng comprehensive infrastructure </w:t>
      </w:r>
      <w:r w:rsidR="00F70269" w:rsidRPr="00C3059C">
        <w:rPr>
          <w:rFonts w:ascii="Times New Roman" w:eastAsia="Calibri" w:hAnsi="Times New Roman" w:cs="Times New Roman"/>
          <w:color w:val="1F1F1F"/>
          <w:lang w:val="en-US"/>
        </w:rPr>
        <w:t>projects to provide students and other citizens with easier and faster internet</w:t>
      </w:r>
      <w:r>
        <w:rPr>
          <w:rFonts w:ascii="Times New Roman" w:eastAsia="Calibri" w:hAnsi="Times New Roman" w:cs="Times New Roman"/>
          <w:color w:val="1F1F1F"/>
          <w:lang w:val="en-US"/>
        </w:rPr>
        <w:t xml:space="preserve"> </w:t>
      </w:r>
      <w:r w:rsidRPr="00C3059C">
        <w:rPr>
          <w:rFonts w:ascii="Times New Roman" w:eastAsia="Calibri" w:hAnsi="Times New Roman" w:cs="Times New Roman"/>
          <w:color w:val="1F1F1F"/>
          <w:lang w:val="en-US"/>
        </w:rPr>
        <w:t xml:space="preserve">access. </w:t>
      </w:r>
      <w:r w:rsidR="00F70269" w:rsidRPr="00C3059C">
        <w:rPr>
          <w:rFonts w:ascii="Times New Roman" w:eastAsia="Calibri" w:hAnsi="Times New Roman" w:cs="Times New Roman"/>
          <w:color w:val="1F1F1F"/>
          <w:lang w:val="en-US"/>
        </w:rPr>
        <w:t>Dis</w:t>
      </w:r>
      <w:r w:rsidRPr="00C3059C">
        <w:rPr>
          <w:rFonts w:ascii="Times New Roman" w:eastAsia="Calibri" w:hAnsi="Times New Roman" w:cs="Times New Roman"/>
          <w:color w:val="1F1F1F"/>
          <w:lang w:val="en-US"/>
        </w:rPr>
        <w:t>tance Learning Platforms,</w:t>
      </w:r>
      <w:r w:rsidR="00F70269" w:rsidRPr="00C3059C">
        <w:rPr>
          <w:rFonts w:ascii="Times New Roman" w:eastAsia="Calibri" w:hAnsi="Times New Roman" w:cs="Times New Roman"/>
          <w:color w:val="1F1F1F"/>
          <w:lang w:val="en-US"/>
        </w:rPr>
        <w:t>​​</w:t>
      </w:r>
      <w:r>
        <w:rPr>
          <w:rFonts w:ascii="Times New Roman" w:eastAsia="Calibri" w:hAnsi="Times New Roman" w:cs="Times New Roman"/>
          <w:color w:val="1F1F1F"/>
          <w:lang w:val="en-US"/>
        </w:rPr>
        <w:t xml:space="preserve"> </w:t>
      </w:r>
      <w:r w:rsidR="00F70269" w:rsidRPr="00C3059C">
        <w:rPr>
          <w:rFonts w:ascii="Times New Roman" w:eastAsia="Calibri" w:hAnsi="Times New Roman" w:cs="Times New Roman"/>
          <w:color w:val="1F1F1F"/>
          <w:lang w:val="en-US"/>
        </w:rPr>
        <w:t>which strengthen educational</w:t>
      </w:r>
      <w:r>
        <w:rPr>
          <w:rFonts w:ascii="Times New Roman" w:eastAsia="Calibri" w:hAnsi="Times New Roman" w:cs="Times New Roman"/>
          <w:color w:val="1F1F1F"/>
          <w:lang w:val="en-US"/>
        </w:rPr>
        <w:t xml:space="preserve"> </w:t>
      </w:r>
      <w:r w:rsidR="00F70269" w:rsidRPr="00C3059C">
        <w:rPr>
          <w:rFonts w:ascii="Times New Roman" w:eastAsia="Calibri" w:hAnsi="Times New Roman" w:cs="Times New Roman"/>
          <w:color w:val="1F1F1F"/>
          <w:lang w:val="en-US"/>
        </w:rPr>
        <w:t>opportunities, particularly in rural areas and remote regions, have made</w:t>
      </w:r>
      <w:r>
        <w:rPr>
          <w:rFonts w:ascii="Times New Roman" w:eastAsia="Calibri" w:hAnsi="Times New Roman" w:cs="Times New Roman"/>
          <w:color w:val="1F1F1F"/>
          <w:lang w:val="en-US"/>
        </w:rPr>
        <w:t xml:space="preserve"> </w:t>
      </w:r>
      <w:r w:rsidR="00F70269" w:rsidRPr="00C3059C">
        <w:rPr>
          <w:rFonts w:ascii="Times New Roman" w:eastAsia="Calibri" w:hAnsi="Times New Roman" w:cs="Times New Roman"/>
          <w:color w:val="1F1F1F"/>
          <w:lang w:val="en-US"/>
        </w:rPr>
        <w:t>significant progress.</w:t>
      </w:r>
      <w:r>
        <w:rPr>
          <w:rFonts w:ascii="Times New Roman" w:eastAsia="Calibri" w:hAnsi="Times New Roman" w:cs="Times New Roman"/>
          <w:color w:val="1F1F1F"/>
          <w:lang w:val="en-US"/>
        </w:rPr>
        <w:t xml:space="preserve"> </w:t>
      </w:r>
    </w:p>
    <w:p w14:paraId="390CB193" w14:textId="31E566BE" w:rsidR="00C3059C" w:rsidRPr="00C3059C" w:rsidRDefault="00C3059C" w:rsidP="00C3059C">
      <w:pPr>
        <w:pStyle w:val="ListeParagraf"/>
        <w:rPr>
          <w:rFonts w:ascii="Times New Roman" w:eastAsia="Calibri" w:hAnsi="Times New Roman" w:cs="Times New Roman"/>
          <w:color w:val="1F1F1F"/>
          <w:lang w:val="en-US"/>
        </w:rPr>
      </w:pPr>
      <w:r>
        <w:rPr>
          <w:rFonts w:ascii="Times New Roman" w:eastAsia="Calibri" w:hAnsi="Times New Roman" w:cs="Times New Roman"/>
          <w:color w:val="1F1F1F"/>
          <w:lang w:val="en-US"/>
        </w:rPr>
        <w:t xml:space="preserve">          </w:t>
      </w:r>
      <w:r w:rsidR="009A6E21">
        <w:rPr>
          <w:rFonts w:ascii="Times New Roman" w:eastAsia="Calibri" w:hAnsi="Times New Roman" w:cs="Times New Roman"/>
          <w:color w:val="1F1F1F"/>
          <w:lang w:val="en-US"/>
        </w:rPr>
        <w:t xml:space="preserve">Digital education can make learning better for all students, but only if every child has a fair chance. By giving devices, improving internet, training teachers, </w:t>
      </w:r>
      <w:r w:rsidR="00AB122F">
        <w:rPr>
          <w:rFonts w:ascii="Times New Roman" w:eastAsia="Calibri" w:hAnsi="Times New Roman" w:cs="Times New Roman"/>
          <w:color w:val="1F1F1F"/>
          <w:lang w:val="en-US"/>
        </w:rPr>
        <w:t xml:space="preserve">Russia can reduce inequalities. </w:t>
      </w:r>
      <w:proofErr w:type="gramStart"/>
      <w:r w:rsidR="00AB122F">
        <w:rPr>
          <w:rFonts w:ascii="Times New Roman" w:eastAsia="Calibri" w:hAnsi="Times New Roman" w:cs="Times New Roman"/>
          <w:color w:val="1F1F1F"/>
          <w:lang w:val="en-US"/>
        </w:rPr>
        <w:t>And</w:t>
      </w:r>
      <w:proofErr w:type="gramEnd"/>
      <w:r w:rsidR="00AB122F">
        <w:rPr>
          <w:rFonts w:ascii="Times New Roman" w:eastAsia="Calibri" w:hAnsi="Times New Roman" w:cs="Times New Roman"/>
          <w:color w:val="1F1F1F"/>
          <w:lang w:val="en-US"/>
        </w:rPr>
        <w:t xml:space="preserve"> to</w:t>
      </w:r>
      <w:r w:rsidR="009A6E21">
        <w:rPr>
          <w:rFonts w:ascii="Times New Roman" w:eastAsia="Calibri" w:hAnsi="Times New Roman" w:cs="Times New Roman"/>
          <w:color w:val="1F1F1F"/>
          <w:lang w:val="en-US"/>
        </w:rPr>
        <w:t xml:space="preserve"> make p</w:t>
      </w:r>
      <w:r w:rsidR="00AB122F">
        <w:rPr>
          <w:rFonts w:ascii="Times New Roman" w:eastAsia="Calibri" w:hAnsi="Times New Roman" w:cs="Times New Roman"/>
          <w:color w:val="1F1F1F"/>
          <w:lang w:val="en-US"/>
        </w:rPr>
        <w:t>rogress in digital education</w:t>
      </w:r>
      <w:r w:rsidR="009A6E21">
        <w:rPr>
          <w:rFonts w:ascii="Times New Roman" w:eastAsia="Calibri" w:hAnsi="Times New Roman" w:cs="Times New Roman"/>
          <w:color w:val="1F1F1F"/>
          <w:lang w:val="en-US"/>
        </w:rPr>
        <w:t>, internet can be improved in rural and small towns and created safe study spaces in local schools or communi</w:t>
      </w:r>
      <w:r w:rsidR="00AB122F">
        <w:rPr>
          <w:rFonts w:ascii="Times New Roman" w:eastAsia="Calibri" w:hAnsi="Times New Roman" w:cs="Times New Roman"/>
          <w:color w:val="1F1F1F"/>
          <w:lang w:val="en-US"/>
        </w:rPr>
        <w:t xml:space="preserve">ty centers. </w:t>
      </w:r>
      <w:proofErr w:type="gramStart"/>
      <w:r w:rsidR="00AB122F">
        <w:rPr>
          <w:rFonts w:ascii="Times New Roman" w:eastAsia="Calibri" w:hAnsi="Times New Roman" w:cs="Times New Roman"/>
          <w:color w:val="1F1F1F"/>
          <w:lang w:val="en-US"/>
        </w:rPr>
        <w:t>Also</w:t>
      </w:r>
      <w:proofErr w:type="gramEnd"/>
      <w:r w:rsidR="00AB122F">
        <w:rPr>
          <w:rFonts w:ascii="Times New Roman" w:eastAsia="Calibri" w:hAnsi="Times New Roman" w:cs="Times New Roman"/>
          <w:color w:val="1F1F1F"/>
          <w:lang w:val="en-US"/>
        </w:rPr>
        <w:t xml:space="preserve"> it is a good re</w:t>
      </w:r>
      <w:r w:rsidR="009A6E21">
        <w:rPr>
          <w:rFonts w:ascii="Times New Roman" w:eastAsia="Calibri" w:hAnsi="Times New Roman" w:cs="Times New Roman"/>
          <w:color w:val="1F1F1F"/>
          <w:lang w:val="en-US"/>
        </w:rPr>
        <w:t xml:space="preserve">solution to produce lessons that can be downloaded and used offline. However, to set up learning hubs in rural areas where students can come after school to use computers can be useful for disadvantaged students. </w:t>
      </w:r>
    </w:p>
    <w:p w14:paraId="2F335D7E" w14:textId="77777777" w:rsidR="00F70269" w:rsidRDefault="00F70269" w:rsidP="53D4474D">
      <w:pPr>
        <w:pStyle w:val="ListeParagraf"/>
        <w:rPr>
          <w:rFonts w:ascii="Times New Roman" w:eastAsia="Calibri" w:hAnsi="Times New Roman" w:cs="Times New Roman"/>
          <w:color w:val="1F1F1F"/>
          <w:lang w:val="en-US"/>
        </w:rPr>
      </w:pPr>
    </w:p>
    <w:p w14:paraId="28CCAD4A" w14:textId="4837143B" w:rsidR="00042F91" w:rsidRPr="00042F91" w:rsidRDefault="00AB122F" w:rsidP="00AB122F">
      <w:pPr>
        <w:pStyle w:val="paragraph"/>
        <w:spacing w:before="0" w:beforeAutospacing="0" w:after="0" w:afterAutospacing="0"/>
        <w:textAlignment w:val="baseline"/>
      </w:pPr>
      <w:r>
        <w:rPr>
          <w:rFonts w:eastAsia="Calibri"/>
          <w:color w:val="1F1F1F"/>
          <w:lang w:val="en-US" w:eastAsia="en-US"/>
        </w:rPr>
        <w:t xml:space="preserve">            </w:t>
      </w:r>
      <w:r w:rsidR="007B3033" w:rsidRPr="00042F91">
        <w:rPr>
          <w:rFonts w:eastAsia="Calibri"/>
          <w:b/>
          <w:color w:val="1F1F1F"/>
          <w:lang w:val="en-US"/>
        </w:rPr>
        <w:t>REFERENCES</w:t>
      </w:r>
      <w:r w:rsidR="00F70269">
        <w:rPr>
          <w:rFonts w:eastAsia="Calibri"/>
          <w:b/>
          <w:color w:val="1F1F1F"/>
          <w:lang w:val="en-US"/>
        </w:rPr>
        <w:t xml:space="preserve">: </w:t>
      </w:r>
      <w:r w:rsidR="00F70269" w:rsidRPr="00AB122F">
        <w:rPr>
          <w:rFonts w:eastAsia="Calibri"/>
          <w:color w:val="1F1F1F"/>
          <w:lang w:val="en-US"/>
        </w:rPr>
        <w:t xml:space="preserve">Wikipedia, </w:t>
      </w:r>
      <w:proofErr w:type="spellStart"/>
      <w:r w:rsidR="004503B0">
        <w:rPr>
          <w:rFonts w:eastAsia="Calibri"/>
          <w:color w:val="1F1F1F"/>
          <w:lang w:val="en-US"/>
        </w:rPr>
        <w:t>W</w:t>
      </w:r>
      <w:r w:rsidRPr="00AB122F">
        <w:rPr>
          <w:rFonts w:eastAsia="Calibri"/>
          <w:color w:val="1F1F1F"/>
          <w:lang w:val="en-US"/>
        </w:rPr>
        <w:t>o</w:t>
      </w:r>
      <w:r w:rsidR="004503B0">
        <w:rPr>
          <w:rFonts w:eastAsia="Calibri"/>
          <w:color w:val="1F1F1F"/>
          <w:lang w:val="en-US"/>
        </w:rPr>
        <w:t>r</w:t>
      </w:r>
      <w:bookmarkStart w:id="0" w:name="_GoBack"/>
      <w:bookmarkEnd w:id="0"/>
      <w:r w:rsidRPr="00AB122F">
        <w:rPr>
          <w:rFonts w:eastAsia="Calibri"/>
          <w:color w:val="1F1F1F"/>
          <w:lang w:val="en-US"/>
        </w:rPr>
        <w:t>ldbank</w:t>
      </w:r>
      <w:proofErr w:type="spellEnd"/>
      <w:r w:rsidRPr="00AB122F">
        <w:rPr>
          <w:rFonts w:eastAsia="Calibri"/>
          <w:color w:val="1F1F1F"/>
          <w:lang w:val="en-US"/>
        </w:rPr>
        <w:t>, UNESCO</w:t>
      </w:r>
    </w:p>
    <w:p w14:paraId="7648EA06" w14:textId="65571D13" w:rsidR="53D4474D" w:rsidRPr="00042F91" w:rsidRDefault="004503B0" w:rsidP="00042F91">
      <w:pPr>
        <w:pStyle w:val="paragraph"/>
        <w:spacing w:before="0" w:beforeAutospacing="0" w:after="0" w:afterAutospacing="0"/>
        <w:ind w:left="720"/>
        <w:textAlignment w:val="baseline"/>
      </w:pPr>
      <w:hyperlink r:id="rId7" w:history="1">
        <w:r w:rsidR="00AB122F" w:rsidRPr="00984E5C">
          <w:rPr>
            <w:rStyle w:val="Kpr"/>
          </w:rPr>
          <w:t>https://www.issek.hse.ru/en/news</w:t>
        </w:r>
      </w:hyperlink>
      <w:r w:rsidR="00AB122F">
        <w:t xml:space="preserve"> , Digital_gap_between_Russian_schools</w:t>
      </w:r>
    </w:p>
    <w:sectPr w:rsidR="53D4474D" w:rsidRPr="00042F91" w:rsidSect="007B3033">
      <w:pgSz w:w="11906" w:h="16838"/>
      <w:pgMar w:top="1440"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929E"/>
    <w:multiLevelType w:val="hybridMultilevel"/>
    <w:tmpl w:val="F59C1F28"/>
    <w:lvl w:ilvl="0" w:tplc="90048C42">
      <w:start w:val="1"/>
      <w:numFmt w:val="bullet"/>
      <w:lvlText w:val=""/>
      <w:lvlJc w:val="left"/>
      <w:pPr>
        <w:ind w:left="720" w:hanging="360"/>
      </w:pPr>
      <w:rPr>
        <w:rFonts w:ascii="Symbol" w:hAnsi="Symbol" w:hint="default"/>
      </w:rPr>
    </w:lvl>
    <w:lvl w:ilvl="1" w:tplc="5C94F118">
      <w:start w:val="1"/>
      <w:numFmt w:val="bullet"/>
      <w:lvlText w:val="o"/>
      <w:lvlJc w:val="left"/>
      <w:pPr>
        <w:ind w:left="1440" w:hanging="360"/>
      </w:pPr>
      <w:rPr>
        <w:rFonts w:ascii="Courier New" w:hAnsi="Courier New" w:hint="default"/>
      </w:rPr>
    </w:lvl>
    <w:lvl w:ilvl="2" w:tplc="D33EA5B0">
      <w:start w:val="1"/>
      <w:numFmt w:val="bullet"/>
      <w:lvlText w:val=""/>
      <w:lvlJc w:val="left"/>
      <w:pPr>
        <w:ind w:left="2160" w:hanging="360"/>
      </w:pPr>
      <w:rPr>
        <w:rFonts w:ascii="Wingdings" w:hAnsi="Wingdings" w:hint="default"/>
      </w:rPr>
    </w:lvl>
    <w:lvl w:ilvl="3" w:tplc="BDB8F612">
      <w:start w:val="1"/>
      <w:numFmt w:val="bullet"/>
      <w:lvlText w:val=""/>
      <w:lvlJc w:val="left"/>
      <w:pPr>
        <w:ind w:left="2880" w:hanging="360"/>
      </w:pPr>
      <w:rPr>
        <w:rFonts w:ascii="Symbol" w:hAnsi="Symbol" w:hint="default"/>
      </w:rPr>
    </w:lvl>
    <w:lvl w:ilvl="4" w:tplc="9538334E">
      <w:start w:val="1"/>
      <w:numFmt w:val="bullet"/>
      <w:lvlText w:val="o"/>
      <w:lvlJc w:val="left"/>
      <w:pPr>
        <w:ind w:left="3600" w:hanging="360"/>
      </w:pPr>
      <w:rPr>
        <w:rFonts w:ascii="Courier New" w:hAnsi="Courier New" w:hint="default"/>
      </w:rPr>
    </w:lvl>
    <w:lvl w:ilvl="5" w:tplc="7F209764">
      <w:start w:val="1"/>
      <w:numFmt w:val="bullet"/>
      <w:lvlText w:val=""/>
      <w:lvlJc w:val="left"/>
      <w:pPr>
        <w:ind w:left="4320" w:hanging="360"/>
      </w:pPr>
      <w:rPr>
        <w:rFonts w:ascii="Wingdings" w:hAnsi="Wingdings" w:hint="default"/>
      </w:rPr>
    </w:lvl>
    <w:lvl w:ilvl="6" w:tplc="80E2D40E">
      <w:start w:val="1"/>
      <w:numFmt w:val="bullet"/>
      <w:lvlText w:val=""/>
      <w:lvlJc w:val="left"/>
      <w:pPr>
        <w:ind w:left="5040" w:hanging="360"/>
      </w:pPr>
      <w:rPr>
        <w:rFonts w:ascii="Symbol" w:hAnsi="Symbol" w:hint="default"/>
      </w:rPr>
    </w:lvl>
    <w:lvl w:ilvl="7" w:tplc="B65A0FE2">
      <w:start w:val="1"/>
      <w:numFmt w:val="bullet"/>
      <w:lvlText w:val="o"/>
      <w:lvlJc w:val="left"/>
      <w:pPr>
        <w:ind w:left="5760" w:hanging="360"/>
      </w:pPr>
      <w:rPr>
        <w:rFonts w:ascii="Courier New" w:hAnsi="Courier New" w:hint="default"/>
      </w:rPr>
    </w:lvl>
    <w:lvl w:ilvl="8" w:tplc="C1824C10">
      <w:start w:val="1"/>
      <w:numFmt w:val="bullet"/>
      <w:lvlText w:val=""/>
      <w:lvlJc w:val="left"/>
      <w:pPr>
        <w:ind w:left="6480" w:hanging="360"/>
      </w:pPr>
      <w:rPr>
        <w:rFonts w:ascii="Wingdings" w:hAnsi="Wingdings" w:hint="default"/>
      </w:rPr>
    </w:lvl>
  </w:abstractNum>
  <w:abstractNum w:abstractNumId="1" w15:restartNumberingAfterBreak="0">
    <w:nsid w:val="0BF022A4"/>
    <w:multiLevelType w:val="hybridMultilevel"/>
    <w:tmpl w:val="B400F3B2"/>
    <w:lvl w:ilvl="0" w:tplc="8E4C6A2C">
      <w:start w:val="1"/>
      <w:numFmt w:val="bullet"/>
      <w:lvlText w:val=""/>
      <w:lvlJc w:val="left"/>
      <w:pPr>
        <w:ind w:left="720" w:hanging="360"/>
      </w:pPr>
      <w:rPr>
        <w:rFonts w:ascii="Symbol" w:hAnsi="Symbol" w:hint="default"/>
      </w:rPr>
    </w:lvl>
    <w:lvl w:ilvl="1" w:tplc="71DC8636">
      <w:start w:val="1"/>
      <w:numFmt w:val="bullet"/>
      <w:lvlText w:val="o"/>
      <w:lvlJc w:val="left"/>
      <w:pPr>
        <w:ind w:left="1440" w:hanging="360"/>
      </w:pPr>
      <w:rPr>
        <w:rFonts w:ascii="Courier New" w:hAnsi="Courier New" w:hint="default"/>
      </w:rPr>
    </w:lvl>
    <w:lvl w:ilvl="2" w:tplc="3A869418">
      <w:start w:val="1"/>
      <w:numFmt w:val="bullet"/>
      <w:lvlText w:val=""/>
      <w:lvlJc w:val="left"/>
      <w:pPr>
        <w:ind w:left="2160" w:hanging="360"/>
      </w:pPr>
      <w:rPr>
        <w:rFonts w:ascii="Wingdings" w:hAnsi="Wingdings" w:hint="default"/>
      </w:rPr>
    </w:lvl>
    <w:lvl w:ilvl="3" w:tplc="F0301B28">
      <w:start w:val="1"/>
      <w:numFmt w:val="bullet"/>
      <w:lvlText w:val=""/>
      <w:lvlJc w:val="left"/>
      <w:pPr>
        <w:ind w:left="2880" w:hanging="360"/>
      </w:pPr>
      <w:rPr>
        <w:rFonts w:ascii="Symbol" w:hAnsi="Symbol" w:hint="default"/>
      </w:rPr>
    </w:lvl>
    <w:lvl w:ilvl="4" w:tplc="0FAEE296">
      <w:start w:val="1"/>
      <w:numFmt w:val="bullet"/>
      <w:lvlText w:val="o"/>
      <w:lvlJc w:val="left"/>
      <w:pPr>
        <w:ind w:left="3600" w:hanging="360"/>
      </w:pPr>
      <w:rPr>
        <w:rFonts w:ascii="Courier New" w:hAnsi="Courier New" w:hint="default"/>
      </w:rPr>
    </w:lvl>
    <w:lvl w:ilvl="5" w:tplc="5226017E">
      <w:start w:val="1"/>
      <w:numFmt w:val="bullet"/>
      <w:lvlText w:val=""/>
      <w:lvlJc w:val="left"/>
      <w:pPr>
        <w:ind w:left="4320" w:hanging="360"/>
      </w:pPr>
      <w:rPr>
        <w:rFonts w:ascii="Wingdings" w:hAnsi="Wingdings" w:hint="default"/>
      </w:rPr>
    </w:lvl>
    <w:lvl w:ilvl="6" w:tplc="8E0A9EC6">
      <w:start w:val="1"/>
      <w:numFmt w:val="bullet"/>
      <w:lvlText w:val=""/>
      <w:lvlJc w:val="left"/>
      <w:pPr>
        <w:ind w:left="5040" w:hanging="360"/>
      </w:pPr>
      <w:rPr>
        <w:rFonts w:ascii="Symbol" w:hAnsi="Symbol" w:hint="default"/>
      </w:rPr>
    </w:lvl>
    <w:lvl w:ilvl="7" w:tplc="7CE03C2A">
      <w:start w:val="1"/>
      <w:numFmt w:val="bullet"/>
      <w:lvlText w:val="o"/>
      <w:lvlJc w:val="left"/>
      <w:pPr>
        <w:ind w:left="5760" w:hanging="360"/>
      </w:pPr>
      <w:rPr>
        <w:rFonts w:ascii="Courier New" w:hAnsi="Courier New" w:hint="default"/>
      </w:rPr>
    </w:lvl>
    <w:lvl w:ilvl="8" w:tplc="7D580E10">
      <w:start w:val="1"/>
      <w:numFmt w:val="bullet"/>
      <w:lvlText w:val=""/>
      <w:lvlJc w:val="left"/>
      <w:pPr>
        <w:ind w:left="6480" w:hanging="360"/>
      </w:pPr>
      <w:rPr>
        <w:rFonts w:ascii="Wingdings" w:hAnsi="Wingdings" w:hint="default"/>
      </w:rPr>
    </w:lvl>
  </w:abstractNum>
  <w:abstractNum w:abstractNumId="2" w15:restartNumberingAfterBreak="0">
    <w:nsid w:val="2FDEC164"/>
    <w:multiLevelType w:val="hybridMultilevel"/>
    <w:tmpl w:val="376C864E"/>
    <w:lvl w:ilvl="0" w:tplc="F8683C3C">
      <w:start w:val="1"/>
      <w:numFmt w:val="bullet"/>
      <w:lvlText w:val=""/>
      <w:lvlJc w:val="left"/>
      <w:pPr>
        <w:ind w:left="720" w:hanging="360"/>
      </w:pPr>
      <w:rPr>
        <w:rFonts w:ascii="Symbol" w:hAnsi="Symbol" w:hint="default"/>
      </w:rPr>
    </w:lvl>
    <w:lvl w:ilvl="1" w:tplc="4FA002F0">
      <w:start w:val="1"/>
      <w:numFmt w:val="bullet"/>
      <w:lvlText w:val="o"/>
      <w:lvlJc w:val="left"/>
      <w:pPr>
        <w:ind w:left="1440" w:hanging="360"/>
      </w:pPr>
      <w:rPr>
        <w:rFonts w:ascii="Courier New" w:hAnsi="Courier New" w:hint="default"/>
      </w:rPr>
    </w:lvl>
    <w:lvl w:ilvl="2" w:tplc="F0488DE4">
      <w:start w:val="1"/>
      <w:numFmt w:val="bullet"/>
      <w:lvlText w:val=""/>
      <w:lvlJc w:val="left"/>
      <w:pPr>
        <w:ind w:left="2160" w:hanging="360"/>
      </w:pPr>
      <w:rPr>
        <w:rFonts w:ascii="Wingdings" w:hAnsi="Wingdings" w:hint="default"/>
      </w:rPr>
    </w:lvl>
    <w:lvl w:ilvl="3" w:tplc="CAB621DC">
      <w:start w:val="1"/>
      <w:numFmt w:val="bullet"/>
      <w:lvlText w:val=""/>
      <w:lvlJc w:val="left"/>
      <w:pPr>
        <w:ind w:left="2880" w:hanging="360"/>
      </w:pPr>
      <w:rPr>
        <w:rFonts w:ascii="Symbol" w:hAnsi="Symbol" w:hint="default"/>
      </w:rPr>
    </w:lvl>
    <w:lvl w:ilvl="4" w:tplc="3C666C1A">
      <w:start w:val="1"/>
      <w:numFmt w:val="bullet"/>
      <w:lvlText w:val="o"/>
      <w:lvlJc w:val="left"/>
      <w:pPr>
        <w:ind w:left="3600" w:hanging="360"/>
      </w:pPr>
      <w:rPr>
        <w:rFonts w:ascii="Courier New" w:hAnsi="Courier New" w:hint="default"/>
      </w:rPr>
    </w:lvl>
    <w:lvl w:ilvl="5" w:tplc="B80E9DAC">
      <w:start w:val="1"/>
      <w:numFmt w:val="bullet"/>
      <w:lvlText w:val=""/>
      <w:lvlJc w:val="left"/>
      <w:pPr>
        <w:ind w:left="4320" w:hanging="360"/>
      </w:pPr>
      <w:rPr>
        <w:rFonts w:ascii="Wingdings" w:hAnsi="Wingdings" w:hint="default"/>
      </w:rPr>
    </w:lvl>
    <w:lvl w:ilvl="6" w:tplc="76EA7152">
      <w:start w:val="1"/>
      <w:numFmt w:val="bullet"/>
      <w:lvlText w:val=""/>
      <w:lvlJc w:val="left"/>
      <w:pPr>
        <w:ind w:left="5040" w:hanging="360"/>
      </w:pPr>
      <w:rPr>
        <w:rFonts w:ascii="Symbol" w:hAnsi="Symbol" w:hint="default"/>
      </w:rPr>
    </w:lvl>
    <w:lvl w:ilvl="7" w:tplc="E2103B34">
      <w:start w:val="1"/>
      <w:numFmt w:val="bullet"/>
      <w:lvlText w:val="o"/>
      <w:lvlJc w:val="left"/>
      <w:pPr>
        <w:ind w:left="5760" w:hanging="360"/>
      </w:pPr>
      <w:rPr>
        <w:rFonts w:ascii="Courier New" w:hAnsi="Courier New" w:hint="default"/>
      </w:rPr>
    </w:lvl>
    <w:lvl w:ilvl="8" w:tplc="C192A31C">
      <w:start w:val="1"/>
      <w:numFmt w:val="bullet"/>
      <w:lvlText w:val=""/>
      <w:lvlJc w:val="left"/>
      <w:pPr>
        <w:ind w:left="6480" w:hanging="360"/>
      </w:pPr>
      <w:rPr>
        <w:rFonts w:ascii="Wingdings" w:hAnsi="Wingdings" w:hint="default"/>
      </w:rPr>
    </w:lvl>
  </w:abstractNum>
  <w:abstractNum w:abstractNumId="3" w15:restartNumberingAfterBreak="0">
    <w:nsid w:val="536BFC60"/>
    <w:multiLevelType w:val="hybridMultilevel"/>
    <w:tmpl w:val="88F2380A"/>
    <w:lvl w:ilvl="0" w:tplc="4984AFD2">
      <w:start w:val="1"/>
      <w:numFmt w:val="bullet"/>
      <w:lvlText w:val=""/>
      <w:lvlJc w:val="left"/>
      <w:pPr>
        <w:ind w:left="720" w:hanging="360"/>
      </w:pPr>
      <w:rPr>
        <w:rFonts w:ascii="Symbol" w:hAnsi="Symbol" w:hint="default"/>
      </w:rPr>
    </w:lvl>
    <w:lvl w:ilvl="1" w:tplc="9ABC8640">
      <w:start w:val="1"/>
      <w:numFmt w:val="bullet"/>
      <w:lvlText w:val="o"/>
      <w:lvlJc w:val="left"/>
      <w:pPr>
        <w:ind w:left="1440" w:hanging="360"/>
      </w:pPr>
      <w:rPr>
        <w:rFonts w:ascii="Courier New" w:hAnsi="Courier New" w:hint="default"/>
      </w:rPr>
    </w:lvl>
    <w:lvl w:ilvl="2" w:tplc="ABFC4DCA">
      <w:start w:val="1"/>
      <w:numFmt w:val="bullet"/>
      <w:lvlText w:val=""/>
      <w:lvlJc w:val="left"/>
      <w:pPr>
        <w:ind w:left="2160" w:hanging="360"/>
      </w:pPr>
      <w:rPr>
        <w:rFonts w:ascii="Wingdings" w:hAnsi="Wingdings" w:hint="default"/>
      </w:rPr>
    </w:lvl>
    <w:lvl w:ilvl="3" w:tplc="98A8EDE6">
      <w:start w:val="1"/>
      <w:numFmt w:val="bullet"/>
      <w:lvlText w:val=""/>
      <w:lvlJc w:val="left"/>
      <w:pPr>
        <w:ind w:left="2880" w:hanging="360"/>
      </w:pPr>
      <w:rPr>
        <w:rFonts w:ascii="Symbol" w:hAnsi="Symbol" w:hint="default"/>
      </w:rPr>
    </w:lvl>
    <w:lvl w:ilvl="4" w:tplc="3B14F4DE">
      <w:start w:val="1"/>
      <w:numFmt w:val="bullet"/>
      <w:lvlText w:val="o"/>
      <w:lvlJc w:val="left"/>
      <w:pPr>
        <w:ind w:left="3600" w:hanging="360"/>
      </w:pPr>
      <w:rPr>
        <w:rFonts w:ascii="Courier New" w:hAnsi="Courier New" w:hint="default"/>
      </w:rPr>
    </w:lvl>
    <w:lvl w:ilvl="5" w:tplc="B0184046">
      <w:start w:val="1"/>
      <w:numFmt w:val="bullet"/>
      <w:lvlText w:val=""/>
      <w:lvlJc w:val="left"/>
      <w:pPr>
        <w:ind w:left="4320" w:hanging="360"/>
      </w:pPr>
      <w:rPr>
        <w:rFonts w:ascii="Wingdings" w:hAnsi="Wingdings" w:hint="default"/>
      </w:rPr>
    </w:lvl>
    <w:lvl w:ilvl="6" w:tplc="394C8C28">
      <w:start w:val="1"/>
      <w:numFmt w:val="bullet"/>
      <w:lvlText w:val=""/>
      <w:lvlJc w:val="left"/>
      <w:pPr>
        <w:ind w:left="5040" w:hanging="360"/>
      </w:pPr>
      <w:rPr>
        <w:rFonts w:ascii="Symbol" w:hAnsi="Symbol" w:hint="default"/>
      </w:rPr>
    </w:lvl>
    <w:lvl w:ilvl="7" w:tplc="6E065054">
      <w:start w:val="1"/>
      <w:numFmt w:val="bullet"/>
      <w:lvlText w:val="o"/>
      <w:lvlJc w:val="left"/>
      <w:pPr>
        <w:ind w:left="5760" w:hanging="360"/>
      </w:pPr>
      <w:rPr>
        <w:rFonts w:ascii="Courier New" w:hAnsi="Courier New" w:hint="default"/>
      </w:rPr>
    </w:lvl>
    <w:lvl w:ilvl="8" w:tplc="065A1FA4">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BD0F6"/>
    <w:rsid w:val="00042F91"/>
    <w:rsid w:val="00223D9B"/>
    <w:rsid w:val="004503B0"/>
    <w:rsid w:val="00605BBA"/>
    <w:rsid w:val="00745ABA"/>
    <w:rsid w:val="007B3033"/>
    <w:rsid w:val="0087559E"/>
    <w:rsid w:val="009A6E21"/>
    <w:rsid w:val="00AB122F"/>
    <w:rsid w:val="00C3059C"/>
    <w:rsid w:val="00F70269"/>
    <w:rsid w:val="0183F738"/>
    <w:rsid w:val="01B0A98A"/>
    <w:rsid w:val="032B4CF0"/>
    <w:rsid w:val="0416A7CC"/>
    <w:rsid w:val="0479E940"/>
    <w:rsid w:val="052B6203"/>
    <w:rsid w:val="0539BD60"/>
    <w:rsid w:val="06893243"/>
    <w:rsid w:val="06B217C1"/>
    <w:rsid w:val="0738790E"/>
    <w:rsid w:val="09486251"/>
    <w:rsid w:val="09BB3674"/>
    <w:rsid w:val="0A660DEB"/>
    <w:rsid w:val="0B54B8DA"/>
    <w:rsid w:val="0BF38DED"/>
    <w:rsid w:val="0D80DDC3"/>
    <w:rsid w:val="0DA15C19"/>
    <w:rsid w:val="0DBC3280"/>
    <w:rsid w:val="0F0A679F"/>
    <w:rsid w:val="0F4BDA6F"/>
    <w:rsid w:val="0FACBFAA"/>
    <w:rsid w:val="105DA8E0"/>
    <w:rsid w:val="106FB526"/>
    <w:rsid w:val="1100492D"/>
    <w:rsid w:val="116F37D3"/>
    <w:rsid w:val="12046EC0"/>
    <w:rsid w:val="121A82E4"/>
    <w:rsid w:val="122038EE"/>
    <w:rsid w:val="12B85C60"/>
    <w:rsid w:val="12E8817B"/>
    <w:rsid w:val="13728677"/>
    <w:rsid w:val="137BC0A0"/>
    <w:rsid w:val="13CB9F41"/>
    <w:rsid w:val="13DBD0F6"/>
    <w:rsid w:val="1426E369"/>
    <w:rsid w:val="14288176"/>
    <w:rsid w:val="143F2104"/>
    <w:rsid w:val="14F2A8B2"/>
    <w:rsid w:val="15909A4A"/>
    <w:rsid w:val="16A20105"/>
    <w:rsid w:val="1810B911"/>
    <w:rsid w:val="18ADB831"/>
    <w:rsid w:val="18C68541"/>
    <w:rsid w:val="1AEBC21E"/>
    <w:rsid w:val="1AF9D7EC"/>
    <w:rsid w:val="1B6DFEED"/>
    <w:rsid w:val="1BF4449B"/>
    <w:rsid w:val="1CC43360"/>
    <w:rsid w:val="1DB0F025"/>
    <w:rsid w:val="1E5C1175"/>
    <w:rsid w:val="1E6AEDF9"/>
    <w:rsid w:val="1F927AB6"/>
    <w:rsid w:val="1FF2D924"/>
    <w:rsid w:val="202C0273"/>
    <w:rsid w:val="20EB6A01"/>
    <w:rsid w:val="2134E034"/>
    <w:rsid w:val="2138092B"/>
    <w:rsid w:val="2156CE79"/>
    <w:rsid w:val="22F4239C"/>
    <w:rsid w:val="230607A8"/>
    <w:rsid w:val="23279C1A"/>
    <w:rsid w:val="23BD5604"/>
    <w:rsid w:val="2422A69A"/>
    <w:rsid w:val="2503E403"/>
    <w:rsid w:val="256A8854"/>
    <w:rsid w:val="25C2395A"/>
    <w:rsid w:val="2885281E"/>
    <w:rsid w:val="28AC1B4D"/>
    <w:rsid w:val="2902A211"/>
    <w:rsid w:val="29173519"/>
    <w:rsid w:val="2A84D085"/>
    <w:rsid w:val="2B756E33"/>
    <w:rsid w:val="2B98D976"/>
    <w:rsid w:val="2EC2FF19"/>
    <w:rsid w:val="2F2E7110"/>
    <w:rsid w:val="2F7CBCFE"/>
    <w:rsid w:val="30D953C3"/>
    <w:rsid w:val="31301550"/>
    <w:rsid w:val="340613B3"/>
    <w:rsid w:val="34249883"/>
    <w:rsid w:val="34A52D52"/>
    <w:rsid w:val="34C80B4B"/>
    <w:rsid w:val="35577329"/>
    <w:rsid w:val="35A2FA52"/>
    <w:rsid w:val="35AAEA44"/>
    <w:rsid w:val="36B72E52"/>
    <w:rsid w:val="375B62E9"/>
    <w:rsid w:val="379281FC"/>
    <w:rsid w:val="37EF6A91"/>
    <w:rsid w:val="37FE4AEE"/>
    <w:rsid w:val="39FABC01"/>
    <w:rsid w:val="3AA38E9D"/>
    <w:rsid w:val="3B625316"/>
    <w:rsid w:val="3BC5C7BB"/>
    <w:rsid w:val="3C34FD64"/>
    <w:rsid w:val="3C4F0BE9"/>
    <w:rsid w:val="3C93CF78"/>
    <w:rsid w:val="3CFC9BFC"/>
    <w:rsid w:val="3D24EAE4"/>
    <w:rsid w:val="3D286F57"/>
    <w:rsid w:val="3DAC14A9"/>
    <w:rsid w:val="3DECF5DD"/>
    <w:rsid w:val="3E80532A"/>
    <w:rsid w:val="3E8FF5E6"/>
    <w:rsid w:val="3EA2CF49"/>
    <w:rsid w:val="3ED08A42"/>
    <w:rsid w:val="3F6C024C"/>
    <w:rsid w:val="41252E7A"/>
    <w:rsid w:val="41F2F9FB"/>
    <w:rsid w:val="41F3EAF8"/>
    <w:rsid w:val="42337602"/>
    <w:rsid w:val="4285EE67"/>
    <w:rsid w:val="43A7E4AD"/>
    <w:rsid w:val="44E3B240"/>
    <w:rsid w:val="45BA7C04"/>
    <w:rsid w:val="45E84503"/>
    <w:rsid w:val="4626341E"/>
    <w:rsid w:val="4805928C"/>
    <w:rsid w:val="48D9D02D"/>
    <w:rsid w:val="4A9E0ADB"/>
    <w:rsid w:val="4B62843F"/>
    <w:rsid w:val="4C1EC559"/>
    <w:rsid w:val="4C82590F"/>
    <w:rsid w:val="4D14BE24"/>
    <w:rsid w:val="4DAB912C"/>
    <w:rsid w:val="4E0B7F33"/>
    <w:rsid w:val="4F6EFFDA"/>
    <w:rsid w:val="4F855024"/>
    <w:rsid w:val="50898033"/>
    <w:rsid w:val="50F67E30"/>
    <w:rsid w:val="510AEAFC"/>
    <w:rsid w:val="514B2141"/>
    <w:rsid w:val="51E3C367"/>
    <w:rsid w:val="529D30E2"/>
    <w:rsid w:val="52E8B8DA"/>
    <w:rsid w:val="5384B4C5"/>
    <w:rsid w:val="53D4474D"/>
    <w:rsid w:val="54455D4D"/>
    <w:rsid w:val="5575F7F7"/>
    <w:rsid w:val="560F4B37"/>
    <w:rsid w:val="57A5E546"/>
    <w:rsid w:val="57A60EAA"/>
    <w:rsid w:val="58D4C2F3"/>
    <w:rsid w:val="5A1D343F"/>
    <w:rsid w:val="5A3D6036"/>
    <w:rsid w:val="5B43305C"/>
    <w:rsid w:val="5B4F3BC1"/>
    <w:rsid w:val="5BBD5F04"/>
    <w:rsid w:val="5C44C65B"/>
    <w:rsid w:val="5CF857E1"/>
    <w:rsid w:val="5D5451D0"/>
    <w:rsid w:val="5E2FCF63"/>
    <w:rsid w:val="5EB24640"/>
    <w:rsid w:val="5EE7ADDF"/>
    <w:rsid w:val="5F83B398"/>
    <w:rsid w:val="63E980E4"/>
    <w:rsid w:val="6517CB5C"/>
    <w:rsid w:val="654D9641"/>
    <w:rsid w:val="6665BC8C"/>
    <w:rsid w:val="66E84607"/>
    <w:rsid w:val="68604A46"/>
    <w:rsid w:val="68D4F5BF"/>
    <w:rsid w:val="68FEC935"/>
    <w:rsid w:val="69857C58"/>
    <w:rsid w:val="69EF8E2B"/>
    <w:rsid w:val="6AB08696"/>
    <w:rsid w:val="6B2A6723"/>
    <w:rsid w:val="6B43057C"/>
    <w:rsid w:val="6BB6B71F"/>
    <w:rsid w:val="6C1EAEEF"/>
    <w:rsid w:val="6C44B9B1"/>
    <w:rsid w:val="6D0A49C2"/>
    <w:rsid w:val="7219B6E1"/>
    <w:rsid w:val="7221E961"/>
    <w:rsid w:val="7285F2A8"/>
    <w:rsid w:val="72A5ECAC"/>
    <w:rsid w:val="734D2CAF"/>
    <w:rsid w:val="745E8863"/>
    <w:rsid w:val="748D4EEE"/>
    <w:rsid w:val="74A83844"/>
    <w:rsid w:val="74FC9B6F"/>
    <w:rsid w:val="7668CD37"/>
    <w:rsid w:val="76BA5A8A"/>
    <w:rsid w:val="77A7402E"/>
    <w:rsid w:val="782D1353"/>
    <w:rsid w:val="791E5BC4"/>
    <w:rsid w:val="7AAFEFE3"/>
    <w:rsid w:val="7C20F94D"/>
    <w:rsid w:val="7C43F8AB"/>
    <w:rsid w:val="7D44F7D6"/>
    <w:rsid w:val="7DD2E8CC"/>
    <w:rsid w:val="7DE4EB46"/>
    <w:rsid w:val="7E30FDC9"/>
    <w:rsid w:val="7EEED4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D0F6"/>
  <w15:chartTrackingRefBased/>
  <w15:docId w15:val="{5A5F70A0-C90E-4F18-A7FF-07CA1164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53D4474D"/>
    <w:pPr>
      <w:ind w:left="720"/>
      <w:contextualSpacing/>
    </w:pPr>
  </w:style>
  <w:style w:type="paragraph" w:customStyle="1" w:styleId="paragraph">
    <w:name w:val="paragraph"/>
    <w:basedOn w:val="Normal"/>
    <w:rsid w:val="00042F91"/>
    <w:pPr>
      <w:spacing w:before="100" w:beforeAutospacing="1" w:after="100" w:afterAutospacing="1" w:line="240" w:lineRule="auto"/>
    </w:pPr>
    <w:rPr>
      <w:rFonts w:ascii="Times New Roman" w:eastAsia="Times New Roman" w:hAnsi="Times New Roman" w:cs="Times New Roman"/>
      <w:lang w:eastAsia="tr-TR"/>
    </w:rPr>
  </w:style>
  <w:style w:type="character" w:customStyle="1" w:styleId="normaltextrun">
    <w:name w:val="normaltextrun"/>
    <w:basedOn w:val="VarsaylanParagrafYazTipi"/>
    <w:rsid w:val="00042F91"/>
  </w:style>
  <w:style w:type="character" w:customStyle="1" w:styleId="eop">
    <w:name w:val="eop"/>
    <w:basedOn w:val="VarsaylanParagrafYazTipi"/>
    <w:rsid w:val="00042F91"/>
  </w:style>
  <w:style w:type="character" w:styleId="Kpr">
    <w:name w:val="Hyperlink"/>
    <w:basedOn w:val="VarsaylanParagrafYazTipi"/>
    <w:uiPriority w:val="99"/>
    <w:unhideWhenUsed/>
    <w:rsid w:val="00AB12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41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1891">
          <w:marLeft w:val="0"/>
          <w:marRight w:val="0"/>
          <w:marTop w:val="0"/>
          <w:marBottom w:val="0"/>
          <w:divBdr>
            <w:top w:val="none" w:sz="0" w:space="0" w:color="auto"/>
            <w:left w:val="none" w:sz="0" w:space="0" w:color="auto"/>
            <w:bottom w:val="none" w:sz="0" w:space="0" w:color="auto"/>
            <w:right w:val="none" w:sz="0" w:space="0" w:color="auto"/>
          </w:divBdr>
        </w:div>
        <w:div w:id="1698460851">
          <w:marLeft w:val="0"/>
          <w:marRight w:val="0"/>
          <w:marTop w:val="0"/>
          <w:marBottom w:val="0"/>
          <w:divBdr>
            <w:top w:val="none" w:sz="0" w:space="0" w:color="auto"/>
            <w:left w:val="none" w:sz="0" w:space="0" w:color="auto"/>
            <w:bottom w:val="none" w:sz="0" w:space="0" w:color="auto"/>
            <w:right w:val="none" w:sz="0" w:space="0" w:color="auto"/>
          </w:divBdr>
        </w:div>
        <w:div w:id="543954769">
          <w:marLeft w:val="0"/>
          <w:marRight w:val="0"/>
          <w:marTop w:val="0"/>
          <w:marBottom w:val="0"/>
          <w:divBdr>
            <w:top w:val="none" w:sz="0" w:space="0" w:color="auto"/>
            <w:left w:val="none" w:sz="0" w:space="0" w:color="auto"/>
            <w:bottom w:val="none" w:sz="0" w:space="0" w:color="auto"/>
            <w:right w:val="none" w:sz="0" w:space="0" w:color="auto"/>
          </w:divBdr>
        </w:div>
        <w:div w:id="2080863081">
          <w:marLeft w:val="0"/>
          <w:marRight w:val="0"/>
          <w:marTop w:val="0"/>
          <w:marBottom w:val="0"/>
          <w:divBdr>
            <w:top w:val="none" w:sz="0" w:space="0" w:color="auto"/>
            <w:left w:val="none" w:sz="0" w:space="0" w:color="auto"/>
            <w:bottom w:val="none" w:sz="0" w:space="0" w:color="auto"/>
            <w:right w:val="none" w:sz="0" w:space="0" w:color="auto"/>
          </w:divBdr>
        </w:div>
        <w:div w:id="92191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sek.hse.ru/en/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366</Words>
  <Characters>2089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afrakayra8@gmail.com</dc:creator>
  <cp:keywords/>
  <dc:description/>
  <cp:lastModifiedBy>ILK-1</cp:lastModifiedBy>
  <cp:revision>8</cp:revision>
  <dcterms:created xsi:type="dcterms:W3CDTF">2025-12-05T16:48:00Z</dcterms:created>
  <dcterms:modified xsi:type="dcterms:W3CDTF">2025-12-15T11:05:00Z</dcterms:modified>
</cp:coreProperties>
</file>