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after="160" w:lineRule="auto" w:line="259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>Committee: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>UNFCCC</w:t>
      </w:r>
    </w:p>
    <w:p>
      <w:pPr>
        <w:spacing w:after="160" w:lineRule="auto" w:line="259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>Topic: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>Increasing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>the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>Use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>of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>Renewable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>Energy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>Sources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>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>Developing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>Countries</w:t>
      </w:r>
    </w:p>
    <w:p>
      <w:pPr>
        <w:spacing w:after="160" w:lineRule="auto" w:line="259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>Delegate: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COLOMBIA</w:t>
      </w:r>
      <w:bookmarkStart w:id="0" w:name="_GoBack"/>
      <w:bookmarkEnd w:id="0"/>
    </w:p>
    <w:p>
      <w:pPr>
        <w:spacing w:after="160" w:lineRule="auto" w:line="259"/>
        <w:jc w:val="left"/>
        <w:rPr/>
      </w:pPr>
    </w:p>
    <w:p>
      <w:pPr>
        <w:spacing w:after="160" w:lineRule="auto" w:line="259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Colombia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;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It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is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neighboring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country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with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Panama,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Venezuela,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Brazil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Peru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Ecuador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addition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to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ranking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second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the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world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terms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of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biodiversity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with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63,303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known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species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Colombia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also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has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great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wealth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of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remaining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energy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resources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such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as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solar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wind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.</w:t>
      </w:r>
    </w:p>
    <w:p>
      <w:pPr>
        <w:spacing w:after="160" w:lineRule="auto" w:line="259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Colombia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also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has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great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wealth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of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renewable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energy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resources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such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as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solar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wind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It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is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the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energy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obtained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from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the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existing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energy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flow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ongoing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natural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processes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Today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eighty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percent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of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global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energy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is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obtained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from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fossil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fuels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However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fossil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fuels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cause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global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warming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acid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rain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or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climate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changes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so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renewable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energy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sources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are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the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best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way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to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reduce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dependence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on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fossil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fuels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such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as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coal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oil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natural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gas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plays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an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important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role.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It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attaches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great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importance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to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this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issue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produces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75%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of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its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electricity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from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renewable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energy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sources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such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as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Geothermal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Wind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Solar.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tr-TR" w:eastAsia="en-US"/>
        </w:rPr>
        <w:t xml:space="preserve"> </w:t>
      </w:r>
    </w:p>
    <w:p>
      <w:pPr>
        <w:spacing w:after="160" w:lineRule="auto" w:line="259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Colombia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thinks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that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renewable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energies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should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increase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law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can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be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introduced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to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reduce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the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use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of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fossil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fuels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or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fossil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fuels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can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be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more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expensive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this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way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fossil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fuels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can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be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prevented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global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warming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can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be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reduced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Putting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solar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panels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on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the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roofs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of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houses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allowing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them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to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get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electricity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from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there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can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contribute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to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the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increase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renewable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energy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.</w:t>
      </w:r>
    </w:p>
    <w:p>
      <w:pPr>
        <w:spacing w:after="160" w:lineRule="auto" w:line="259"/>
        <w:jc w:val="left"/>
        <w:rPr/>
      </w:pPr>
    </w:p>
    <w:p>
      <w:pPr>
        <w:spacing w:after="160" w:lineRule="auto" w:line="259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REFERENCES:</w:t>
      </w:r>
    </w:p>
    <w:p>
      <w:pPr>
        <w:pStyle w:val="style0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Vikipedia,World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Bank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tr-TR" w:eastAsia="en-US"/>
        </w:rPr>
        <w:t>Blogs</w:t>
      </w: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tr-T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7">
    <w:name w:val="Üst Bilgi Ch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8">
    <w:name w:val="Alt Bilgi Char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226</Words>
  <Pages>1</Pages>
  <Characters>1177</Characters>
  <Application>WPS Office</Application>
  <DocSecurity>0</DocSecurity>
  <Paragraphs>10</Paragraphs>
  <ScaleCrop>false</ScaleCrop>
  <Company>awfulman</Company>
  <LinksUpToDate>false</LinksUpToDate>
  <CharactersWithSpaces>1396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2024-12-14T15:56:00Z</dcterms:created>
  <dc:creator>DELL</dc:creator>
  <lastModifiedBy>Redmi Note 8 Pro</lastModifiedBy>
  <dcterms:modified xsi:type="dcterms:W3CDTF">2024-12-15T19:32:21Z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6a957638a1044b9cb1c487261c137e8d</vt:lpwstr>
  </property>
</Properties>
</file>