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C9538" w14:textId="77777777" w:rsidR="00473A7B" w:rsidRDefault="007652CB">
      <w:pPr>
        <w:ind w:left="-5"/>
      </w:pPr>
      <w:r>
        <w:t>Committee: Special Political and Decolonization Committee (</w:t>
      </w:r>
      <w:proofErr w:type="spellStart"/>
      <w:r>
        <w:t>SPECPOL</w:t>
      </w:r>
      <w:proofErr w:type="spellEnd"/>
      <w:r>
        <w:t>)</w:t>
      </w:r>
      <w:r>
        <w:t xml:space="preserve"> </w:t>
      </w:r>
    </w:p>
    <w:p w14:paraId="2E057930" w14:textId="77777777" w:rsidR="00473A7B" w:rsidRDefault="007652CB">
      <w:pPr>
        <w:ind w:left="-5"/>
      </w:pPr>
      <w:r>
        <w:t>Country: New Zealand</w:t>
      </w:r>
      <w:r>
        <w:t xml:space="preserve"> </w:t>
      </w:r>
    </w:p>
    <w:p w14:paraId="2306E9CD" w14:textId="77777777" w:rsidR="00473A7B" w:rsidRDefault="007652CB">
      <w:pPr>
        <w:ind w:left="-5"/>
      </w:pPr>
      <w:r>
        <w:t>Agenda: Reconstruction and Development in Post-Conflict Regions</w:t>
      </w:r>
      <w:r>
        <w:t xml:space="preserve"> </w:t>
      </w:r>
    </w:p>
    <w:p w14:paraId="5EFD186B" w14:textId="0018E68D" w:rsidR="00473A7B" w:rsidRDefault="007652CB" w:rsidP="009301B7">
      <w:pPr>
        <w:spacing w:after="177" w:line="259" w:lineRule="auto"/>
        <w:ind w:left="0" w:firstLine="0"/>
        <w:jc w:val="left"/>
      </w:pPr>
      <w:r>
        <w:t xml:space="preserve"> </w:t>
      </w:r>
    </w:p>
    <w:p w14:paraId="1A0BB6F7" w14:textId="77777777" w:rsidR="00473A7B" w:rsidRDefault="007652CB">
      <w:pPr>
        <w:ind w:left="-5"/>
      </w:pPr>
      <w:r>
        <w:t>New Zealand, Bluish-</w:t>
      </w:r>
      <w:r>
        <w:t xml:space="preserve">green island of South Pacific Ocean has settled in peace and harmony after the conflicts and sufferings of the region. This country in known for its democratic system and the respect for human rights. New Zealand believes on stability and has a supportive approach on rebuilding and reconstructing in post-conflict regions and healing the social wounds suffered for years. It has reinforced the work of the UN and deeply believes on its approach as a shared global responsibility.  </w:t>
      </w:r>
      <w:r>
        <w:t xml:space="preserve"> </w:t>
      </w:r>
    </w:p>
    <w:p w14:paraId="4E76F2CD" w14:textId="77777777" w:rsidR="00473A7B" w:rsidRDefault="007652CB">
      <w:pPr>
        <w:spacing w:after="180" w:line="259" w:lineRule="auto"/>
        <w:ind w:left="0" w:firstLine="0"/>
        <w:jc w:val="left"/>
      </w:pPr>
      <w:r>
        <w:t xml:space="preserve"> </w:t>
      </w:r>
    </w:p>
    <w:p w14:paraId="6EBA774C" w14:textId="34BF162D" w:rsidR="00473A7B" w:rsidRDefault="007652CB">
      <w:pPr>
        <w:ind w:left="-5"/>
      </w:pPr>
      <w:r>
        <w:t xml:space="preserve">Though we are of the fact that the momentary issues are all solved, but the footprints of conflict are still there. The trauma of war can last for generations indeed. Post-conflict regions  often have economic problems, the loss of skilled labor, healthcare systems, medical institutes education problems and still face immense challenges in rebuilding infrastructure, restoring order, reemerging governance for years. To avoid and instability, New Zealand has protected </w:t>
      </w:r>
      <w:r w:rsidR="009301B7">
        <w:t>peace building</w:t>
      </w:r>
      <w:r>
        <w:t xml:space="preserve"> and reconstruction efforts of UN i this region. </w:t>
      </w:r>
      <w:r>
        <w:t xml:space="preserve"> </w:t>
      </w:r>
    </w:p>
    <w:p w14:paraId="027F8DBB" w14:textId="77777777" w:rsidR="00473A7B" w:rsidRDefault="007652CB">
      <w:pPr>
        <w:spacing w:after="177" w:line="259" w:lineRule="auto"/>
        <w:ind w:left="0" w:firstLine="0"/>
        <w:jc w:val="left"/>
      </w:pPr>
      <w:r>
        <w:t xml:space="preserve"> </w:t>
      </w:r>
    </w:p>
    <w:p w14:paraId="5AC45EFD" w14:textId="423C1346" w:rsidR="00473A7B" w:rsidRDefault="007652CB">
      <w:pPr>
        <w:ind w:left="-5"/>
      </w:pPr>
      <w:r>
        <w:t xml:space="preserve">It requires effort and struggle and requires cooperation to cut the root of the conflict to </w:t>
      </w:r>
      <w:proofErr w:type="spellStart"/>
      <w:r>
        <w:t>turno</w:t>
      </w:r>
      <w:proofErr w:type="spellEnd"/>
      <w:r>
        <w:t xml:space="preserve"> ver a new page. New Zealand has definite plans for developing reconstruction, like rebuilding medical institutes and hospitals, schools and improving education system, finding skilled labour and engineers and upgrading basic infrastructures. By focusing on long term solutions and enhancements, New Zealand strongly believes post-conflict regions will obtain long lasting pease and </w:t>
      </w:r>
      <w:r w:rsidR="009301B7">
        <w:t>stability</w:t>
      </w:r>
      <w:r>
        <w:t>.</w:t>
      </w:r>
      <w:r>
        <w:t xml:space="preserve"> </w:t>
      </w:r>
    </w:p>
    <w:p w14:paraId="3A7CE840" w14:textId="77777777" w:rsidR="00473A7B" w:rsidRDefault="007652CB">
      <w:pPr>
        <w:spacing w:after="180" w:line="259" w:lineRule="auto"/>
        <w:ind w:left="0" w:firstLine="0"/>
        <w:jc w:val="left"/>
      </w:pPr>
      <w:r>
        <w:t xml:space="preserve"> </w:t>
      </w:r>
    </w:p>
    <w:p w14:paraId="64E6BF02" w14:textId="77777777" w:rsidR="00473A7B" w:rsidRDefault="007652CB">
      <w:pPr>
        <w:spacing w:after="0" w:line="414" w:lineRule="auto"/>
        <w:ind w:left="0" w:right="4020" w:firstLine="0"/>
        <w:jc w:val="left"/>
      </w:pPr>
      <w:r>
        <w:t>References:</w:t>
      </w:r>
      <w:r>
        <w:t xml:space="preserve"> </w:t>
      </w:r>
      <w:hyperlink r:id="rId4">
        <w:r>
          <w:rPr>
            <w:color w:val="0563C1"/>
            <w:u w:val="single" w:color="0563C1"/>
          </w:rPr>
          <w:t>https://www.un.org/dppa/decolonization/en</w:t>
        </w:r>
      </w:hyperlink>
      <w:hyperlink r:id="rId5">
        <w:r>
          <w:t xml:space="preserve"> </w:t>
        </w:r>
      </w:hyperlink>
      <w:hyperlink r:id="rId6">
        <w:r>
          <w:rPr>
            <w:color w:val="0563C1"/>
            <w:u w:val="single" w:color="0563C1"/>
          </w:rPr>
          <w:t>https://www.mfat.govt.nz/</w:t>
        </w:r>
      </w:hyperlink>
      <w:hyperlink r:id="rId7">
        <w:r>
          <w:t xml:space="preserve"> </w:t>
        </w:r>
      </w:hyperlink>
    </w:p>
    <w:sectPr w:rsidR="00473A7B">
      <w:pgSz w:w="12240" w:h="15840"/>
      <w:pgMar w:top="1440" w:right="1435"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A7B"/>
    <w:rsid w:val="00026202"/>
    <w:rsid w:val="00473A7B"/>
    <w:rsid w:val="007652CB"/>
    <w:rsid w:val="009301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72C38A1"/>
  <w15:docId w15:val="{C92AE5F4-5CB5-BB42-993D-2CB7593A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68" w:lineRule="auto"/>
      <w:ind w:left="10" w:hanging="10"/>
      <w:jc w:val="both"/>
    </w:pPr>
    <w:rPr>
      <w:rFonts w:ascii="Times New Roman" w:eastAsia="Times New Roman" w:hAnsi="Times New Roman" w:cs="Times New Roman"/>
      <w:color w:val="000000"/>
      <w:lang w:val="en" w:eastAsia="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fat.govt.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fat.govt.nz/" TargetMode="External"/><Relationship Id="rId5" Type="http://schemas.openxmlformats.org/officeDocument/2006/relationships/hyperlink" Target="https://www.un.org/dppa/decolonization/en" TargetMode="External"/><Relationship Id="rId4" Type="http://schemas.openxmlformats.org/officeDocument/2006/relationships/hyperlink" Target="https://www.un.org/dppa/decolonization/en"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Vahid Nasiry</dc:creator>
  <cp:keywords/>
  <cp:lastModifiedBy>Beyza Demirci</cp:lastModifiedBy>
  <cp:revision>2</cp:revision>
  <dcterms:created xsi:type="dcterms:W3CDTF">2025-12-18T21:22:00Z</dcterms:created>
  <dcterms:modified xsi:type="dcterms:W3CDTF">2025-12-18T21:22:00Z</dcterms:modified>
</cp:coreProperties>
</file>