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B0E69">
      <w:pPr>
        <w:rPr>
          <w:rFonts w:hint="default"/>
          <w:lang w:val="tr-TR"/>
        </w:rPr>
      </w:pPr>
      <w:r>
        <w:rPr>
          <w:rFonts w:hint="default"/>
          <w:lang w:val="tr-TR"/>
        </w:rPr>
        <w:drawing>
          <wp:anchor distT="0" distB="0" distL="114300" distR="114300" simplePos="0" relativeHeight="251660288" behindDoc="0" locked="0" layoutInCell="1" allowOverlap="1">
            <wp:simplePos x="0" y="0"/>
            <wp:positionH relativeFrom="column">
              <wp:posOffset>-196850</wp:posOffset>
            </wp:positionH>
            <wp:positionV relativeFrom="paragraph">
              <wp:posOffset>-7620</wp:posOffset>
            </wp:positionV>
            <wp:extent cx="3104515" cy="2070735"/>
            <wp:effectExtent l="0" t="0" r="4445" b="1905"/>
            <wp:wrapTopAndBottom/>
            <wp:docPr id="1" name="Picture 1" descr="Flag_of_Turke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_of_Turkey.svg"/>
                    <pic:cNvPicPr>
                      <a:picLocks noChangeAspect="1"/>
                    </pic:cNvPicPr>
                  </pic:nvPicPr>
                  <pic:blipFill>
                    <a:blip r:embed="rId4"/>
                    <a:stretch>
                      <a:fillRect/>
                    </a:stretch>
                  </pic:blipFill>
                  <pic:spPr>
                    <a:xfrm>
                      <a:off x="0" y="0"/>
                      <a:ext cx="3104515" cy="2070735"/>
                    </a:xfrm>
                    <a:prstGeom prst="rect">
                      <a:avLst/>
                    </a:prstGeom>
                  </pic:spPr>
                </pic:pic>
              </a:graphicData>
            </a:graphic>
          </wp:anchor>
        </w:drawing>
      </w:r>
      <w:r>
        <w:rPr>
          <w:sz w:val="20"/>
        </w:rPr>
        <mc:AlternateContent>
          <mc:Choice Requires="wps">
            <w:drawing>
              <wp:anchor distT="0" distB="0" distL="114300" distR="114300" simplePos="0" relativeHeight="251659264" behindDoc="0" locked="0" layoutInCell="1" allowOverlap="1">
                <wp:simplePos x="0" y="0"/>
                <wp:positionH relativeFrom="column">
                  <wp:posOffset>2915920</wp:posOffset>
                </wp:positionH>
                <wp:positionV relativeFrom="paragraph">
                  <wp:posOffset>-182245</wp:posOffset>
                </wp:positionV>
                <wp:extent cx="3580765" cy="3198495"/>
                <wp:effectExtent l="0" t="0" r="0" b="0"/>
                <wp:wrapNone/>
                <wp:docPr id="2" name="Text Box 2"/>
                <wp:cNvGraphicFramePr/>
                <a:graphic xmlns:a="http://schemas.openxmlformats.org/drawingml/2006/main">
                  <a:graphicData uri="http://schemas.microsoft.com/office/word/2010/wordprocessingShape">
                    <wps:wsp>
                      <wps:cNvSpPr txBox="1"/>
                      <wps:spPr>
                        <a:xfrm>
                          <a:off x="4591685" y="1443355"/>
                          <a:ext cx="3580765" cy="3198495"/>
                        </a:xfrm>
                        <a:prstGeom prst="rect">
                          <a:avLst/>
                        </a:prstGeom>
                        <a:noFill/>
                        <a:ln w="6350">
                          <a:noFill/>
                        </a:ln>
                        <a:extLst>
                          <a:ext uri="{909E8E84-426E-40DD-AFC4-6F175D3DCCD1}">
                            <a14:hiddenFill xmlns:a14="http://schemas.microsoft.com/office/drawing/2010/main">
                              <a:solidFill>
                                <a:srgbClr val="FFFF00"/>
                              </a:solidFill>
                            </a14:hiddenFill>
                          </a:ext>
                        </a:extLst>
                      </wps:spPr>
                      <wps:style>
                        <a:lnRef idx="0">
                          <a:schemeClr val="accent1"/>
                        </a:lnRef>
                        <a:fillRef idx="0">
                          <a:schemeClr val="accent1"/>
                        </a:fillRef>
                        <a:effectRef idx="0">
                          <a:schemeClr val="accent1"/>
                        </a:effectRef>
                        <a:fontRef idx="minor">
                          <a:schemeClr val="dk1"/>
                        </a:fontRef>
                      </wps:style>
                      <wps:txbx>
                        <w:txbxContent>
                          <w:p w14:paraId="7D37EF5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Conference: TEDUTRAIN 2024</w:t>
                            </w:r>
                          </w:p>
                          <w:p w14:paraId="657D5911">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Commitee: SOCHUM</w:t>
                            </w:r>
                          </w:p>
                          <w:p w14:paraId="11DBCB89">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Agenda Item: Curbing Human Trafficking, Child Labor and Terrorism in Cultural Properties</w:t>
                            </w:r>
                          </w:p>
                          <w:p w14:paraId="0CDF711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Country: Türkiye</w:t>
                            </w:r>
                          </w:p>
                          <w:p w14:paraId="0A1E4180">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Delegation: Mehmet Emin Resulzade Anatolian High School</w:t>
                            </w:r>
                          </w:p>
                          <w:p w14:paraId="62481AFB">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Delegate: Arya Erpolat</w:t>
                            </w:r>
                          </w:p>
                          <w:p w14:paraId="33079D48">
                            <w:pPr>
                              <w:rPr>
                                <w:rFonts w:hint="default"/>
                                <w:sz w:val="24"/>
                                <w:szCs w:val="24"/>
                                <w:lang w:val="tr-T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pt;margin-top:-14.35pt;height:251.85pt;width:281.95pt;z-index:251659264;mso-width-relative:page;mso-height-relative:page;" filled="f" stroked="f" coordsize="21600,21600" o:gfxdata="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UHzhrcAAAACwEAAA8AAAAAAAAAAQAgAAAAIgAAAGRycy9kb3ducmV2&#10;LnhtbFBLAQIUABQAAAAIAIdO4kCfM9QpowIAAFoFAAAOAAAAAAAAAAEAIAAAACsBAABkcnMvZTJv&#10;RG9jLnhtbFBLBQYAAAAABgAGAFkBAABABgAAAAA=&#10;">
                <v:fill on="f" focussize="0,0"/>
                <v:stroke on="f" weight="0.5pt"/>
                <v:imagedata o:title=""/>
                <o:lock v:ext="edit" aspectratio="f"/>
                <v:textbox>
                  <w:txbxContent>
                    <w:p w14:paraId="7D37EF5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Conference: TEDUTRAIN 2024</w:t>
                      </w:r>
                    </w:p>
                    <w:p w14:paraId="657D5911">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Commitee: SOCHUM</w:t>
                      </w:r>
                    </w:p>
                    <w:p w14:paraId="11DBCB89">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Agenda Item: Curbing Human Trafficking, Child Labor and Terrorism in Cultural Properties</w:t>
                      </w:r>
                    </w:p>
                    <w:p w14:paraId="0CDF7114">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Country: Türkiye</w:t>
                      </w:r>
                    </w:p>
                    <w:p w14:paraId="0A1E4180">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Delegation: Mehmet Emin Resulzade Anatolian High School</w:t>
                      </w:r>
                    </w:p>
                    <w:p w14:paraId="62481AFB">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Delegate: Arya Erpolat</w:t>
                      </w:r>
                    </w:p>
                    <w:p w14:paraId="33079D48">
                      <w:pPr>
                        <w:rPr>
                          <w:rFonts w:hint="default"/>
                          <w:sz w:val="24"/>
                          <w:szCs w:val="24"/>
                          <w:lang w:val="tr-TR"/>
                        </w:rPr>
                      </w:pPr>
                    </w:p>
                  </w:txbxContent>
                </v:textbox>
              </v:shape>
            </w:pict>
          </mc:Fallback>
        </mc:AlternateContent>
      </w:r>
      <w:r>
        <w:rPr>
          <w:rFonts w:hint="default"/>
          <w:lang w:val="tr-TR"/>
        </w:rPr>
        <w:t xml:space="preserve">                                                                                                                                                                                                                                               </w:t>
      </w:r>
    </w:p>
    <w:p w14:paraId="0E6A1F9A">
      <w:pPr>
        <w:rPr>
          <w:rFonts w:hint="default"/>
          <w:lang w:val="tr-TR"/>
        </w:rPr>
      </w:pPr>
      <w:r>
        <w:rPr>
          <w:rFonts w:hint="default"/>
          <w:lang w:val="tr-TR"/>
        </w:rPr>
        <w:t xml:space="preserve">                              </w:t>
      </w:r>
    </w:p>
    <w:p w14:paraId="3825ADFF">
      <w:pPr>
        <w:rPr>
          <w:rFonts w:hint="default"/>
          <w:lang w:val="tr-TR"/>
        </w:rPr>
      </w:pPr>
    </w:p>
    <w:p w14:paraId="03A266A1">
      <w:pPr>
        <w:spacing w:line="480" w:lineRule="auto"/>
        <w:rPr>
          <w:rFonts w:hint="default"/>
          <w:sz w:val="24"/>
          <w:szCs w:val="24"/>
          <w:lang w:val="tr-TR"/>
        </w:rPr>
      </w:pPr>
    </w:p>
    <w:p w14:paraId="54AFECA8">
      <w:pPr>
        <w:spacing w:line="480" w:lineRule="auto"/>
        <w:rPr>
          <w:rFonts w:hint="default"/>
          <w:sz w:val="24"/>
          <w:szCs w:val="24"/>
          <w:lang w:val="tr-TR"/>
        </w:rPr>
      </w:pPr>
    </w:p>
    <w:p w14:paraId="0A16AA43">
      <w:pPr>
        <w:spacing w:line="480" w:lineRule="auto"/>
        <w:rPr>
          <w:rFonts w:hint="default" w:ascii="Times New Roman" w:hAnsi="Times New Roman" w:cs="Times New Roman"/>
          <w:sz w:val="24"/>
          <w:szCs w:val="24"/>
          <w:lang w:val="tr-TR"/>
        </w:rPr>
      </w:pPr>
      <w:r>
        <w:rPr>
          <w:rFonts w:hint="default" w:ascii="Times New Roman" w:hAnsi="Times New Roman" w:cs="Times New Roman"/>
          <w:sz w:val="24"/>
          <w:szCs w:val="24"/>
          <w:lang w:val="tr-TR"/>
        </w:rPr>
        <w:t xml:space="preserve">We as Türkiye know the hazardous impact of human trafficking, Child Labour and </w:t>
      </w:r>
    </w:p>
    <w:p w14:paraId="1BA0149A">
      <w:pPr>
        <w:spacing w:line="480" w:lineRule="auto"/>
        <w:rPr>
          <w:rFonts w:hint="default" w:ascii="Times New Roman" w:hAnsi="Times New Roman" w:eastAsia="SimSun" w:cs="Times New Roman"/>
          <w:sz w:val="24"/>
          <w:szCs w:val="24"/>
          <w:lang w:val="tr-TR"/>
        </w:rPr>
      </w:pPr>
      <w:r>
        <w:rPr>
          <w:rFonts w:hint="default" w:ascii="Times New Roman" w:hAnsi="Times New Roman" w:cs="Times New Roman"/>
          <w:sz w:val="24"/>
          <w:szCs w:val="24"/>
          <w:lang w:val="tr-TR"/>
        </w:rPr>
        <w:t xml:space="preserve">terrorism in cultural properties on </w:t>
      </w:r>
      <w:r>
        <w:rPr>
          <w:rFonts w:hint="default" w:ascii="Times New Roman" w:hAnsi="Times New Roman" w:eastAsia="SimSun" w:cs="Times New Roman"/>
          <w:sz w:val="24"/>
          <w:szCs w:val="24"/>
        </w:rPr>
        <w:t>global peace, human rights, and development</w:t>
      </w:r>
      <w:r>
        <w:rPr>
          <w:rFonts w:hint="default" w:ascii="Times New Roman" w:hAnsi="Times New Roman" w:eastAsia="SimSun" w:cs="Times New Roman"/>
          <w:sz w:val="24"/>
          <w:szCs w:val="24"/>
          <w:lang w:val="tr-TR"/>
        </w:rPr>
        <w:t xml:space="preserve"> </w:t>
      </w:r>
      <w:r>
        <w:rPr>
          <w:rFonts w:hint="default" w:ascii="Times New Roman" w:hAnsi="Times New Roman" w:cs="Times New Roman"/>
          <w:sz w:val="24"/>
          <w:szCs w:val="24"/>
          <w:lang w:val="tr-TR"/>
        </w:rPr>
        <w:t xml:space="preserve">and that these cruel acts need to be curbed and terminated. As a country that made and still making effort  to combating on these inhuman critical issues we are ready to support global efforts to combat these violations and are highly encouraging everyone to cooperate for </w:t>
      </w:r>
      <w:r>
        <w:rPr>
          <w:rFonts w:hint="default" w:ascii="Times New Roman" w:hAnsi="Times New Roman" w:eastAsia="SimSun" w:cs="Times New Roman"/>
          <w:sz w:val="24"/>
          <w:szCs w:val="24"/>
        </w:rPr>
        <w:t>eradicating</w:t>
      </w:r>
      <w:r>
        <w:rPr>
          <w:rFonts w:hint="default" w:ascii="Times New Roman" w:hAnsi="Times New Roman" w:eastAsia="SimSun" w:cs="Times New Roman"/>
          <w:sz w:val="24"/>
          <w:szCs w:val="24"/>
          <w:lang w:val="tr-TR"/>
        </w:rPr>
        <w:t xml:space="preserve"> these doings. </w:t>
      </w:r>
    </w:p>
    <w:p w14:paraId="01629C22">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color w:val="262B2C"/>
          <w:spacing w:val="0"/>
          <w:sz w:val="24"/>
          <w:szCs w:val="24"/>
          <w:shd w:val="clear" w:fill="FFFFFF"/>
          <w:lang w:val="tr-TR"/>
        </w:rPr>
      </w:pPr>
      <w:r>
        <w:rPr>
          <w:rFonts w:hint="default" w:ascii="Times New Roman" w:hAnsi="Times New Roman" w:eastAsia="Helvetica" w:cs="Times New Roman"/>
          <w:i w:val="0"/>
          <w:iCs w:val="0"/>
          <w:caps w:val="0"/>
          <w:spacing w:val="0"/>
          <w:sz w:val="24"/>
          <w:szCs w:val="24"/>
          <w:shd w:val="clear" w:color="auto" w:fill="auto"/>
        </w:rPr>
        <w:t xml:space="preserve">Human trafficking is one of the most serious forms of human rights abuse, </w:t>
      </w:r>
      <w:r>
        <w:rPr>
          <w:rFonts w:hint="default" w:ascii="Times New Roman" w:hAnsi="Times New Roman" w:eastAsia="Helvetica" w:cs="Times New Roman"/>
          <w:i w:val="0"/>
          <w:iCs w:val="0"/>
          <w:caps w:val="0"/>
          <w:color w:val="262B2C"/>
          <w:spacing w:val="0"/>
          <w:sz w:val="24"/>
          <w:szCs w:val="24"/>
          <w:shd w:val="clear" w:fill="FFFFFF"/>
        </w:rPr>
        <w:t>Human</w:t>
      </w:r>
      <w:r>
        <w:rPr>
          <w:rFonts w:hint="default" w:ascii="Times New Roman" w:hAnsi="Times New Roman" w:eastAsia="Helvetica" w:cs="Times New Roman"/>
          <w:i w:val="0"/>
          <w:iCs w:val="0"/>
          <w:caps w:val="0"/>
          <w:color w:val="262B2C"/>
          <w:spacing w:val="0"/>
          <w:sz w:val="24"/>
          <w:szCs w:val="24"/>
          <w:shd w:val="clear" w:fill="FFFFFF"/>
          <w:lang w:val="tr-TR"/>
        </w:rPr>
        <w:t xml:space="preserve"> </w:t>
      </w:r>
      <w:r>
        <w:rPr>
          <w:rFonts w:hint="default" w:ascii="Times New Roman" w:hAnsi="Times New Roman" w:eastAsia="Helvetica" w:cs="Times New Roman"/>
          <w:i w:val="0"/>
          <w:iCs w:val="0"/>
          <w:caps w:val="0"/>
          <w:color w:val="262B2C"/>
          <w:spacing w:val="0"/>
          <w:sz w:val="24"/>
          <w:szCs w:val="24"/>
          <w:shd w:val="clear" w:fill="FFFFFF"/>
        </w:rPr>
        <w:t>trafficking constitutes a violation of human rights and an offense to the dignity and the integrity of the human being, and is mostly referred as "modern day slavery"</w:t>
      </w:r>
      <w:r>
        <w:rPr>
          <w:rFonts w:hint="default" w:ascii="Times New Roman" w:hAnsi="Times New Roman" w:eastAsia="Helvetica" w:cs="Times New Roman"/>
          <w:i w:val="0"/>
          <w:iCs w:val="0"/>
          <w:caps w:val="0"/>
          <w:spacing w:val="0"/>
          <w:sz w:val="24"/>
          <w:szCs w:val="24"/>
          <w:shd w:val="clear" w:color="auto" w:fill="auto"/>
        </w:rPr>
        <w:t>, and is known to be the third most profitable organized illegal activity following drugs and arms trafficking. It has been acknowledged that the problem needs to be tackled seriously and immediately. T</w:t>
      </w:r>
      <w:r>
        <w:rPr>
          <w:rFonts w:hint="default" w:ascii="Times New Roman" w:hAnsi="Times New Roman" w:eastAsia="Helvetica" w:cs="Times New Roman"/>
          <w:i w:val="0"/>
          <w:iCs w:val="0"/>
          <w:caps w:val="0"/>
          <w:spacing w:val="0"/>
          <w:sz w:val="24"/>
          <w:szCs w:val="24"/>
          <w:shd w:val="clear" w:color="auto" w:fill="auto"/>
          <w:lang w:val="tr-TR"/>
        </w:rPr>
        <w:t>ürkiye</w:t>
      </w:r>
      <w:r>
        <w:rPr>
          <w:rFonts w:hint="default" w:ascii="Times New Roman" w:hAnsi="Times New Roman" w:eastAsia="Helvetica" w:cs="Times New Roman"/>
          <w:i w:val="0"/>
          <w:iCs w:val="0"/>
          <w:caps w:val="0"/>
          <w:spacing w:val="0"/>
          <w:sz w:val="24"/>
          <w:szCs w:val="24"/>
          <w:shd w:val="clear" w:color="auto" w:fill="auto"/>
        </w:rPr>
        <w:t xml:space="preserve"> is a major destination country in human trafficking due to its geographical location and higher level of prosperity relative to its neighboring countries. Those trafficked to T</w:t>
      </w:r>
      <w:r>
        <w:rPr>
          <w:rFonts w:hint="default" w:ascii="Times New Roman" w:hAnsi="Times New Roman" w:eastAsia="Helvetica" w:cs="Times New Roman"/>
          <w:i w:val="0"/>
          <w:iCs w:val="0"/>
          <w:caps w:val="0"/>
          <w:spacing w:val="0"/>
          <w:sz w:val="24"/>
          <w:szCs w:val="24"/>
          <w:shd w:val="clear" w:color="auto" w:fill="auto"/>
          <w:lang w:val="tr-TR"/>
        </w:rPr>
        <w:t>ürkiye</w:t>
      </w:r>
      <w:r>
        <w:rPr>
          <w:rFonts w:hint="default" w:ascii="Times New Roman" w:hAnsi="Times New Roman" w:eastAsia="Helvetica" w:cs="Times New Roman"/>
          <w:i w:val="0"/>
          <w:iCs w:val="0"/>
          <w:caps w:val="0"/>
          <w:spacing w:val="0"/>
          <w:sz w:val="24"/>
          <w:szCs w:val="24"/>
          <w:shd w:val="clear" w:color="auto" w:fill="auto"/>
        </w:rPr>
        <w:t xml:space="preserve"> are mostly citizens of former Eastern Block countries that have low average national incomes per </w:t>
      </w:r>
      <w:r>
        <w:rPr>
          <w:rFonts w:hint="default" w:ascii="Times New Roman" w:hAnsi="Times New Roman" w:eastAsia="Helvetica" w:cs="Times New Roman"/>
          <w:i w:val="0"/>
          <w:iCs w:val="0"/>
          <w:caps w:val="0"/>
          <w:spacing w:val="0"/>
          <w:sz w:val="24"/>
          <w:szCs w:val="24"/>
          <w:shd w:val="clear" w:color="auto" w:fill="auto"/>
          <w:lang w:val="tr-TR"/>
        </w:rPr>
        <w:t>individual person</w:t>
      </w:r>
      <w:r>
        <w:rPr>
          <w:rFonts w:hint="default" w:ascii="Times New Roman" w:hAnsi="Times New Roman" w:eastAsia="Helvetica" w:cs="Times New Roman"/>
          <w:i w:val="0"/>
          <w:iCs w:val="0"/>
          <w:caps w:val="0"/>
          <w:spacing w:val="0"/>
          <w:sz w:val="24"/>
          <w:szCs w:val="24"/>
          <w:shd w:val="clear" w:color="auto" w:fill="auto"/>
        </w:rPr>
        <w:t>. Although human trafficking in T</w:t>
      </w:r>
      <w:r>
        <w:rPr>
          <w:rFonts w:hint="default" w:ascii="Times New Roman" w:hAnsi="Times New Roman" w:eastAsia="Helvetica" w:cs="Times New Roman"/>
          <w:i w:val="0"/>
          <w:iCs w:val="0"/>
          <w:caps w:val="0"/>
          <w:spacing w:val="0"/>
          <w:sz w:val="24"/>
          <w:szCs w:val="24"/>
          <w:shd w:val="clear" w:color="auto" w:fill="auto"/>
          <w:lang w:val="tr-TR"/>
        </w:rPr>
        <w:t xml:space="preserve">ürkiye </w:t>
      </w:r>
      <w:r>
        <w:rPr>
          <w:rFonts w:hint="default" w:ascii="Times New Roman" w:hAnsi="Times New Roman" w:eastAsia="Helvetica" w:cs="Times New Roman"/>
          <w:i w:val="0"/>
          <w:iCs w:val="0"/>
          <w:caps w:val="0"/>
          <w:spacing w:val="0"/>
          <w:sz w:val="24"/>
          <w:szCs w:val="24"/>
          <w:shd w:val="clear" w:color="auto" w:fill="auto"/>
        </w:rPr>
        <w:t>mostly involves the sexual exploitation of women and girls, when determining its strategy for combating human trafficking, T</w:t>
      </w:r>
      <w:r>
        <w:rPr>
          <w:rFonts w:hint="default" w:ascii="Times New Roman" w:hAnsi="Times New Roman" w:eastAsia="Helvetica" w:cs="Times New Roman"/>
          <w:i w:val="0"/>
          <w:iCs w:val="0"/>
          <w:caps w:val="0"/>
          <w:spacing w:val="0"/>
          <w:sz w:val="24"/>
          <w:szCs w:val="24"/>
          <w:shd w:val="clear" w:color="auto" w:fill="auto"/>
          <w:lang w:val="tr-TR"/>
        </w:rPr>
        <w:t>ürkiye</w:t>
      </w:r>
      <w:r>
        <w:rPr>
          <w:rFonts w:hint="default" w:ascii="Times New Roman" w:hAnsi="Times New Roman" w:eastAsia="Helvetica" w:cs="Times New Roman"/>
          <w:i w:val="0"/>
          <w:iCs w:val="0"/>
          <w:caps w:val="0"/>
          <w:spacing w:val="0"/>
          <w:sz w:val="24"/>
          <w:szCs w:val="24"/>
          <w:shd w:val="clear" w:color="auto" w:fill="auto"/>
        </w:rPr>
        <w:t xml:space="preserve"> always considers the fact that men, as well as women and children, are </w:t>
      </w:r>
      <w:r>
        <w:rPr>
          <w:rFonts w:hint="default" w:ascii="Times New Roman" w:hAnsi="Times New Roman" w:eastAsia="Helvetica" w:cs="Times New Roman"/>
          <w:i w:val="0"/>
          <w:iCs w:val="0"/>
          <w:caps w:val="0"/>
          <w:spacing w:val="0"/>
          <w:sz w:val="24"/>
          <w:szCs w:val="24"/>
          <w:shd w:val="clear" w:color="auto" w:fill="auto"/>
          <w:lang w:val="tr-TR"/>
        </w:rPr>
        <w:t>harmed by</w:t>
      </w:r>
      <w:r>
        <w:rPr>
          <w:rFonts w:hint="default" w:ascii="Times New Roman" w:hAnsi="Times New Roman" w:eastAsia="Helvetica" w:cs="Times New Roman"/>
          <w:i w:val="0"/>
          <w:iCs w:val="0"/>
          <w:caps w:val="0"/>
          <w:spacing w:val="0"/>
          <w:sz w:val="24"/>
          <w:szCs w:val="24"/>
          <w:shd w:val="clear" w:color="auto" w:fill="auto"/>
        </w:rPr>
        <w:t xml:space="preserve"> this crime.</w:t>
      </w:r>
      <w:r>
        <w:rPr>
          <w:rFonts w:hint="default" w:ascii="Times New Roman" w:hAnsi="Times New Roman" w:eastAsia="Helvetica" w:cs="Times New Roman"/>
          <w:i w:val="0"/>
          <w:iCs w:val="0"/>
          <w:caps w:val="0"/>
          <w:color w:val="262B2C"/>
          <w:spacing w:val="0"/>
          <w:sz w:val="24"/>
          <w:szCs w:val="24"/>
          <w:shd w:val="clear" w:fill="FFFFFF"/>
          <w:lang w:val="tr-TR"/>
        </w:rPr>
        <w:t xml:space="preserve"> </w:t>
      </w:r>
      <w:r>
        <w:rPr>
          <w:rFonts w:hint="default" w:ascii="Times New Roman" w:hAnsi="Times New Roman" w:eastAsia="Helvetica" w:cs="Times New Roman"/>
          <w:i w:val="0"/>
          <w:iCs w:val="0"/>
          <w:caps w:val="0"/>
          <w:color w:val="262B2C"/>
          <w:spacing w:val="0"/>
          <w:sz w:val="24"/>
          <w:szCs w:val="24"/>
          <w:shd w:val="clear" w:fill="FFFFFF"/>
        </w:rPr>
        <w:t>Türkiye introduced numerous administrative and legal measures regarding the main pillars of combating human trafficking, prevention, protection, prosecution, and cooperation.</w:t>
      </w:r>
      <w:r>
        <w:rPr>
          <w:rFonts w:hint="default" w:ascii="Times New Roman" w:hAnsi="Times New Roman" w:eastAsia="Helvetica" w:cs="Times New Roman"/>
          <w:i w:val="0"/>
          <w:iCs w:val="0"/>
          <w:caps w:val="0"/>
          <w:color w:val="262B2C"/>
          <w:spacing w:val="0"/>
          <w:sz w:val="24"/>
          <w:szCs w:val="24"/>
          <w:shd w:val="clear" w:fill="FFFFFF"/>
          <w:lang w:val="tr-TR"/>
        </w:rPr>
        <w:t xml:space="preserve"> The Turkish Government works closely with civil society to support and assist victims of human trafficking.</w:t>
      </w:r>
    </w:p>
    <w:p w14:paraId="4E374B13">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color w:val="262B2C"/>
          <w:spacing w:val="0"/>
          <w:sz w:val="24"/>
          <w:szCs w:val="24"/>
          <w:shd w:val="clear" w:fill="FFFFFF"/>
          <w:lang w:val="tr-TR"/>
        </w:rPr>
      </w:pPr>
      <w:r>
        <w:rPr>
          <w:rFonts w:hint="default" w:ascii="Times New Roman" w:hAnsi="Times New Roman" w:eastAsia="Helvetica" w:cs="Times New Roman"/>
          <w:i w:val="0"/>
          <w:iCs w:val="0"/>
          <w:caps w:val="0"/>
          <w:color w:val="262B2C"/>
          <w:spacing w:val="0"/>
          <w:sz w:val="24"/>
          <w:szCs w:val="24"/>
          <w:shd w:val="clear" w:fill="FFFFFF"/>
          <w:lang w:val="tr-TR"/>
        </w:rPr>
        <w:t>To this end, “The National Task Force on Fight against Human Trafficking” was established in 2002.</w:t>
      </w:r>
    </w:p>
    <w:p w14:paraId="7D28ACBE">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color w:val="262B2C"/>
          <w:spacing w:val="0"/>
          <w:sz w:val="24"/>
          <w:szCs w:val="24"/>
          <w:shd w:val="clear" w:fill="FFFFFF"/>
          <w:lang w:val="tr-TR"/>
        </w:rPr>
      </w:pPr>
      <w:r>
        <w:rPr>
          <w:rFonts w:hint="default" w:ascii="Times New Roman" w:hAnsi="Times New Roman" w:eastAsia="Helvetica" w:cs="Times New Roman"/>
          <w:i w:val="0"/>
          <w:iCs w:val="0"/>
          <w:caps w:val="0"/>
          <w:color w:val="262B2C"/>
          <w:spacing w:val="0"/>
          <w:sz w:val="24"/>
          <w:szCs w:val="24"/>
          <w:shd w:val="clear" w:fill="FFFFFF"/>
          <w:lang w:val="tr-TR"/>
        </w:rPr>
        <w:t xml:space="preserve">This Task Force, which comprises relevant government agencies and NGOs, plays a crucial role in shaping policies aimed at preventing human trafficking, identifying and protecting victims, and prosecuting traffickers. </w:t>
      </w:r>
    </w:p>
    <w:p w14:paraId="119BC5BD">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spacing w:val="0"/>
          <w:sz w:val="24"/>
          <w:szCs w:val="24"/>
          <w:shd w:val="clear" w:color="auto" w:fill="auto"/>
        </w:rPr>
      </w:pPr>
      <w:r>
        <w:rPr>
          <w:rFonts w:hint="default" w:ascii="Times New Roman" w:hAnsi="Times New Roman" w:eastAsia="SimSun" w:cs="Times New Roman"/>
          <w:sz w:val="24"/>
          <w:szCs w:val="24"/>
        </w:rPr>
        <w:t>Child labo</w:t>
      </w:r>
      <w:r>
        <w:rPr>
          <w:rFonts w:hint="default" w:ascii="Times New Roman" w:hAnsi="Times New Roman" w:eastAsia="SimSun" w:cs="Times New Roman"/>
          <w:sz w:val="24"/>
          <w:szCs w:val="24"/>
          <w:lang w:val="tr-TR"/>
        </w:rPr>
        <w:t>u</w:t>
      </w:r>
      <w:r>
        <w:rPr>
          <w:rFonts w:hint="default" w:ascii="Times New Roman" w:hAnsi="Times New Roman" w:eastAsia="SimSun" w:cs="Times New Roman"/>
          <w:sz w:val="24"/>
          <w:szCs w:val="24"/>
        </w:rPr>
        <w:t>r remains a significant challenge in sectors such as agriculture, domestic work, and informal industries</w:t>
      </w:r>
      <w:r>
        <w:rPr>
          <w:rFonts w:hint="default" w:ascii="Times New Roman" w:hAnsi="Times New Roman" w:eastAsia="SimSun" w:cs="Times New Roman"/>
          <w:sz w:val="24"/>
          <w:szCs w:val="24"/>
          <w:lang w:val="tr-TR"/>
        </w:rPr>
        <w:t>. Türkiye has made significant progress of reducing the child labour during the last three decades</w:t>
      </w:r>
      <w:r>
        <w:rPr>
          <w:rFonts w:hint="default" w:ascii="Times New Roman" w:hAnsi="Times New Roman" w:eastAsia="SimSun" w:cs="Times New Roman"/>
          <w:sz w:val="24"/>
          <w:szCs w:val="24"/>
        </w:rPr>
        <w:t xml:space="preserve"> yet challenges persist, especially in rural areas.</w:t>
      </w:r>
      <w:r>
        <w:rPr>
          <w:rFonts w:hint="default" w:ascii="Times New Roman" w:hAnsi="Times New Roman" w:eastAsia="SimSun" w:cs="Times New Roman"/>
          <w:sz w:val="24"/>
          <w:szCs w:val="24"/>
          <w:lang w:val="tr-TR"/>
        </w:rPr>
        <w:t xml:space="preserve"> Our </w:t>
      </w:r>
      <w:r>
        <w:rPr>
          <w:rFonts w:hint="default" w:ascii="Times New Roman" w:hAnsi="Times New Roman" w:eastAsia="Helvetica" w:cs="Times New Roman"/>
          <w:i w:val="0"/>
          <w:iCs w:val="0"/>
          <w:caps w:val="0"/>
          <w:spacing w:val="0"/>
          <w:sz w:val="24"/>
          <w:szCs w:val="24"/>
          <w:shd w:val="clear" w:color="auto" w:fill="auto"/>
        </w:rPr>
        <w:t xml:space="preserve">journey towards this milestone began in 1992 when it became one of the first six countries to participate in the International Labour Organization's (ILO) International Programme on the Elimination of Child Labour (IPEC). </w:t>
      </w:r>
      <w:r>
        <w:rPr>
          <w:rFonts w:hint="default" w:ascii="Times New Roman" w:hAnsi="Times New Roman" w:eastAsia="Helvetica" w:cs="Times New Roman"/>
          <w:i w:val="0"/>
          <w:iCs w:val="0"/>
          <w:caps w:val="0"/>
          <w:spacing w:val="0"/>
          <w:sz w:val="24"/>
          <w:szCs w:val="24"/>
          <w:shd w:val="clear" w:color="auto" w:fill="auto"/>
          <w:lang w:val="tr-TR"/>
        </w:rPr>
        <w:t>After that</w:t>
      </w:r>
      <w:r>
        <w:rPr>
          <w:rFonts w:hint="default" w:ascii="Times New Roman" w:hAnsi="Times New Roman" w:eastAsia="Helvetica" w:cs="Times New Roman"/>
          <w:i w:val="0"/>
          <w:iCs w:val="0"/>
          <w:caps w:val="0"/>
          <w:spacing w:val="0"/>
          <w:sz w:val="24"/>
          <w:szCs w:val="24"/>
          <w:shd w:val="clear" w:color="auto" w:fill="auto"/>
        </w:rPr>
        <w:t>, Türkiye ratified</w:t>
      </w:r>
      <w:r>
        <w:rPr>
          <w:rFonts w:hint="default" w:ascii="Times New Roman" w:hAnsi="Times New Roman" w:eastAsia="Helvetica" w:cs="Times New Roman"/>
          <w:i w:val="0"/>
          <w:iCs w:val="0"/>
          <w:caps w:val="0"/>
          <w:spacing w:val="0"/>
          <w:sz w:val="24"/>
          <w:szCs w:val="24"/>
          <w:shd w:val="clear" w:color="auto" w:fill="auto"/>
          <w:lang w:val="tr-TR"/>
        </w:rPr>
        <w:t xml:space="preserve"> important</w:t>
      </w:r>
      <w:r>
        <w:rPr>
          <w:rFonts w:hint="default" w:ascii="Times New Roman" w:hAnsi="Times New Roman" w:eastAsia="Helvetica" w:cs="Times New Roman"/>
          <w:i w:val="0"/>
          <w:iCs w:val="0"/>
          <w:caps w:val="0"/>
          <w:spacing w:val="0"/>
          <w:sz w:val="24"/>
          <w:szCs w:val="24"/>
          <w:shd w:val="clear" w:color="auto" w:fill="auto"/>
        </w:rPr>
        <w:t xml:space="preserve"> international conventions such as the UN Convention on the Rights of the Child and various ILO conventions related to child labour. Over the years, Türkiye has impleme</w:t>
      </w:r>
      <w:bookmarkStart w:id="0" w:name="_GoBack"/>
      <w:bookmarkEnd w:id="0"/>
      <w:r>
        <w:rPr>
          <w:rFonts w:hint="default" w:ascii="Times New Roman" w:hAnsi="Times New Roman" w:eastAsia="Helvetica" w:cs="Times New Roman"/>
          <w:i w:val="0"/>
          <w:iCs w:val="0"/>
          <w:caps w:val="0"/>
          <w:spacing w:val="0"/>
          <w:sz w:val="24"/>
          <w:szCs w:val="24"/>
          <w:shd w:val="clear" w:color="auto" w:fill="auto"/>
        </w:rPr>
        <w:t>nted comprehensive national programs aimed at eradicating child labour, culminating in the successful reduction of child labour rates from 15.2% in 1994 to 4.4% in 2019 among children aged 5-17. In 2024, Türkiye's efforts were further recognized as it officially became an Alliance 8.7 Pathfinder Country, joining a global coalition dedicated to achieving UN Sustainable Development Goal Target 8.7, which aims to end child labour, forced labour, modern slavery, and human trafficking by 2025.</w:t>
      </w:r>
    </w:p>
    <w:p w14:paraId="753F45FB">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Helvetica" w:cs="Times New Roman"/>
          <w:i w:val="0"/>
          <w:iCs w:val="0"/>
          <w:caps w:val="0"/>
          <w:spacing w:val="0"/>
          <w:sz w:val="24"/>
          <w:szCs w:val="24"/>
          <w:shd w:val="clear" w:color="auto" w:fill="auto"/>
          <w:lang w:val="tr-TR"/>
        </w:rPr>
        <w:t xml:space="preserve">Terrorism in cultural properties is a very important issue that needs to be curbed. It can harm society because a portion of cultural identity,scientific facts and historical facts can be lost. One of the most important things to people is their culture and their cultural heritages </w:t>
      </w:r>
      <w:r>
        <w:rPr>
          <w:rFonts w:hint="default" w:ascii="Times New Roman" w:hAnsi="Times New Roman" w:eastAsia="Helvetica" w:cs="Times New Roman"/>
          <w:i w:val="0"/>
          <w:iCs w:val="0"/>
          <w:caps w:val="0"/>
          <w:spacing w:val="0"/>
          <w:sz w:val="24"/>
          <w:szCs w:val="24"/>
          <w:shd w:val="clear" w:color="auto" w:fill="auto"/>
          <w:lang w:val="tr-TR"/>
        </w:rPr>
        <w:t>can be destroyed by</w:t>
      </w:r>
      <w:r>
        <w:rPr>
          <w:rFonts w:hint="default" w:ascii="Times New Roman" w:hAnsi="Times New Roman" w:eastAsia="Helvetica" w:cs="Times New Roman"/>
          <w:i w:val="0"/>
          <w:iCs w:val="0"/>
          <w:caps w:val="0"/>
          <w:spacing w:val="0"/>
          <w:sz w:val="24"/>
          <w:szCs w:val="24"/>
          <w:shd w:val="clear" w:color="auto" w:fill="auto"/>
          <w:lang w:val="tr-TR"/>
        </w:rPr>
        <w:t xml:space="preserve"> terrorism in cultural properties.</w:t>
      </w:r>
      <w:r>
        <w:rPr>
          <w:rFonts w:hint="default" w:ascii="Times New Roman" w:hAnsi="Times New Roman" w:eastAsia="Helvetica" w:cs="Times New Roman"/>
          <w:i w:val="0"/>
          <w:iCs w:val="0"/>
          <w:caps w:val="0"/>
          <w:color w:val="262B2C"/>
          <w:spacing w:val="0"/>
          <w:kern w:val="0"/>
          <w:sz w:val="24"/>
          <w:szCs w:val="24"/>
          <w:shd w:val="clear" w:fill="FFFFFF"/>
          <w:lang w:val="en-US" w:eastAsia="zh-CN" w:bidi="ar"/>
        </w:rPr>
        <w:t>Türkiye has been the cradle of different civilizations throughout  history. Consequently Türkiye is one of the richest countries in the world as regards historical monuments, artifacts and ruins. This makes Türkiye a target of illegal trafficking of antiques and artifacts which are smuggled out of Türkiye and displayed in several leading museums and private collections in the world. Measures taken by the competent Turkish authorities, have resulted in the restitution of many of the illegally exported cultural property from Türkiye.</w:t>
      </w:r>
    </w:p>
    <w:p w14:paraId="1CC12E54">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Helvetica" w:cs="Times New Roman"/>
          <w:i w:val="0"/>
          <w:iCs w:val="0"/>
          <w:caps w:val="0"/>
          <w:color w:val="262B2C"/>
          <w:spacing w:val="0"/>
          <w:sz w:val="24"/>
          <w:szCs w:val="24"/>
          <w:shd w:val="clear" w:fill="FFFFFF"/>
        </w:rPr>
      </w:pPr>
      <w:r>
        <w:rPr>
          <w:rFonts w:hint="default" w:ascii="Times New Roman" w:hAnsi="Times New Roman" w:eastAsia="Helvetica" w:cs="Times New Roman"/>
          <w:i w:val="0"/>
          <w:iCs w:val="0"/>
          <w:caps w:val="0"/>
          <w:color w:val="262B2C"/>
          <w:spacing w:val="0"/>
          <w:sz w:val="24"/>
          <w:szCs w:val="24"/>
          <w:shd w:val="clear" w:fill="FFFFFF"/>
        </w:rPr>
        <w:t>Exporting cultural property from Türkiye illegally is an offence subject to punishment.</w:t>
      </w:r>
    </w:p>
    <w:p w14:paraId="5FB74922">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lang w:val="tr-TR"/>
        </w:rPr>
      </w:pPr>
      <w:r>
        <w:rPr>
          <w:rFonts w:hint="default" w:ascii="Times New Roman" w:hAnsi="Times New Roman" w:eastAsia="SimSun" w:cs="Times New Roman"/>
          <w:sz w:val="24"/>
          <w:szCs w:val="24"/>
        </w:rPr>
        <w:t xml:space="preserve">In </w:t>
      </w:r>
      <w:r>
        <w:rPr>
          <w:rFonts w:hint="default" w:ascii="Times New Roman" w:hAnsi="Times New Roman" w:eastAsia="SimSun" w:cs="Times New Roman"/>
          <w:sz w:val="24"/>
          <w:szCs w:val="24"/>
          <w:lang w:val="tr-TR"/>
        </w:rPr>
        <w:t xml:space="preserve"> conclusion for </w:t>
      </w:r>
      <w:r>
        <w:rPr>
          <w:rFonts w:hint="default" w:ascii="Times New Roman" w:hAnsi="Times New Roman" w:eastAsia="SimSun" w:cs="Times New Roman"/>
          <w:sz w:val="24"/>
          <w:szCs w:val="24"/>
        </w:rPr>
        <w:t xml:space="preserve">human trafficking, Türkiye </w:t>
      </w:r>
      <w:r>
        <w:rPr>
          <w:rFonts w:hint="default" w:ascii="Times New Roman" w:hAnsi="Times New Roman" w:eastAsia="SimSun" w:cs="Times New Roman"/>
          <w:sz w:val="24"/>
          <w:szCs w:val="24"/>
          <w:lang w:val="tr-TR"/>
        </w:rPr>
        <w:t xml:space="preserve">suggest an </w:t>
      </w:r>
      <w:r>
        <w:rPr>
          <w:rFonts w:hint="default" w:ascii="Times New Roman" w:hAnsi="Times New Roman" w:eastAsia="SimSun" w:cs="Times New Roman"/>
          <w:sz w:val="24"/>
          <w:szCs w:val="24"/>
        </w:rPr>
        <w:t>approach that includes prevention, victim support, law enforcement, and international cooperation. Regarding child labo</w:t>
      </w:r>
      <w:r>
        <w:rPr>
          <w:rFonts w:hint="default" w:ascii="Times New Roman" w:hAnsi="Times New Roman" w:eastAsia="SimSun" w:cs="Times New Roman"/>
          <w:sz w:val="24"/>
          <w:szCs w:val="24"/>
          <w:lang w:val="tr-TR"/>
        </w:rPr>
        <w:t>u</w:t>
      </w:r>
      <w:r>
        <w:rPr>
          <w:rFonts w:hint="default" w:ascii="Times New Roman" w:hAnsi="Times New Roman" w:eastAsia="SimSun" w:cs="Times New Roman"/>
          <w:sz w:val="24"/>
          <w:szCs w:val="24"/>
        </w:rPr>
        <w:t>r, Türkiye supports strengthening national legislation, improving access to education, and  international partnerships to reduce child labo</w:t>
      </w:r>
      <w:r>
        <w:rPr>
          <w:rFonts w:hint="default" w:ascii="Times New Roman" w:hAnsi="Times New Roman" w:eastAsia="SimSun" w:cs="Times New Roman"/>
          <w:sz w:val="24"/>
          <w:szCs w:val="24"/>
          <w:lang w:val="tr-TR"/>
        </w:rPr>
        <w:t>u</w:t>
      </w:r>
      <w:r>
        <w:rPr>
          <w:rFonts w:hint="default" w:ascii="Times New Roman" w:hAnsi="Times New Roman" w:eastAsia="SimSun" w:cs="Times New Roman"/>
          <w:sz w:val="24"/>
          <w:szCs w:val="24"/>
        </w:rPr>
        <w:t xml:space="preserve">r globally. Lastly, Türkiye </w:t>
      </w:r>
      <w:r>
        <w:rPr>
          <w:rFonts w:hint="default" w:ascii="Times New Roman" w:hAnsi="Times New Roman" w:eastAsia="SimSun" w:cs="Times New Roman"/>
          <w:sz w:val="24"/>
          <w:szCs w:val="24"/>
          <w:lang w:val="tr-TR"/>
        </w:rPr>
        <w:t xml:space="preserve">supports </w:t>
      </w:r>
      <w:r>
        <w:rPr>
          <w:rFonts w:hint="default" w:ascii="Times New Roman" w:hAnsi="Times New Roman" w:eastAsia="SimSun" w:cs="Times New Roman"/>
          <w:sz w:val="24"/>
          <w:szCs w:val="24"/>
        </w:rPr>
        <w:t xml:space="preserve"> safeguarding cultural heritage and preventing it</w:t>
      </w:r>
      <w:r>
        <w:rPr>
          <w:rFonts w:hint="default" w:ascii="Times New Roman" w:hAnsi="Times New Roman" w:eastAsia="SimSun" w:cs="Times New Roman"/>
          <w:sz w:val="24"/>
          <w:szCs w:val="24"/>
          <w:lang w:val="tr-TR"/>
        </w:rPr>
        <w:t xml:space="preserve"> being abused</w:t>
      </w:r>
      <w:r>
        <w:rPr>
          <w:rFonts w:hint="default" w:ascii="Times New Roman" w:hAnsi="Times New Roman" w:eastAsia="SimSun" w:cs="Times New Roman"/>
          <w:sz w:val="24"/>
          <w:szCs w:val="24"/>
        </w:rPr>
        <w:t xml:space="preserve"> by terrorist organizations, working with international organizations to </w:t>
      </w:r>
      <w:r>
        <w:rPr>
          <w:rFonts w:hint="default" w:ascii="Times New Roman" w:hAnsi="Times New Roman" w:eastAsia="SimSun" w:cs="Times New Roman"/>
          <w:sz w:val="24"/>
          <w:szCs w:val="24"/>
          <w:lang w:val="tr-TR"/>
        </w:rPr>
        <w:t>improve</w:t>
      </w:r>
      <w:r>
        <w:rPr>
          <w:rFonts w:hint="default" w:ascii="Times New Roman" w:hAnsi="Times New Roman" w:eastAsia="SimSun" w:cs="Times New Roman"/>
          <w:sz w:val="24"/>
          <w:szCs w:val="24"/>
        </w:rPr>
        <w:t xml:space="preserve"> the protection of cultural properties for future generations.</w:t>
      </w:r>
      <w:r>
        <w:rPr>
          <w:rFonts w:hint="default" w:ascii="Times New Roman" w:hAnsi="Times New Roman" w:eastAsia="SimSun" w:cs="Times New Roman"/>
          <w:sz w:val="24"/>
          <w:szCs w:val="24"/>
          <w:lang w:val="tr-TR"/>
        </w:rPr>
        <w:t xml:space="preserve"> We would like to negotiate solutions with other delegates and we are open to cooperations for a more peaceful world.</w:t>
      </w:r>
    </w:p>
    <w:p w14:paraId="0AF4717B">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7BE17392">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3067CD36">
      <w:pPr>
        <w:pStyle w:val="5"/>
        <w:keepNext w:val="0"/>
        <w:keepLines w:val="0"/>
        <w:widowControl/>
        <w:suppressLineNumbers w:val="0"/>
        <w:shd w:val="clear" w:fill="FFFFFF"/>
        <w:spacing w:before="0" w:beforeAutospacing="0" w:after="120" w:afterAutospacing="0" w:line="480" w:lineRule="auto"/>
        <w:ind w:left="0" w:right="0" w:firstLine="0"/>
        <w:rPr>
          <w:rFonts w:hint="default" w:ascii="Times New Roman" w:hAnsi="Times New Roman" w:eastAsia="SimSun" w:cs="Times New Roman"/>
          <w:sz w:val="24"/>
          <w:szCs w:val="24"/>
        </w:rPr>
      </w:pPr>
    </w:p>
    <w:p w14:paraId="3018ED9C">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Times New Roman" w:hAnsi="Times New Roman" w:eastAsia="Helvetica" w:cs="Times New Roman"/>
          <w:i w:val="0"/>
          <w:iCs w:val="0"/>
          <w:caps w:val="0"/>
          <w:spacing w:val="0"/>
          <w:sz w:val="24"/>
          <w:szCs w:val="24"/>
          <w:shd w:val="clear" w:color="auto" w:fill="auto"/>
          <w:lang w:val="tr-TR"/>
        </w:rPr>
      </w:pPr>
      <w:r>
        <w:rPr>
          <w:rFonts w:hint="default" w:ascii="Times New Roman" w:hAnsi="Times New Roman" w:eastAsia="Helvetica" w:cs="Times New Roman"/>
          <w:i w:val="0"/>
          <w:iCs w:val="0"/>
          <w:caps w:val="0"/>
          <w:spacing w:val="0"/>
          <w:sz w:val="24"/>
          <w:szCs w:val="24"/>
          <w:shd w:val="clear" w:color="auto" w:fill="auto"/>
          <w:lang w:val="tr-TR"/>
        </w:rPr>
        <w:t>Bibliography</w:t>
      </w:r>
    </w:p>
    <w:p w14:paraId="38AB42A1">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r>
        <w:rPr>
          <w:rFonts w:hint="default" w:ascii="Times New Roman" w:hAnsi="Times New Roman" w:cs="Times New Roman"/>
          <w:i/>
          <w:iCs/>
          <w:sz w:val="24"/>
          <w:szCs w:val="24"/>
        </w:rPr>
        <w:t>Türkiye on Trafficking in Human Beings / Republic of Türkiye Ministry of Foreign Affairs</w:t>
      </w:r>
      <w:r>
        <w:rPr>
          <w:rFonts w:hint="default" w:ascii="Times New Roman" w:hAnsi="Times New Roman" w:cs="Times New Roman"/>
          <w:sz w:val="24"/>
          <w:szCs w:val="24"/>
        </w:rPr>
        <w:t xml:space="preserve">. (n.d.). Republic of Türkiye Ministry of Foreign Affairs.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"https://www.mfa.gov.tr/turkiye-on-trafficking-in-human-beings.en.mfa"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https://www.mfa.gov.tr/turkiye-on-trafficking-in-human-beings.en.mfa</w:t>
      </w:r>
      <w:r>
        <w:rPr>
          <w:rFonts w:hint="default" w:ascii="Times New Roman" w:hAnsi="Times New Roman" w:cs="Times New Roman"/>
          <w:sz w:val="24"/>
          <w:szCs w:val="24"/>
        </w:rPr>
        <w:fldChar w:fldCharType="end"/>
      </w:r>
    </w:p>
    <w:p w14:paraId="483AF8A0">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r>
        <w:rPr>
          <w:rFonts w:hint="default" w:ascii="Times New Roman" w:hAnsi="Times New Roman" w:cs="Times New Roman"/>
          <w:i/>
          <w:iCs/>
          <w:sz w:val="24"/>
          <w:szCs w:val="24"/>
        </w:rPr>
        <w:t>Türkiye recognized as pathfinder country in global fight against child labour</w:t>
      </w:r>
      <w:r>
        <w:rPr>
          <w:rFonts w:hint="default" w:ascii="Times New Roman" w:hAnsi="Times New Roman" w:cs="Times New Roman"/>
          <w:sz w:val="24"/>
          <w:szCs w:val="24"/>
        </w:rPr>
        <w:t>. (2024, May 27). International Labour Organization. https://www.ilo.org/resource/news/turkiye-recognized-pathfinder-country-global-fight-against-child-labour</w:t>
      </w:r>
    </w:p>
    <w:p w14:paraId="57DF3A59">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r>
        <w:rPr>
          <w:rFonts w:hint="default" w:ascii="Times New Roman" w:hAnsi="Times New Roman" w:cs="Times New Roman"/>
          <w:i/>
          <w:iCs/>
          <w:sz w:val="24"/>
          <w:szCs w:val="24"/>
        </w:rPr>
        <w:t>Fight against the Illegal trafficking of cultural heritage / Republic of Türkiye Ministry of Foreign Affairs</w:t>
      </w:r>
      <w:r>
        <w:rPr>
          <w:rFonts w:hint="default" w:ascii="Times New Roman" w:hAnsi="Times New Roman" w:cs="Times New Roman"/>
          <w:sz w:val="24"/>
          <w:szCs w:val="24"/>
        </w:rPr>
        <w:t xml:space="preserve">. (n.d.-b). Republic of Türkiye Ministry of Foreign Affairs.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"https://www.mfa.gov.tr/fight-against-the-illegal-trafficking-of-cultural-heritage.en.mfa"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https://www.mfa.gov.tr/fight-against-the-illegal-trafficking-of-cultural-heritage.en.mfa</w:t>
      </w:r>
      <w:r>
        <w:rPr>
          <w:rFonts w:hint="default" w:ascii="Times New Roman" w:hAnsi="Times New Roman" w:cs="Times New Roman"/>
          <w:sz w:val="24"/>
          <w:szCs w:val="24"/>
        </w:rPr>
        <w:fldChar w:fldCharType="end"/>
      </w:r>
    </w:p>
    <w:p w14:paraId="7C740FA6">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"https://www.mfa.gov.tr/data/DISPOLITIKA/2006_human_trafficing.pdf"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https://www.mfa.gov.tr/data/DISPOLITIKA/2006_human_trafficing.pdf</w:t>
      </w:r>
      <w:r>
        <w:rPr>
          <w:rFonts w:hint="default" w:ascii="Times New Roman" w:hAnsi="Times New Roman" w:cs="Times New Roman"/>
          <w:sz w:val="24"/>
          <w:szCs w:val="24"/>
        </w:rPr>
        <w:fldChar w:fldCharType="end"/>
      </w:r>
    </w:p>
    <w:p w14:paraId="1694DA50">
      <w:pPr>
        <w:pStyle w:val="5"/>
        <w:keepNext w:val="0"/>
        <w:keepLines w:val="0"/>
        <w:widowControl/>
        <w:suppressLineNumbers w:val="0"/>
        <w:spacing w:before="0" w:beforeAutospacing="0" w:after="0" w:afterAutospacing="0" w:line="480" w:lineRule="auto"/>
        <w:ind w:left="0" w:hanging="720"/>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"https://www.unicef.org/turkiye/en/press-releases/ending-child-labour-national-priority-t%C3%BCrkiye" </w:instrText>
      </w:r>
      <w:r>
        <w:rPr>
          <w:rFonts w:hint="default" w:ascii="Times New Roman" w:hAnsi="Times New Roman"/>
          <w:sz w:val="24"/>
          <w:szCs w:val="24"/>
        </w:rPr>
        <w:fldChar w:fldCharType="separate"/>
      </w:r>
      <w:r>
        <w:rPr>
          <w:rStyle w:val="4"/>
          <w:rFonts w:hint="default" w:ascii="Times New Roman" w:hAnsi="Times New Roman"/>
          <w:sz w:val="24"/>
          <w:szCs w:val="24"/>
        </w:rPr>
        <w:t>https://www.unicef.org/turkiye/en/press-releases/ending-child-labour-national-priority-t%C3%BCrkiye</w:t>
      </w:r>
      <w:r>
        <w:rPr>
          <w:rFonts w:hint="default" w:ascii="Times New Roman" w:hAnsi="Times New Roman"/>
          <w:sz w:val="24"/>
          <w:szCs w:val="24"/>
        </w:rPr>
        <w:fldChar w:fldCharType="end"/>
      </w:r>
    </w:p>
    <w:p w14:paraId="7478332A">
      <w:pPr>
        <w:pStyle w:val="5"/>
        <w:keepNext w:val="0"/>
        <w:keepLines w:val="0"/>
        <w:widowControl/>
        <w:suppressLineNumbers w:val="0"/>
        <w:spacing w:before="0" w:beforeAutospacing="0" w:after="0" w:afterAutospacing="0" w:line="480" w:lineRule="auto"/>
        <w:ind w:left="0" w:hanging="720"/>
        <w:rPr>
          <w:rFonts w:hint="default" w:ascii="Times New Roman" w:hAnsi="Times New Roman"/>
          <w:sz w:val="24"/>
          <w:szCs w:val="24"/>
        </w:rPr>
      </w:pPr>
    </w:p>
    <w:p w14:paraId="223AFE5C">
      <w:pPr>
        <w:pStyle w:val="5"/>
        <w:keepNext w:val="0"/>
        <w:keepLines w:val="0"/>
        <w:widowControl/>
        <w:suppressLineNumbers w:val="0"/>
        <w:spacing w:before="0" w:beforeAutospacing="0" w:after="0" w:afterAutospacing="0" w:line="480" w:lineRule="auto"/>
        <w:ind w:left="0" w:hanging="720"/>
        <w:rPr>
          <w:rFonts w:hint="default" w:ascii="Times New Roman" w:hAnsi="Times New Roman" w:cs="Times New Roman"/>
          <w:sz w:val="24"/>
          <w:szCs w:val="24"/>
        </w:rPr>
      </w:pPr>
    </w:p>
    <w:p w14:paraId="56AC4E0D">
      <w:pPr>
        <w:pStyle w:val="5"/>
        <w:keepNext w:val="0"/>
        <w:keepLines w:val="0"/>
        <w:widowControl/>
        <w:suppressLineNumbers w:val="0"/>
        <w:spacing w:before="0" w:beforeAutospacing="0" w:after="0" w:afterAutospacing="0" w:line="480" w:lineRule="auto"/>
        <w:rPr>
          <w:rFonts w:hint="default" w:ascii="Times New Roman" w:hAnsi="Times New Roman" w:cs="Times New Roman"/>
          <w:sz w:val="24"/>
          <w:szCs w:val="24"/>
        </w:rPr>
      </w:pPr>
    </w:p>
    <w:p w14:paraId="6B1DAB04">
      <w:pPr>
        <w:pStyle w:val="5"/>
        <w:keepNext w:val="0"/>
        <w:keepLines w:val="0"/>
        <w:widowControl/>
        <w:suppressLineNumbers w:val="0"/>
        <w:shd w:val="clear" w:fill="FFFFFF"/>
        <w:spacing w:before="0" w:beforeAutospacing="0" w:after="120" w:afterAutospacing="0" w:line="480" w:lineRule="auto"/>
        <w:ind w:left="0" w:right="0" w:firstLine="0"/>
        <w:jc w:val="both"/>
        <w:rPr>
          <w:rFonts w:hint="default" w:ascii="Calibri" w:hAnsi="Calibri" w:eastAsia="Helvetica" w:cs="Calibri"/>
          <w:i w:val="0"/>
          <w:iCs w:val="0"/>
          <w:caps w:val="0"/>
          <w:spacing w:val="0"/>
          <w:sz w:val="24"/>
          <w:szCs w:val="24"/>
          <w:shd w:val="clear" w:color="auto" w:fill="auto"/>
          <w:lang w:val="tr-TR"/>
        </w:rPr>
      </w:pPr>
    </w:p>
    <w:p w14:paraId="65027FE8">
      <w:pPr>
        <w:spacing w:line="480" w:lineRule="auto"/>
        <w:rPr>
          <w:rFonts w:hint="default"/>
          <w:sz w:val="24"/>
          <w:szCs w:val="24"/>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MDL2 Assets">
    <w:panose1 w:val="050A0102010101010101"/>
    <w:charset w:val="00"/>
    <w:family w:val="auto"/>
    <w:pitch w:val="default"/>
    <w:sig w:usb0="00000000" w:usb1="10000000" w:usb2="00000000" w:usb3="00000000" w:csb0="00000001" w:csb1="00000000"/>
  </w:font>
  <w:font w:name="Segoe Script">
    <w:panose1 w:val="030B0504020000000003"/>
    <w:charset w:val="00"/>
    <w:family w:val="auto"/>
    <w:pitch w:val="default"/>
    <w:sig w:usb0="0000028F" w:usb1="00000000" w:usb2="00000000" w:usb3="00000000" w:csb0="0000009F" w:csb1="00000000"/>
  </w:font>
  <w:font w:name="Helvetica">
    <w:altName w:val="Arial"/>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Zen">
    <w:altName w:val="AMGD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45D57"/>
    <w:rsid w:val="084655DE"/>
    <w:rsid w:val="0BBF17D2"/>
    <w:rsid w:val="174E2DA2"/>
    <w:rsid w:val="70B95622"/>
    <w:rsid w:val="74145D57"/>
    <w:rsid w:val="7711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2024-11-15T16:53:00Z</dcterms:created>
  <dc:creator>User</dc:creator>
  <cp:lastModifiedBy>google1574957800</cp:lastModifiedBy>
  <dcterms:modified xsi:type="dcterms:W3CDTF">2024-11-15T20:33:58Z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04973E45B6EF4B23AE966C261CA96F1E_13</vt:lpwstr>
  </property>
</Properties>
</file>