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F5BAC" w14:textId="05F6A955" w:rsidR="00F6029C" w:rsidRDefault="007A33A7">
      <w:pPr>
        <w:rPr>
          <w:lang w:val="tr-TR"/>
        </w:rPr>
      </w:pPr>
      <w:r>
        <w:rPr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61DB3889" wp14:editId="6215F100">
            <wp:simplePos x="0" y="0"/>
            <wp:positionH relativeFrom="column">
              <wp:posOffset>3951514</wp:posOffset>
            </wp:positionH>
            <wp:positionV relativeFrom="paragraph">
              <wp:posOffset>1</wp:posOffset>
            </wp:positionV>
            <wp:extent cx="2337395" cy="1560306"/>
            <wp:effectExtent l="0" t="0" r="0" b="1905"/>
            <wp:wrapTopAndBottom/>
            <wp:docPr id="21445381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538184" name="Picture 214453818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409" cy="1560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29C">
        <w:rPr>
          <w:lang w:val="tr-TR"/>
        </w:rPr>
        <w:t>Committee: SPECPOL</w:t>
      </w:r>
    </w:p>
    <w:p w14:paraId="6A7DB316" w14:textId="453E6962" w:rsidR="00D2089B" w:rsidRDefault="00D2089B">
      <w:pPr>
        <w:rPr>
          <w:lang w:val="tr-TR"/>
        </w:rPr>
      </w:pPr>
      <w:r>
        <w:rPr>
          <w:lang w:val="tr-TR"/>
        </w:rPr>
        <w:t>Country:</w:t>
      </w:r>
      <w:r w:rsidR="0024513F">
        <w:rPr>
          <w:lang w:val="tr-TR"/>
        </w:rPr>
        <w:t xml:space="preserve"> Republic of</w:t>
      </w:r>
      <w:r>
        <w:rPr>
          <w:lang w:val="tr-TR"/>
        </w:rPr>
        <w:t xml:space="preserve"> Chile</w:t>
      </w:r>
    </w:p>
    <w:p w14:paraId="53C2DBA6" w14:textId="24E98CF8" w:rsidR="00D2089B" w:rsidRDefault="00D2089B">
      <w:pPr>
        <w:rPr>
          <w:lang w:val="tr-TR"/>
        </w:rPr>
      </w:pPr>
      <w:r>
        <w:rPr>
          <w:lang w:val="tr-TR"/>
        </w:rPr>
        <w:t>Agenda Item: Governmental Stabilization after the Bangladesh Political Crisis</w:t>
      </w:r>
    </w:p>
    <w:p w14:paraId="4B8954F0" w14:textId="5E5017C8" w:rsidR="00285D63" w:rsidRDefault="00285D63">
      <w:pPr>
        <w:rPr>
          <w:lang w:val="tr-TR"/>
        </w:rPr>
      </w:pPr>
      <w:r>
        <w:rPr>
          <w:lang w:val="tr-TR"/>
        </w:rPr>
        <w:t xml:space="preserve">School: Anka Bilim College </w:t>
      </w:r>
    </w:p>
    <w:p w14:paraId="7DD83733" w14:textId="3D4B1F25" w:rsidR="00285D63" w:rsidRDefault="00285D63">
      <w:pPr>
        <w:rPr>
          <w:lang w:val="tr-TR"/>
        </w:rPr>
      </w:pPr>
      <w:r>
        <w:rPr>
          <w:lang w:val="tr-TR"/>
        </w:rPr>
        <w:t xml:space="preserve">Delegate: İrem Gökce </w:t>
      </w:r>
    </w:p>
    <w:p w14:paraId="489FF86A" w14:textId="77870857" w:rsidR="00023905" w:rsidRDefault="00023905">
      <w:pPr>
        <w:rPr>
          <w:lang w:val="tr-TR"/>
        </w:rPr>
      </w:pPr>
      <w:r>
        <w:rPr>
          <w:lang w:val="tr-TR"/>
        </w:rPr>
        <w:t xml:space="preserve">The republic of Chile </w:t>
      </w:r>
      <w:r w:rsidR="00601679">
        <w:rPr>
          <w:lang w:val="tr-TR"/>
        </w:rPr>
        <w:t>supports the idea of regaining peaceful activity and stabilization of Bangladesh</w:t>
      </w:r>
      <w:r w:rsidR="005566E6">
        <w:rPr>
          <w:lang w:val="tr-TR"/>
        </w:rPr>
        <w:t xml:space="preserve"> following the 2024 political crisis. </w:t>
      </w:r>
      <w:r w:rsidR="00F939AF">
        <w:rPr>
          <w:lang w:val="tr-TR"/>
        </w:rPr>
        <w:t xml:space="preserve">Chile understands </w:t>
      </w:r>
      <w:r w:rsidR="003E196C">
        <w:rPr>
          <w:lang w:val="tr-TR"/>
        </w:rPr>
        <w:t xml:space="preserve">from their history that </w:t>
      </w:r>
      <w:r w:rsidR="0082496A">
        <w:rPr>
          <w:lang w:val="tr-TR"/>
        </w:rPr>
        <w:t xml:space="preserve">real stability </w:t>
      </w:r>
      <w:r w:rsidR="00A86EF5">
        <w:rPr>
          <w:lang w:val="tr-TR"/>
        </w:rPr>
        <w:t>often comes not from power or control but from democratic values,</w:t>
      </w:r>
      <w:r w:rsidR="00FF3B70">
        <w:rPr>
          <w:lang w:val="tr-TR"/>
        </w:rPr>
        <w:t xml:space="preserve"> inclusive dialogue and respect for human rights.</w:t>
      </w:r>
    </w:p>
    <w:p w14:paraId="225C3990" w14:textId="7036110D" w:rsidR="00F3329B" w:rsidRDefault="00F3329B">
      <w:pPr>
        <w:rPr>
          <w:lang w:val="tr-TR"/>
        </w:rPr>
      </w:pPr>
      <w:r>
        <w:rPr>
          <w:lang w:val="tr-TR"/>
        </w:rPr>
        <w:t xml:space="preserve">Bangladesh has faced continuous </w:t>
      </w:r>
      <w:r w:rsidR="004D00B2">
        <w:rPr>
          <w:lang w:val="tr-TR"/>
        </w:rPr>
        <w:t>political unrest, economic pressure and social protests</w:t>
      </w:r>
      <w:r w:rsidR="00EC5A54">
        <w:rPr>
          <w:lang w:val="tr-TR"/>
        </w:rPr>
        <w:t xml:space="preserve"> especially from the young population.</w:t>
      </w:r>
      <w:r w:rsidR="0058735F">
        <w:rPr>
          <w:lang w:val="tr-TR"/>
        </w:rPr>
        <w:t xml:space="preserve"> Chile believes that this issue is not only a political issue </w:t>
      </w:r>
      <w:r w:rsidR="008C0D03">
        <w:rPr>
          <w:lang w:val="tr-TR"/>
        </w:rPr>
        <w:t>but a human one too. Restoring trust in the leadership</w:t>
      </w:r>
      <w:r w:rsidR="00A95822">
        <w:rPr>
          <w:lang w:val="tr-TR"/>
        </w:rPr>
        <w:t>, having fair elections and listening to the youth might be ways to resolve this issue.</w:t>
      </w:r>
    </w:p>
    <w:p w14:paraId="632809E4" w14:textId="1B8FC771" w:rsidR="002E58CF" w:rsidRDefault="002E58CF">
      <w:pPr>
        <w:rPr>
          <w:lang w:val="tr-TR"/>
        </w:rPr>
      </w:pPr>
      <w:r>
        <w:rPr>
          <w:lang w:val="tr-TR"/>
        </w:rPr>
        <w:t xml:space="preserve">Giving the long history of Bangladesh, international cooperation </w:t>
      </w:r>
      <w:r w:rsidR="00793004">
        <w:rPr>
          <w:lang w:val="tr-TR"/>
        </w:rPr>
        <w:t xml:space="preserve">that offers help but not control might be a sustainable way for resolution. </w:t>
      </w:r>
      <w:r w:rsidR="00963211">
        <w:rPr>
          <w:lang w:val="tr-TR"/>
        </w:rPr>
        <w:t>With the guidance of UN and other countries, Bangladesh can rebuild stronger.</w:t>
      </w:r>
    </w:p>
    <w:p w14:paraId="2F90D8EF" w14:textId="375E5F2D" w:rsidR="00607F15" w:rsidRDefault="00607F15">
      <w:pPr>
        <w:rPr>
          <w:lang w:val="tr-TR"/>
        </w:rPr>
      </w:pPr>
      <w:r>
        <w:rPr>
          <w:lang w:val="tr-TR"/>
        </w:rPr>
        <w:t xml:space="preserve">Chile believes that an electoral reform </w:t>
      </w:r>
      <w:r w:rsidR="00A769ED">
        <w:rPr>
          <w:lang w:val="tr-TR"/>
        </w:rPr>
        <w:t>that will ensure transparency in the near 2026</w:t>
      </w:r>
      <w:r w:rsidR="004A116E">
        <w:rPr>
          <w:lang w:val="tr-TR"/>
        </w:rPr>
        <w:t xml:space="preserve"> is a reachable goal for the nation. Protecting the freedom of the media </w:t>
      </w:r>
      <w:r w:rsidR="002F3210">
        <w:rPr>
          <w:lang w:val="tr-TR"/>
        </w:rPr>
        <w:t xml:space="preserve">and ending censorship will gain the trust of the population. </w:t>
      </w:r>
      <w:r w:rsidR="001739B8">
        <w:rPr>
          <w:lang w:val="tr-TR"/>
        </w:rPr>
        <w:t xml:space="preserve">Investment in the youth will </w:t>
      </w:r>
      <w:r w:rsidR="00DF5F38">
        <w:rPr>
          <w:lang w:val="tr-TR"/>
        </w:rPr>
        <w:t>boost the government and support students.</w:t>
      </w:r>
    </w:p>
    <w:p w14:paraId="53099871" w14:textId="42BDF62B" w:rsidR="00A563BB" w:rsidRDefault="00A563BB">
      <w:pPr>
        <w:rPr>
          <w:lang w:val="tr-TR"/>
        </w:rPr>
      </w:pPr>
      <w:r>
        <w:rPr>
          <w:lang w:val="tr-TR"/>
        </w:rPr>
        <w:t xml:space="preserve">Chile believes that with the right support, Bangladesh </w:t>
      </w:r>
      <w:r w:rsidR="00900ED0">
        <w:rPr>
          <w:lang w:val="tr-TR"/>
        </w:rPr>
        <w:t xml:space="preserve">can move right forward. Bangladesh will not just gain recovery but also a long-lasting </w:t>
      </w:r>
      <w:r w:rsidR="00856CB7">
        <w:rPr>
          <w:lang w:val="tr-TR"/>
        </w:rPr>
        <w:t>democracy.</w:t>
      </w:r>
    </w:p>
    <w:p w14:paraId="19DD9079" w14:textId="6740D514" w:rsidR="007E3BB0" w:rsidRDefault="007E3BB0">
      <w:pPr>
        <w:rPr>
          <w:lang w:val="tr-TR"/>
        </w:rPr>
      </w:pPr>
      <w:r>
        <w:rPr>
          <w:lang w:val="tr-TR"/>
        </w:rPr>
        <w:t xml:space="preserve">Bibliography </w:t>
      </w:r>
    </w:p>
    <w:p w14:paraId="24E8E735" w14:textId="57A572EC" w:rsidR="007E3BB0" w:rsidRDefault="00B54454">
      <w:pPr>
        <w:rPr>
          <w:lang w:val="tr-TR"/>
        </w:rPr>
      </w:pPr>
      <w:r w:rsidRPr="00B54454">
        <w:rPr>
          <w:lang w:val="tr-TR"/>
        </w:rPr>
        <w:tab/>
        <w:t xml:space="preserve">United Nations. “Charter of the United Nations.” United Nations, </w:t>
      </w:r>
      <w:hyperlink r:id="rId5" w:history="1">
        <w:r w:rsidRPr="00846C6F">
          <w:rPr>
            <w:rStyle w:val="Hyperlink"/>
            <w:lang w:val="tr-TR"/>
          </w:rPr>
          <w:t>www.un.org/en/about-us/un-charter</w:t>
        </w:r>
      </w:hyperlink>
    </w:p>
    <w:p w14:paraId="0E0DF518" w14:textId="774CE869" w:rsidR="00B54454" w:rsidRDefault="00382FDB">
      <w:pPr>
        <w:rPr>
          <w:lang w:val="tr-TR"/>
        </w:rPr>
      </w:pPr>
      <w:r w:rsidRPr="00382FDB">
        <w:rPr>
          <w:lang w:val="tr-TR"/>
        </w:rPr>
        <w:tab/>
        <w:t>Human Rights Watch. “Bangladesh: Ensure Free and Fair Elections in 2024.” HRW Reports, August 2023.</w:t>
      </w:r>
    </w:p>
    <w:p w14:paraId="7367087A" w14:textId="0EE5E628" w:rsidR="000B2C5F" w:rsidRDefault="000B2C5F">
      <w:pPr>
        <w:rPr>
          <w:lang w:val="tr-TR"/>
        </w:rPr>
      </w:pPr>
      <w:r w:rsidRPr="000B2C5F">
        <w:rPr>
          <w:lang w:val="tr-TR"/>
        </w:rPr>
        <w:t>BBC News. “Why Are Students Protesting in Bangladesh?” BBC News Asia, July 2024.</w:t>
      </w:r>
    </w:p>
    <w:p w14:paraId="4FBFB9C8" w14:textId="4FDD6A96" w:rsidR="00285D63" w:rsidRDefault="00285D63">
      <w:pPr>
        <w:rPr>
          <w:lang w:val="tr-TR"/>
        </w:rPr>
      </w:pPr>
    </w:p>
    <w:p w14:paraId="78198673" w14:textId="77777777" w:rsidR="00F55A43" w:rsidRPr="00F6029C" w:rsidRDefault="00F55A43">
      <w:pPr>
        <w:rPr>
          <w:lang w:val="tr-TR"/>
        </w:rPr>
      </w:pPr>
    </w:p>
    <w:sectPr w:rsidR="00F55A43" w:rsidRPr="00F6029C" w:rsidSect="004001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9C"/>
    <w:rsid w:val="00023905"/>
    <w:rsid w:val="000B2C5F"/>
    <w:rsid w:val="001739B8"/>
    <w:rsid w:val="0024513F"/>
    <w:rsid w:val="00285D63"/>
    <w:rsid w:val="002E58CF"/>
    <w:rsid w:val="002F3210"/>
    <w:rsid w:val="00382FDB"/>
    <w:rsid w:val="003E196C"/>
    <w:rsid w:val="00400195"/>
    <w:rsid w:val="004A116E"/>
    <w:rsid w:val="004D00B2"/>
    <w:rsid w:val="005566E6"/>
    <w:rsid w:val="0058735F"/>
    <w:rsid w:val="00601679"/>
    <w:rsid w:val="00607F15"/>
    <w:rsid w:val="00793004"/>
    <w:rsid w:val="007A33A7"/>
    <w:rsid w:val="007D483A"/>
    <w:rsid w:val="007E3BB0"/>
    <w:rsid w:val="0082496A"/>
    <w:rsid w:val="00856CB7"/>
    <w:rsid w:val="00886D4A"/>
    <w:rsid w:val="008C0D03"/>
    <w:rsid w:val="00900ED0"/>
    <w:rsid w:val="009454AF"/>
    <w:rsid w:val="00963211"/>
    <w:rsid w:val="00964C7E"/>
    <w:rsid w:val="00A563BB"/>
    <w:rsid w:val="00A769ED"/>
    <w:rsid w:val="00A86EF5"/>
    <w:rsid w:val="00A95822"/>
    <w:rsid w:val="00B54454"/>
    <w:rsid w:val="00D2089B"/>
    <w:rsid w:val="00DF5F38"/>
    <w:rsid w:val="00EC5A54"/>
    <w:rsid w:val="00F25DB9"/>
    <w:rsid w:val="00F3329B"/>
    <w:rsid w:val="00F55A43"/>
    <w:rsid w:val="00F6029C"/>
    <w:rsid w:val="00F939AF"/>
    <w:rsid w:val="00F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9AB207"/>
  <w15:chartTrackingRefBased/>
  <w15:docId w15:val="{1E804A78-0887-B24F-93F9-451E3385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2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2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2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2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2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2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2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2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2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2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2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44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.org/en/about-us/un-charte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ilker gokce</dc:creator>
  <cp:keywords/>
  <dc:description/>
  <cp:lastModifiedBy>mehmet ilker gokce</cp:lastModifiedBy>
  <cp:revision>2</cp:revision>
  <dcterms:created xsi:type="dcterms:W3CDTF">2025-04-17T18:56:00Z</dcterms:created>
  <dcterms:modified xsi:type="dcterms:W3CDTF">2025-04-17T18:56:00Z</dcterms:modified>
</cp:coreProperties>
</file>