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022D" w:rsidP="0081022D" w:rsidRDefault="0081022D" w14:paraId="4D2F223E" w14:textId="77777777">
      <w:r>
        <w:t>COMMITTEE: ECOFIN</w:t>
      </w:r>
    </w:p>
    <w:p w:rsidR="0081022D" w:rsidP="0081022D" w:rsidRDefault="0081022D" w14:paraId="24419046" w14:textId="55F247C2">
      <w:r w:rsidR="0081022D">
        <w:rPr/>
        <w:t xml:space="preserve">COUNTRY: </w:t>
      </w:r>
      <w:r w:rsidR="51D508A2">
        <w:rPr/>
        <w:t>Türkiye</w:t>
      </w:r>
    </w:p>
    <w:p w:rsidR="0081022D" w:rsidP="0081022D" w:rsidRDefault="0081022D" w14:paraId="33AB48C3" w14:textId="0EF7DB85">
      <w:r w:rsidRPr="551B9FD8" w:rsidR="51D508A2">
        <w:rPr>
          <w:lang w:val="en-US"/>
        </w:rPr>
        <w:t>Türkiye</w:t>
      </w:r>
      <w:r w:rsidRPr="551B9FD8" w:rsidR="0081022D">
        <w:rPr>
          <w:lang w:val="en-US"/>
        </w:rPr>
        <w:t xml:space="preserve"> is a </w:t>
      </w:r>
      <w:r w:rsidRPr="551B9FD8" w:rsidR="0081022D">
        <w:rPr>
          <w:lang w:val="en-US"/>
        </w:rPr>
        <w:t>country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surrounded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by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seas</w:t>
      </w:r>
      <w:r w:rsidRPr="551B9FD8" w:rsidR="0081022D">
        <w:rPr>
          <w:lang w:val="en-US"/>
        </w:rPr>
        <w:t xml:space="preserve"> on </w:t>
      </w:r>
      <w:r w:rsidRPr="551B9FD8" w:rsidR="0081022D">
        <w:rPr>
          <w:lang w:val="en-US"/>
        </w:rPr>
        <w:t>three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sides</w:t>
      </w:r>
      <w:r w:rsidRPr="551B9FD8" w:rsidR="0081022D">
        <w:rPr>
          <w:lang w:val="en-US"/>
        </w:rPr>
        <w:t xml:space="preserve">, </w:t>
      </w:r>
      <w:r w:rsidRPr="551B9FD8" w:rsidR="0081022D">
        <w:rPr>
          <w:lang w:val="en-US"/>
        </w:rPr>
        <w:t>located</w:t>
      </w:r>
      <w:r w:rsidRPr="551B9FD8" w:rsidR="0081022D">
        <w:rPr>
          <w:lang w:val="en-US"/>
        </w:rPr>
        <w:t xml:space="preserve"> in </w:t>
      </w:r>
      <w:r w:rsidRPr="551B9FD8" w:rsidR="0081022D">
        <w:rPr>
          <w:lang w:val="en-US"/>
        </w:rPr>
        <w:t>the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middle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latitudes</w:t>
      </w:r>
      <w:r w:rsidRPr="551B9FD8" w:rsidR="0081022D">
        <w:rPr>
          <w:lang w:val="en-US"/>
        </w:rPr>
        <w:t xml:space="preserve">, on </w:t>
      </w:r>
      <w:r w:rsidRPr="551B9FD8" w:rsidR="0081022D">
        <w:rPr>
          <w:lang w:val="en-US"/>
        </w:rPr>
        <w:t>the</w:t>
      </w:r>
      <w:r w:rsidRPr="551B9FD8" w:rsidR="0081022D">
        <w:rPr>
          <w:lang w:val="en-US"/>
        </w:rPr>
        <w:t xml:space="preserve"> Europe–</w:t>
      </w:r>
      <w:r w:rsidRPr="551B9FD8" w:rsidR="0081022D">
        <w:rPr>
          <w:lang w:val="en-US"/>
        </w:rPr>
        <w:t>Asia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energy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bridge</w:t>
      </w:r>
      <w:r w:rsidRPr="551B9FD8" w:rsidR="0081022D">
        <w:rPr>
          <w:lang w:val="en-US"/>
        </w:rPr>
        <w:t xml:space="preserve">. </w:t>
      </w:r>
      <w:r w:rsidRPr="551B9FD8" w:rsidR="0081022D">
        <w:rPr>
          <w:lang w:val="en-US"/>
        </w:rPr>
        <w:t>T</w:t>
      </w:r>
      <w:r w:rsidRPr="551B9FD8" w:rsidR="6CCCF5E7">
        <w:rPr>
          <w:lang w:val="en-US"/>
        </w:rPr>
        <w:t>ürkiye</w:t>
      </w:r>
      <w:r w:rsidRPr="551B9FD8" w:rsidR="0081022D">
        <w:rPr>
          <w:lang w:val="en-US"/>
        </w:rPr>
        <w:t>'s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location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between</w:t>
      </w:r>
      <w:r w:rsidRPr="551B9FD8" w:rsidR="0081022D">
        <w:rPr>
          <w:lang w:val="en-US"/>
        </w:rPr>
        <w:t xml:space="preserve"> 36–42° </w:t>
      </w:r>
      <w:r w:rsidRPr="551B9FD8" w:rsidR="0081022D">
        <w:rPr>
          <w:lang w:val="en-US"/>
        </w:rPr>
        <w:t>parallels</w:t>
      </w:r>
      <w:r w:rsidRPr="551B9FD8" w:rsidR="0081022D">
        <w:rPr>
          <w:lang w:val="en-US"/>
        </w:rPr>
        <w:t xml:space="preserve"> is ideal </w:t>
      </w:r>
      <w:r w:rsidRPr="551B9FD8" w:rsidR="0081022D">
        <w:rPr>
          <w:lang w:val="en-US"/>
        </w:rPr>
        <w:t>for</w:t>
      </w:r>
      <w:r w:rsidRPr="551B9FD8" w:rsidR="0081022D">
        <w:rPr>
          <w:lang w:val="en-US"/>
        </w:rPr>
        <w:t xml:space="preserve"> solar </w:t>
      </w:r>
      <w:r w:rsidRPr="551B9FD8" w:rsidR="0081022D">
        <w:rPr>
          <w:lang w:val="en-US"/>
        </w:rPr>
        <w:t>energy</w:t>
      </w:r>
      <w:r w:rsidRPr="551B9FD8" w:rsidR="0081022D">
        <w:rPr>
          <w:lang w:val="en-US"/>
        </w:rPr>
        <w:t xml:space="preserve">. </w:t>
      </w:r>
      <w:r w:rsidRPr="551B9FD8" w:rsidR="0081022D">
        <w:rPr>
          <w:lang w:val="en-US"/>
        </w:rPr>
        <w:t>The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Aegean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and</w:t>
      </w:r>
      <w:r w:rsidRPr="551B9FD8" w:rsidR="0081022D">
        <w:rPr>
          <w:lang w:val="en-US"/>
        </w:rPr>
        <w:t xml:space="preserve"> Marmara </w:t>
      </w:r>
      <w:r w:rsidRPr="551B9FD8" w:rsidR="0081022D">
        <w:rPr>
          <w:lang w:val="en-US"/>
        </w:rPr>
        <w:t>regions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are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among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the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world's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recognised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wind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corridors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and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are</w:t>
      </w:r>
      <w:r w:rsidRPr="551B9FD8" w:rsidR="0081022D">
        <w:rPr>
          <w:lang w:val="en-US"/>
        </w:rPr>
        <w:t xml:space="preserve"> ideal </w:t>
      </w:r>
      <w:r w:rsidRPr="551B9FD8" w:rsidR="0081022D">
        <w:rPr>
          <w:lang w:val="en-US"/>
        </w:rPr>
        <w:t>for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wind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energy</w:t>
      </w:r>
      <w:r w:rsidRPr="551B9FD8" w:rsidR="0081022D">
        <w:rPr>
          <w:lang w:val="en-US"/>
        </w:rPr>
        <w:t xml:space="preserve">. </w:t>
      </w:r>
      <w:r w:rsidRPr="551B9FD8" w:rsidR="0081022D">
        <w:rPr>
          <w:lang w:val="en-US"/>
        </w:rPr>
        <w:t>T</w:t>
      </w:r>
      <w:r w:rsidRPr="551B9FD8" w:rsidR="3DD3C9F9">
        <w:rPr>
          <w:lang w:val="en-US"/>
        </w:rPr>
        <w:t>ürkiye</w:t>
      </w:r>
      <w:r w:rsidRPr="551B9FD8" w:rsidR="0081022D">
        <w:rPr>
          <w:lang w:val="en-US"/>
        </w:rPr>
        <w:t xml:space="preserve"> is </w:t>
      </w:r>
      <w:r w:rsidRPr="551B9FD8" w:rsidR="0081022D">
        <w:rPr>
          <w:lang w:val="en-US"/>
        </w:rPr>
        <w:t>also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Europe's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richest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country</w:t>
      </w:r>
      <w:r w:rsidRPr="551B9FD8" w:rsidR="0081022D">
        <w:rPr>
          <w:lang w:val="en-US"/>
        </w:rPr>
        <w:t xml:space="preserve"> in </w:t>
      </w:r>
      <w:r w:rsidRPr="551B9FD8" w:rsidR="0081022D">
        <w:rPr>
          <w:lang w:val="en-US"/>
        </w:rPr>
        <w:t>terms</w:t>
      </w:r>
      <w:r w:rsidRPr="551B9FD8" w:rsidR="0081022D">
        <w:rPr>
          <w:lang w:val="en-US"/>
        </w:rPr>
        <w:t xml:space="preserve"> of </w:t>
      </w:r>
      <w:r w:rsidRPr="551B9FD8" w:rsidR="0081022D">
        <w:rPr>
          <w:lang w:val="en-US"/>
        </w:rPr>
        <w:t>geothermal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resources</w:t>
      </w:r>
      <w:r w:rsidRPr="551B9FD8" w:rsidR="0081022D">
        <w:rPr>
          <w:lang w:val="en-US"/>
        </w:rPr>
        <w:t xml:space="preserve">. </w:t>
      </w:r>
      <w:r w:rsidRPr="551B9FD8" w:rsidR="0081022D">
        <w:rPr>
          <w:lang w:val="en-US"/>
        </w:rPr>
        <w:t>Major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rivers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such</w:t>
      </w:r>
      <w:r w:rsidRPr="551B9FD8" w:rsidR="0081022D">
        <w:rPr>
          <w:lang w:val="en-US"/>
        </w:rPr>
        <w:t xml:space="preserve"> as </w:t>
      </w:r>
      <w:r w:rsidRPr="551B9FD8" w:rsidR="0081022D">
        <w:rPr>
          <w:lang w:val="en-US"/>
        </w:rPr>
        <w:t>the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Euphrates</w:t>
      </w:r>
      <w:r w:rsidRPr="551B9FD8" w:rsidR="0081022D">
        <w:rPr>
          <w:lang w:val="en-US"/>
        </w:rPr>
        <w:t xml:space="preserve">, </w:t>
      </w:r>
      <w:r w:rsidRPr="551B9FD8" w:rsidR="0081022D">
        <w:rPr>
          <w:lang w:val="en-US"/>
        </w:rPr>
        <w:t>Tigris</w:t>
      </w:r>
      <w:r w:rsidRPr="551B9FD8" w:rsidR="0081022D">
        <w:rPr>
          <w:lang w:val="en-US"/>
        </w:rPr>
        <w:t xml:space="preserve">, </w:t>
      </w:r>
      <w:r w:rsidRPr="551B9FD8" w:rsidR="0081022D">
        <w:rPr>
          <w:lang w:val="en-US"/>
        </w:rPr>
        <w:t>and</w:t>
      </w:r>
      <w:r w:rsidRPr="551B9FD8" w:rsidR="0081022D">
        <w:rPr>
          <w:lang w:val="en-US"/>
        </w:rPr>
        <w:t xml:space="preserve"> Çoruh </w:t>
      </w:r>
      <w:r w:rsidRPr="551B9FD8" w:rsidR="0081022D">
        <w:rPr>
          <w:lang w:val="en-US"/>
        </w:rPr>
        <w:t>are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advantageous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for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generating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hydroelectric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power</w:t>
      </w:r>
      <w:r w:rsidRPr="551B9FD8" w:rsidR="0081022D">
        <w:rPr>
          <w:lang w:val="en-US"/>
        </w:rPr>
        <w:t>.</w:t>
      </w:r>
    </w:p>
    <w:p w:rsidR="0081022D" w:rsidP="0081022D" w:rsidRDefault="0081022D" w14:paraId="4D133BE1" w14:textId="343D8726">
      <w:r w:rsidRPr="551B9FD8" w:rsidR="0081022D">
        <w:rPr>
          <w:lang w:val="en-US"/>
        </w:rPr>
        <w:t>As</w:t>
      </w:r>
      <w:r w:rsidRPr="551B9FD8" w:rsidR="0BBA204D">
        <w:rPr>
          <w:lang w:val="en-US"/>
        </w:rPr>
        <w:t xml:space="preserve"> Türkiye</w:t>
      </w:r>
      <w:r w:rsidRPr="551B9FD8" w:rsidR="0081022D">
        <w:rPr>
          <w:lang w:val="en-US"/>
        </w:rPr>
        <w:t>'s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economic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structure</w:t>
      </w:r>
      <w:r w:rsidRPr="551B9FD8" w:rsidR="0081022D">
        <w:rPr>
          <w:lang w:val="en-US"/>
        </w:rPr>
        <w:t xml:space="preserve"> is </w:t>
      </w:r>
      <w:r w:rsidRPr="551B9FD8" w:rsidR="0081022D">
        <w:rPr>
          <w:lang w:val="en-US"/>
        </w:rPr>
        <w:t>based</w:t>
      </w:r>
      <w:r w:rsidRPr="551B9FD8" w:rsidR="0081022D">
        <w:rPr>
          <w:lang w:val="en-US"/>
        </w:rPr>
        <w:t xml:space="preserve"> on </w:t>
      </w:r>
      <w:r w:rsidRPr="551B9FD8" w:rsidR="0081022D">
        <w:rPr>
          <w:lang w:val="en-US"/>
        </w:rPr>
        <w:t>energy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imports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and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intensive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resource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consumption</w:t>
      </w:r>
      <w:r w:rsidRPr="551B9FD8" w:rsidR="0081022D">
        <w:rPr>
          <w:lang w:val="en-US"/>
        </w:rPr>
        <w:t xml:space="preserve">, a </w:t>
      </w:r>
      <w:r w:rsidRPr="551B9FD8" w:rsidR="0081022D">
        <w:rPr>
          <w:lang w:val="en-US"/>
        </w:rPr>
        <w:t>green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economy</w:t>
      </w:r>
      <w:r w:rsidRPr="551B9FD8" w:rsidR="0081022D">
        <w:rPr>
          <w:lang w:val="en-US"/>
        </w:rPr>
        <w:t xml:space="preserve"> has </w:t>
      </w:r>
      <w:r w:rsidRPr="551B9FD8" w:rsidR="0081022D">
        <w:rPr>
          <w:lang w:val="en-US"/>
        </w:rPr>
        <w:t>become</w:t>
      </w:r>
      <w:r w:rsidRPr="551B9FD8" w:rsidR="0081022D">
        <w:rPr>
          <w:lang w:val="en-US"/>
        </w:rPr>
        <w:t xml:space="preserve"> a </w:t>
      </w:r>
      <w:r w:rsidRPr="551B9FD8" w:rsidR="0081022D">
        <w:rPr>
          <w:lang w:val="en-US"/>
        </w:rPr>
        <w:t>necessity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for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our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country</w:t>
      </w:r>
      <w:r w:rsidRPr="551B9FD8" w:rsidR="0081022D">
        <w:rPr>
          <w:lang w:val="en-US"/>
        </w:rPr>
        <w:t xml:space="preserve">. </w:t>
      </w:r>
      <w:r w:rsidRPr="551B9FD8" w:rsidR="0081022D">
        <w:rPr>
          <w:lang w:val="en-US"/>
        </w:rPr>
        <w:t>T</w:t>
      </w:r>
      <w:r w:rsidRPr="551B9FD8" w:rsidR="46C86B1B">
        <w:rPr>
          <w:lang w:val="en-US"/>
        </w:rPr>
        <w:t>ürkiye</w:t>
      </w:r>
      <w:r w:rsidRPr="551B9FD8" w:rsidR="0081022D">
        <w:rPr>
          <w:lang w:val="en-US"/>
        </w:rPr>
        <w:t xml:space="preserve"> is </w:t>
      </w:r>
      <w:r w:rsidRPr="551B9FD8" w:rsidR="0081022D">
        <w:rPr>
          <w:lang w:val="en-US"/>
        </w:rPr>
        <w:t>prioritising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renewable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energy</w:t>
      </w:r>
      <w:r w:rsidRPr="551B9FD8" w:rsidR="0081022D">
        <w:rPr>
          <w:lang w:val="en-US"/>
        </w:rPr>
        <w:t xml:space="preserve"> (</w:t>
      </w:r>
      <w:r w:rsidRPr="551B9FD8" w:rsidR="0081022D">
        <w:rPr>
          <w:lang w:val="en-US"/>
        </w:rPr>
        <w:t>hydroelectric</w:t>
      </w:r>
      <w:r w:rsidRPr="551B9FD8" w:rsidR="0081022D">
        <w:rPr>
          <w:lang w:val="en-US"/>
        </w:rPr>
        <w:t xml:space="preserve">, solar, </w:t>
      </w:r>
      <w:r w:rsidRPr="551B9FD8" w:rsidR="0081022D">
        <w:rPr>
          <w:lang w:val="en-US"/>
        </w:rPr>
        <w:t>wind</w:t>
      </w:r>
      <w:r w:rsidRPr="551B9FD8" w:rsidR="0081022D">
        <w:rPr>
          <w:lang w:val="en-US"/>
        </w:rPr>
        <w:t xml:space="preserve">, </w:t>
      </w:r>
      <w:r w:rsidRPr="551B9FD8" w:rsidR="0081022D">
        <w:rPr>
          <w:lang w:val="en-US"/>
        </w:rPr>
        <w:t>geothermal</w:t>
      </w:r>
      <w:r w:rsidRPr="551B9FD8" w:rsidR="0081022D">
        <w:rPr>
          <w:lang w:val="en-US"/>
        </w:rPr>
        <w:t xml:space="preserve">, </w:t>
      </w:r>
      <w:r w:rsidRPr="551B9FD8" w:rsidR="0081022D">
        <w:rPr>
          <w:lang w:val="en-US"/>
        </w:rPr>
        <w:t>etc</w:t>
      </w:r>
      <w:r w:rsidRPr="551B9FD8" w:rsidR="0081022D">
        <w:rPr>
          <w:lang w:val="en-US"/>
        </w:rPr>
        <w:t xml:space="preserve">.) </w:t>
      </w:r>
      <w:r w:rsidRPr="551B9FD8" w:rsidR="0081022D">
        <w:rPr>
          <w:lang w:val="en-US"/>
        </w:rPr>
        <w:t>to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ensure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energy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supply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security</w:t>
      </w:r>
      <w:r w:rsidRPr="551B9FD8" w:rsidR="0081022D">
        <w:rPr>
          <w:lang w:val="en-US"/>
        </w:rPr>
        <w:t xml:space="preserve">, </w:t>
      </w:r>
      <w:r w:rsidRPr="551B9FD8" w:rsidR="0081022D">
        <w:rPr>
          <w:lang w:val="en-US"/>
        </w:rPr>
        <w:t>reduce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external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dependency</w:t>
      </w:r>
      <w:r w:rsidRPr="551B9FD8" w:rsidR="0081022D">
        <w:rPr>
          <w:lang w:val="en-US"/>
        </w:rPr>
        <w:t xml:space="preserve">, </w:t>
      </w:r>
      <w:r w:rsidRPr="551B9FD8" w:rsidR="0081022D">
        <w:rPr>
          <w:lang w:val="en-US"/>
        </w:rPr>
        <w:t>and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cut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greenhouse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gas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emissions</w:t>
      </w:r>
      <w:r w:rsidRPr="551B9FD8" w:rsidR="0081022D">
        <w:rPr>
          <w:lang w:val="en-US"/>
        </w:rPr>
        <w:t xml:space="preserve">. </w:t>
      </w:r>
      <w:r w:rsidRPr="551B9FD8" w:rsidR="0081022D">
        <w:rPr>
          <w:lang w:val="en-US"/>
        </w:rPr>
        <w:t>The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green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economy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targets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sustainability</w:t>
      </w:r>
      <w:r w:rsidRPr="551B9FD8" w:rsidR="0081022D">
        <w:rPr>
          <w:lang w:val="en-US"/>
        </w:rPr>
        <w:t xml:space="preserve">, </w:t>
      </w:r>
      <w:r w:rsidRPr="551B9FD8" w:rsidR="0081022D">
        <w:rPr>
          <w:lang w:val="en-US"/>
        </w:rPr>
        <w:t>the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environment</w:t>
      </w:r>
      <w:r w:rsidRPr="551B9FD8" w:rsidR="0081022D">
        <w:rPr>
          <w:lang w:val="en-US"/>
        </w:rPr>
        <w:t xml:space="preserve">, </w:t>
      </w:r>
      <w:r w:rsidRPr="551B9FD8" w:rsidR="0081022D">
        <w:rPr>
          <w:lang w:val="en-US"/>
        </w:rPr>
        <w:t>and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economic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integration</w:t>
      </w:r>
      <w:r w:rsidRPr="551B9FD8" w:rsidR="0081022D">
        <w:rPr>
          <w:lang w:val="en-US"/>
        </w:rPr>
        <w:t xml:space="preserve"> not </w:t>
      </w:r>
      <w:r w:rsidRPr="551B9FD8" w:rsidR="0081022D">
        <w:rPr>
          <w:lang w:val="en-US"/>
        </w:rPr>
        <w:t>only</w:t>
      </w:r>
      <w:r w:rsidRPr="551B9FD8" w:rsidR="0081022D">
        <w:rPr>
          <w:lang w:val="en-US"/>
        </w:rPr>
        <w:t xml:space="preserve"> in </w:t>
      </w:r>
      <w:r w:rsidRPr="551B9FD8" w:rsidR="0081022D">
        <w:rPr>
          <w:lang w:val="en-US"/>
        </w:rPr>
        <w:t>energy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acquisition</w:t>
      </w:r>
      <w:r w:rsidRPr="551B9FD8" w:rsidR="0081022D">
        <w:rPr>
          <w:lang w:val="en-US"/>
        </w:rPr>
        <w:t xml:space="preserve"> but </w:t>
      </w:r>
      <w:r w:rsidRPr="551B9FD8" w:rsidR="0081022D">
        <w:rPr>
          <w:lang w:val="en-US"/>
        </w:rPr>
        <w:t>also</w:t>
      </w:r>
      <w:r w:rsidRPr="551B9FD8" w:rsidR="0081022D">
        <w:rPr>
          <w:lang w:val="en-US"/>
        </w:rPr>
        <w:t xml:space="preserve"> in </w:t>
      </w:r>
      <w:r w:rsidRPr="551B9FD8" w:rsidR="0081022D">
        <w:rPr>
          <w:lang w:val="en-US"/>
        </w:rPr>
        <w:t>many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areas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such</w:t>
      </w:r>
      <w:r w:rsidRPr="551B9FD8" w:rsidR="0081022D">
        <w:rPr>
          <w:lang w:val="en-US"/>
        </w:rPr>
        <w:t xml:space="preserve"> as </w:t>
      </w:r>
      <w:r w:rsidRPr="551B9FD8" w:rsidR="0081022D">
        <w:rPr>
          <w:lang w:val="en-US"/>
        </w:rPr>
        <w:t>energy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efficiency</w:t>
      </w:r>
      <w:r w:rsidRPr="551B9FD8" w:rsidR="0081022D">
        <w:rPr>
          <w:lang w:val="en-US"/>
        </w:rPr>
        <w:t xml:space="preserve">, </w:t>
      </w:r>
      <w:r w:rsidRPr="551B9FD8" w:rsidR="0081022D">
        <w:rPr>
          <w:lang w:val="en-US"/>
        </w:rPr>
        <w:t>building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standards</w:t>
      </w:r>
      <w:r w:rsidRPr="551B9FD8" w:rsidR="0081022D">
        <w:rPr>
          <w:lang w:val="en-US"/>
        </w:rPr>
        <w:t xml:space="preserve">, </w:t>
      </w:r>
      <w:r w:rsidRPr="551B9FD8" w:rsidR="0081022D">
        <w:rPr>
          <w:lang w:val="en-US"/>
        </w:rPr>
        <w:t>circular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economy</w:t>
      </w:r>
      <w:r w:rsidRPr="551B9FD8" w:rsidR="0081022D">
        <w:rPr>
          <w:lang w:val="en-US"/>
        </w:rPr>
        <w:t xml:space="preserve">, </w:t>
      </w:r>
      <w:r w:rsidRPr="551B9FD8" w:rsidR="0081022D">
        <w:rPr>
          <w:lang w:val="en-US"/>
        </w:rPr>
        <w:t>recycling</w:t>
      </w:r>
      <w:r w:rsidRPr="551B9FD8" w:rsidR="0081022D">
        <w:rPr>
          <w:lang w:val="en-US"/>
        </w:rPr>
        <w:t xml:space="preserve">, </w:t>
      </w:r>
      <w:r w:rsidRPr="551B9FD8" w:rsidR="0081022D">
        <w:rPr>
          <w:lang w:val="en-US"/>
        </w:rPr>
        <w:t>and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waste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management</w:t>
      </w:r>
      <w:r w:rsidRPr="551B9FD8" w:rsidR="0081022D">
        <w:rPr>
          <w:lang w:val="en-US"/>
        </w:rPr>
        <w:t>.</w:t>
      </w:r>
    </w:p>
    <w:p w:rsidR="0081022D" w:rsidP="0081022D" w:rsidRDefault="0081022D" w14:paraId="75ED0BD0" w14:textId="13369D50">
      <w:r w:rsidRPr="551B9FD8" w:rsidR="2CC6FAEC">
        <w:rPr>
          <w:lang w:val="en-US"/>
        </w:rPr>
        <w:t>T</w:t>
      </w:r>
      <w:r w:rsidRPr="551B9FD8" w:rsidR="2BAEAB92">
        <w:rPr>
          <w:lang w:val="en-US"/>
        </w:rPr>
        <w:t>ürkiye</w:t>
      </w:r>
      <w:r w:rsidRPr="551B9FD8" w:rsidR="2CC6FAEC">
        <w:rPr>
          <w:lang w:val="en-US"/>
        </w:rPr>
        <w:t xml:space="preserve"> has focused on combating climate change, protecting natural resources, restoring </w:t>
      </w:r>
      <w:r w:rsidRPr="551B9FD8" w:rsidR="2CC6FAEC">
        <w:rPr>
          <w:lang w:val="en-US"/>
        </w:rPr>
        <w:t>ecosystems</w:t>
      </w:r>
      <w:r w:rsidRPr="551B9FD8" w:rsidR="2CC6FAEC">
        <w:rPr>
          <w:lang w:val="en-US"/>
        </w:rPr>
        <w:t xml:space="preserve"> and increasing the use of renewable energy sources with its ‘Green Economy Strategy’ announced in 2019.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Within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the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framework</w:t>
      </w:r>
      <w:r w:rsidRPr="551B9FD8" w:rsidR="0081022D">
        <w:rPr>
          <w:lang w:val="en-US"/>
        </w:rPr>
        <w:t xml:space="preserve"> of </w:t>
      </w:r>
      <w:r w:rsidRPr="551B9FD8" w:rsidR="0081022D">
        <w:rPr>
          <w:lang w:val="en-US"/>
        </w:rPr>
        <w:t>this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strategy</w:t>
      </w:r>
      <w:r w:rsidRPr="551B9FD8" w:rsidR="0081022D">
        <w:rPr>
          <w:lang w:val="en-US"/>
        </w:rPr>
        <w:t xml:space="preserve">, </w:t>
      </w:r>
      <w:r w:rsidRPr="551B9FD8" w:rsidR="0081022D">
        <w:rPr>
          <w:lang w:val="en-US"/>
        </w:rPr>
        <w:t>concrete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targets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have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been</w:t>
      </w:r>
      <w:r w:rsidRPr="551B9FD8" w:rsidR="0081022D">
        <w:rPr>
          <w:lang w:val="en-US"/>
        </w:rPr>
        <w:t xml:space="preserve"> set in </w:t>
      </w:r>
      <w:r w:rsidRPr="551B9FD8" w:rsidR="0081022D">
        <w:rPr>
          <w:lang w:val="en-US"/>
        </w:rPr>
        <w:t>areas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such</w:t>
      </w:r>
      <w:r w:rsidRPr="551B9FD8" w:rsidR="0081022D">
        <w:rPr>
          <w:lang w:val="en-US"/>
        </w:rPr>
        <w:t xml:space="preserve"> as </w:t>
      </w:r>
      <w:r w:rsidRPr="551B9FD8" w:rsidR="0081022D">
        <w:rPr>
          <w:lang w:val="en-US"/>
        </w:rPr>
        <w:t>energy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efficiency</w:t>
      </w:r>
      <w:r w:rsidRPr="551B9FD8" w:rsidR="0081022D">
        <w:rPr>
          <w:lang w:val="en-US"/>
        </w:rPr>
        <w:t xml:space="preserve">, </w:t>
      </w:r>
      <w:r w:rsidRPr="551B9FD8" w:rsidR="0081022D">
        <w:rPr>
          <w:lang w:val="en-US"/>
        </w:rPr>
        <w:t>waste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management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and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carbon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emission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reduction</w:t>
      </w:r>
      <w:r w:rsidRPr="551B9FD8" w:rsidR="0081022D">
        <w:rPr>
          <w:lang w:val="en-US"/>
        </w:rPr>
        <w:t xml:space="preserve">. </w:t>
      </w:r>
      <w:r w:rsidRPr="551B9FD8" w:rsidR="0081022D">
        <w:rPr>
          <w:lang w:val="en-US"/>
        </w:rPr>
        <w:t xml:space="preserve">An </w:t>
      </w:r>
      <w:r w:rsidRPr="551B9FD8" w:rsidR="0081022D">
        <w:rPr>
          <w:lang w:val="en-US"/>
        </w:rPr>
        <w:t>important</w:t>
      </w:r>
      <w:r w:rsidRPr="551B9FD8" w:rsidR="0081022D">
        <w:rPr>
          <w:lang w:val="en-US"/>
        </w:rPr>
        <w:t xml:space="preserve"> element</w:t>
      </w:r>
      <w:r w:rsidRPr="551B9FD8" w:rsidR="0081022D">
        <w:rPr>
          <w:lang w:val="en-US"/>
        </w:rPr>
        <w:t xml:space="preserve"> of </w:t>
      </w:r>
      <w:r w:rsidRPr="551B9FD8" w:rsidR="0081022D">
        <w:rPr>
          <w:lang w:val="en-US"/>
        </w:rPr>
        <w:t>green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economy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policies</w:t>
      </w:r>
      <w:r w:rsidRPr="551B9FD8" w:rsidR="0081022D">
        <w:rPr>
          <w:lang w:val="en-US"/>
        </w:rPr>
        <w:t xml:space="preserve"> in </w:t>
      </w:r>
      <w:r w:rsidRPr="551B9FD8" w:rsidR="0081022D">
        <w:rPr>
          <w:lang w:val="en-US"/>
        </w:rPr>
        <w:t>T</w:t>
      </w:r>
      <w:r w:rsidRPr="551B9FD8" w:rsidR="122ECDFD">
        <w:rPr>
          <w:lang w:val="en-US"/>
        </w:rPr>
        <w:t>ürkiye</w:t>
      </w:r>
      <w:r w:rsidRPr="551B9FD8" w:rsidR="0081022D">
        <w:rPr>
          <w:lang w:val="en-US"/>
        </w:rPr>
        <w:t xml:space="preserve"> is </w:t>
      </w:r>
      <w:r w:rsidRPr="551B9FD8" w:rsidR="0081022D">
        <w:rPr>
          <w:lang w:val="en-US"/>
        </w:rPr>
        <w:t>the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Renewable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Energy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Sources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Support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Mechanism</w:t>
      </w:r>
      <w:r w:rsidRPr="551B9FD8" w:rsidR="0081022D">
        <w:rPr>
          <w:lang w:val="en-US"/>
        </w:rPr>
        <w:t xml:space="preserve">. </w:t>
      </w:r>
      <w:r w:rsidRPr="551B9FD8" w:rsidR="0081022D">
        <w:rPr>
          <w:lang w:val="en-US"/>
        </w:rPr>
        <w:t>This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mechanism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aims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to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reduce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the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use</w:t>
      </w:r>
      <w:r w:rsidRPr="551B9FD8" w:rsidR="0081022D">
        <w:rPr>
          <w:lang w:val="en-US"/>
        </w:rPr>
        <w:t xml:space="preserve"> of </w:t>
      </w:r>
      <w:r w:rsidRPr="551B9FD8" w:rsidR="0081022D">
        <w:rPr>
          <w:lang w:val="en-US"/>
        </w:rPr>
        <w:t>fossil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fuels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and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end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the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country's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energy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dependence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by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offering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financial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incentives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for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renewable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energy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projects</w:t>
      </w:r>
      <w:r w:rsidRPr="551B9FD8" w:rsidR="0081022D">
        <w:rPr>
          <w:lang w:val="en-US"/>
        </w:rPr>
        <w:t xml:space="preserve">. </w:t>
      </w:r>
      <w:r w:rsidRPr="551B9FD8" w:rsidR="0081022D">
        <w:rPr>
          <w:lang w:val="en-US"/>
        </w:rPr>
        <w:t>Tenders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for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Renewable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Energy</w:t>
      </w:r>
      <w:r w:rsidRPr="551B9FD8" w:rsidR="0081022D">
        <w:rPr>
          <w:lang w:val="en-US"/>
        </w:rPr>
        <w:t xml:space="preserve"> Resource </w:t>
      </w:r>
      <w:r w:rsidRPr="551B9FD8" w:rsidR="0081022D">
        <w:rPr>
          <w:lang w:val="en-US"/>
        </w:rPr>
        <w:t>Areas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are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being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prepared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with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incentive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programmes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for</w:t>
      </w:r>
      <w:r w:rsidRPr="551B9FD8" w:rsidR="0081022D">
        <w:rPr>
          <w:lang w:val="en-US"/>
        </w:rPr>
        <w:t xml:space="preserve"> solar </w:t>
      </w:r>
      <w:r w:rsidRPr="551B9FD8" w:rsidR="0081022D">
        <w:rPr>
          <w:lang w:val="en-US"/>
        </w:rPr>
        <w:t>energy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plants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and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wind</w:t>
      </w:r>
      <w:r w:rsidRPr="551B9FD8" w:rsidR="0081022D">
        <w:rPr>
          <w:lang w:val="en-US"/>
        </w:rPr>
        <w:t xml:space="preserve"> </w:t>
      </w:r>
      <w:r w:rsidRPr="551B9FD8" w:rsidR="0081022D">
        <w:rPr>
          <w:lang w:val="en-US"/>
        </w:rPr>
        <w:t>turbines</w:t>
      </w:r>
      <w:r w:rsidRPr="551B9FD8" w:rsidR="0081022D">
        <w:rPr>
          <w:lang w:val="en-US"/>
        </w:rPr>
        <w:t>.</w:t>
      </w:r>
    </w:p>
    <w:p w:rsidR="0081022D" w:rsidP="0081022D" w:rsidRDefault="0081022D" w14:paraId="21EB2C0A" w14:textId="77777777">
      <w:proofErr w:type="spellStart"/>
      <w:r>
        <w:t>Law</w:t>
      </w:r>
      <w:proofErr w:type="spellEnd"/>
      <w:r>
        <w:t xml:space="preserve"> No. 7554,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came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on 24 </w:t>
      </w:r>
      <w:proofErr w:type="spellStart"/>
      <w:r>
        <w:t>July</w:t>
      </w:r>
      <w:proofErr w:type="spellEnd"/>
      <w:r>
        <w:t xml:space="preserve"> 2025,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investments</w:t>
      </w:r>
      <w:proofErr w:type="spellEnd"/>
      <w:r>
        <w:t xml:space="preserve"> in </w:t>
      </w:r>
      <w:proofErr w:type="spellStart"/>
      <w:r>
        <w:t>environmental</w:t>
      </w:r>
      <w:proofErr w:type="spellEnd"/>
      <w:r>
        <w:t xml:space="preserve">, </w:t>
      </w:r>
      <w:proofErr w:type="spellStart"/>
      <w:r>
        <w:t>energy</w:t>
      </w:r>
      <w:proofErr w:type="spellEnd"/>
      <w:r>
        <w:t xml:space="preserve">, </w:t>
      </w:r>
      <w:proofErr w:type="spellStart"/>
      <w:r>
        <w:t>mining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electricity</w:t>
      </w:r>
      <w:proofErr w:type="spellEnd"/>
      <w:r>
        <w:t xml:space="preserve"> market </w:t>
      </w:r>
      <w:proofErr w:type="spellStart"/>
      <w:r>
        <w:t>laws</w:t>
      </w:r>
      <w:proofErr w:type="spellEnd"/>
      <w:r>
        <w:t xml:space="preserve">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shorten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permit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ensures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commissioned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quickly</w:t>
      </w:r>
      <w:proofErr w:type="spellEnd"/>
      <w:r>
        <w:t>.</w:t>
      </w:r>
    </w:p>
    <w:p w:rsidR="0081022D" w:rsidP="0081022D" w:rsidRDefault="0081022D" w14:paraId="560550AD" w14:textId="77777777">
      <w:proofErr w:type="spellStart"/>
      <w:r>
        <w:t>We</w:t>
      </w:r>
      <w:proofErr w:type="spellEnd"/>
      <w:r>
        <w:t xml:space="preserve"> can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.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dedication</w:t>
      </w:r>
      <w:proofErr w:type="spellEnd"/>
      <w:r>
        <w:t>.</w:t>
      </w:r>
    </w:p>
    <w:p w:rsidR="004F3C63" w:rsidP="0081022D" w:rsidRDefault="004F3C63" w14:paraId="7267ED82" w14:textId="7AB561FC"/>
    <w:sectPr w:rsidR="004F3C6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2D"/>
    <w:rsid w:val="004F3C63"/>
    <w:rsid w:val="007E2E69"/>
    <w:rsid w:val="0081022D"/>
    <w:rsid w:val="00F2375E"/>
    <w:rsid w:val="0BBA204D"/>
    <w:rsid w:val="122ECDFD"/>
    <w:rsid w:val="2BAEAB92"/>
    <w:rsid w:val="2CC6FAEC"/>
    <w:rsid w:val="39866AB0"/>
    <w:rsid w:val="3DD3C9F9"/>
    <w:rsid w:val="42C2A13B"/>
    <w:rsid w:val="469A5172"/>
    <w:rsid w:val="46C86B1B"/>
    <w:rsid w:val="481C152D"/>
    <w:rsid w:val="51D508A2"/>
    <w:rsid w:val="551B9FD8"/>
    <w:rsid w:val="57328967"/>
    <w:rsid w:val="5EA4951D"/>
    <w:rsid w:val="6CCCF5E7"/>
    <w:rsid w:val="7721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71E8"/>
  <w15:chartTrackingRefBased/>
  <w15:docId w15:val="{6EA30862-C2F5-40A7-9031-295D68E1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022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022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0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0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0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0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0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0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0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81022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/>
    <w:rsid w:val="0081022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/>
    <w:rsid w:val="0081022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/>
    <w:rsid w:val="0081022D"/>
    <w:rPr>
      <w:rFonts w:eastAsiaTheme="majorEastAsia" w:cstheme="majorBidi"/>
      <w:i/>
      <w:iCs/>
      <w:color w:val="0F4761" w:themeColor="accent1" w:themeShade="BF"/>
    </w:rPr>
  </w:style>
  <w:style w:type="character" w:styleId="Balk5Char" w:customStyle="1">
    <w:name w:val="Başlık 5 Char"/>
    <w:basedOn w:val="VarsaylanParagrafYazTipi"/>
    <w:link w:val="Balk5"/>
    <w:uiPriority w:val="9"/>
    <w:semiHidden/>
    <w:rsid w:val="0081022D"/>
    <w:rPr>
      <w:rFonts w:eastAsiaTheme="majorEastAsia" w:cstheme="majorBidi"/>
      <w:color w:val="0F4761" w:themeColor="accent1" w:themeShade="BF"/>
    </w:rPr>
  </w:style>
  <w:style w:type="character" w:styleId="Balk6Char" w:customStyle="1">
    <w:name w:val="Başlık 6 Char"/>
    <w:basedOn w:val="VarsaylanParagrafYazTipi"/>
    <w:link w:val="Balk6"/>
    <w:uiPriority w:val="9"/>
    <w:semiHidden/>
    <w:rsid w:val="0081022D"/>
    <w:rPr>
      <w:rFonts w:eastAsiaTheme="majorEastAsia" w:cstheme="majorBidi"/>
      <w:i/>
      <w:iCs/>
      <w:color w:val="595959" w:themeColor="text1" w:themeTint="A6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81022D"/>
    <w:rPr>
      <w:rFonts w:eastAsiaTheme="majorEastAsia" w:cstheme="majorBidi"/>
      <w:color w:val="595959" w:themeColor="text1" w:themeTint="A6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81022D"/>
    <w:rPr>
      <w:rFonts w:eastAsiaTheme="majorEastAsia" w:cstheme="majorBidi"/>
      <w:i/>
      <w:iCs/>
      <w:color w:val="272727" w:themeColor="text1" w:themeTint="D8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81022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022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nuBalChar" w:customStyle="1">
    <w:name w:val="Konu Başlığı Char"/>
    <w:basedOn w:val="VarsaylanParagrafYazTipi"/>
    <w:link w:val="KonuBal"/>
    <w:uiPriority w:val="10"/>
    <w:rsid w:val="0081022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0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tyazChar" w:customStyle="1">
    <w:name w:val="Altyazı Char"/>
    <w:basedOn w:val="VarsaylanParagrafYazTipi"/>
    <w:link w:val="Altyaz"/>
    <w:uiPriority w:val="11"/>
    <w:rsid w:val="00810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022D"/>
    <w:pPr>
      <w:spacing w:before="160"/>
      <w:jc w:val="center"/>
    </w:pPr>
    <w:rPr>
      <w:i/>
      <w:iCs/>
      <w:color w:val="404040" w:themeColor="text1" w:themeTint="BF"/>
    </w:rPr>
  </w:style>
  <w:style w:type="character" w:styleId="AlntChar" w:customStyle="1">
    <w:name w:val="Alıntı Char"/>
    <w:basedOn w:val="VarsaylanParagrafYazTipi"/>
    <w:link w:val="Alnt"/>
    <w:uiPriority w:val="29"/>
    <w:rsid w:val="0081022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022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022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022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81022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0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Polat Babacan</dc:creator>
  <keywords/>
  <dc:description/>
  <lastModifiedBy>Polat Babacan</lastModifiedBy>
  <revision>2</revision>
  <dcterms:created xsi:type="dcterms:W3CDTF">2025-11-30T08:10:00.0000000Z</dcterms:created>
  <dcterms:modified xsi:type="dcterms:W3CDTF">2025-12-01T16:13:23.8635328Z</dcterms:modified>
</coreProperties>
</file>