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D45A5" w14:textId="77777777" w:rsidR="008B6B3A" w:rsidRDefault="00000000">
      <w:pPr>
        <w:pStyle w:val="BodyText"/>
        <w:spacing w:before="72"/>
      </w:pPr>
      <w:r>
        <w:rPr>
          <w:noProof/>
        </w:rPr>
        <w:drawing>
          <wp:anchor distT="0" distB="0" distL="0" distR="0" simplePos="0" relativeHeight="15728640" behindDoc="0" locked="0" layoutInCell="1" allowOverlap="1" wp14:anchorId="35A42414" wp14:editId="7508DF8A">
            <wp:simplePos x="0" y="0"/>
            <wp:positionH relativeFrom="page">
              <wp:posOffset>4837338</wp:posOffset>
            </wp:positionH>
            <wp:positionV relativeFrom="paragraph">
              <wp:posOffset>66387</wp:posOffset>
            </wp:positionV>
            <wp:extent cx="2573676" cy="171055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573676" cy="1710552"/>
                    </a:xfrm>
                    <a:prstGeom prst="rect">
                      <a:avLst/>
                    </a:prstGeom>
                  </pic:spPr>
                </pic:pic>
              </a:graphicData>
            </a:graphic>
          </wp:anchor>
        </w:drawing>
      </w:r>
      <w:proofErr w:type="spellStart"/>
      <w:proofErr w:type="gramStart"/>
      <w:r>
        <w:t>Country:The</w:t>
      </w:r>
      <w:proofErr w:type="spellEnd"/>
      <w:proofErr w:type="gramEnd"/>
      <w:r>
        <w:t xml:space="preserve"> Republic of </w:t>
      </w:r>
      <w:r>
        <w:rPr>
          <w:spacing w:val="-2"/>
        </w:rPr>
        <w:t>Türkiye</w:t>
      </w:r>
    </w:p>
    <w:p w14:paraId="213591FA" w14:textId="77777777" w:rsidR="008B6B3A" w:rsidRDefault="00000000">
      <w:pPr>
        <w:pStyle w:val="BodyText"/>
        <w:spacing w:before="38" w:line="276" w:lineRule="auto"/>
        <w:ind w:left="84" w:right="4219" w:hanging="62"/>
      </w:pPr>
      <w:proofErr w:type="spellStart"/>
      <w:proofErr w:type="gramStart"/>
      <w:r>
        <w:t>Committee:UNESCO</w:t>
      </w:r>
      <w:proofErr w:type="spellEnd"/>
      <w:proofErr w:type="gramEnd"/>
      <w:r>
        <w:rPr>
          <w:spacing w:val="-8"/>
        </w:rPr>
        <w:t xml:space="preserve"> </w:t>
      </w:r>
      <w:r>
        <w:t>(United</w:t>
      </w:r>
      <w:r>
        <w:rPr>
          <w:spacing w:val="-8"/>
        </w:rPr>
        <w:t xml:space="preserve"> </w:t>
      </w:r>
      <w:r>
        <w:t>Nations</w:t>
      </w:r>
      <w:r>
        <w:rPr>
          <w:spacing w:val="-8"/>
        </w:rPr>
        <w:t xml:space="preserve"> </w:t>
      </w:r>
      <w:r>
        <w:t>Educational</w:t>
      </w:r>
      <w:r>
        <w:rPr>
          <w:spacing w:val="-8"/>
        </w:rPr>
        <w:t xml:space="preserve"> </w:t>
      </w:r>
      <w:r>
        <w:t>Scientific and Cultural Organization</w:t>
      </w:r>
    </w:p>
    <w:p w14:paraId="1F2DDECB" w14:textId="77777777" w:rsidR="008B6B3A" w:rsidRDefault="00000000">
      <w:pPr>
        <w:pStyle w:val="BodyText"/>
        <w:spacing w:line="276" w:lineRule="auto"/>
        <w:ind w:right="4635"/>
      </w:pPr>
      <w:r>
        <w:t>Agenda</w:t>
      </w:r>
      <w:r>
        <w:rPr>
          <w:spacing w:val="-5"/>
        </w:rPr>
        <w:t xml:space="preserve"> </w:t>
      </w:r>
      <w:r>
        <w:t>Item:</w:t>
      </w:r>
      <w:r>
        <w:rPr>
          <w:spacing w:val="40"/>
        </w:rPr>
        <w:t xml:space="preserve"> </w:t>
      </w:r>
      <w:r>
        <w:t>Addressing</w:t>
      </w:r>
      <w:r>
        <w:rPr>
          <w:spacing w:val="-5"/>
        </w:rPr>
        <w:t xml:space="preserve"> </w:t>
      </w:r>
      <w:r>
        <w:t>Illicit</w:t>
      </w:r>
      <w:r>
        <w:rPr>
          <w:spacing w:val="-5"/>
        </w:rPr>
        <w:t xml:space="preserve"> </w:t>
      </w:r>
      <w:r>
        <w:t>Trafficking</w:t>
      </w:r>
      <w:r>
        <w:rPr>
          <w:spacing w:val="-5"/>
        </w:rPr>
        <w:t xml:space="preserve"> </w:t>
      </w:r>
      <w:r>
        <w:t>and</w:t>
      </w:r>
      <w:r>
        <w:rPr>
          <w:spacing w:val="-5"/>
        </w:rPr>
        <w:t xml:space="preserve"> </w:t>
      </w:r>
      <w:r>
        <w:t>Protection of Cultural Property</w:t>
      </w:r>
    </w:p>
    <w:p w14:paraId="3DC8C359" w14:textId="77777777" w:rsidR="008B6B3A" w:rsidRDefault="008B6B3A">
      <w:pPr>
        <w:pStyle w:val="BodyText"/>
        <w:ind w:left="0"/>
      </w:pPr>
    </w:p>
    <w:p w14:paraId="59FB109C" w14:textId="77777777" w:rsidR="008B6B3A" w:rsidRDefault="008B6B3A">
      <w:pPr>
        <w:pStyle w:val="BodyText"/>
        <w:ind w:left="0"/>
      </w:pPr>
    </w:p>
    <w:p w14:paraId="0FB9245D" w14:textId="77777777" w:rsidR="008B6B3A" w:rsidRDefault="008B6B3A">
      <w:pPr>
        <w:pStyle w:val="BodyText"/>
        <w:ind w:left="0"/>
      </w:pPr>
    </w:p>
    <w:p w14:paraId="4CB4C8A5" w14:textId="77777777" w:rsidR="008B6B3A" w:rsidRDefault="008B6B3A">
      <w:pPr>
        <w:pStyle w:val="BodyText"/>
        <w:ind w:left="0"/>
      </w:pPr>
    </w:p>
    <w:p w14:paraId="4E823902" w14:textId="77777777" w:rsidR="008B6B3A" w:rsidRDefault="008B6B3A">
      <w:pPr>
        <w:pStyle w:val="BodyText"/>
        <w:ind w:left="0"/>
      </w:pPr>
    </w:p>
    <w:p w14:paraId="74D1DE1C" w14:textId="77777777" w:rsidR="008B6B3A" w:rsidRDefault="008B6B3A">
      <w:pPr>
        <w:pStyle w:val="BodyText"/>
        <w:spacing w:before="44"/>
        <w:ind w:left="0"/>
      </w:pPr>
    </w:p>
    <w:p w14:paraId="3242D6F4" w14:textId="77777777" w:rsidR="008B6B3A" w:rsidRDefault="00000000">
      <w:pPr>
        <w:pStyle w:val="BodyText"/>
        <w:spacing w:line="276" w:lineRule="auto"/>
        <w:ind w:right="1476" w:firstLine="720"/>
      </w:pPr>
      <w:r>
        <w:t>The Republic of Türkiye is a country located in Anatolia and Western Asia, with a small part in Southeast Europe It’s bordered with the Black Sea, Georgia, Armenia and Azerbaijan</w:t>
      </w:r>
      <w:r>
        <w:rPr>
          <w:spacing w:val="-2"/>
        </w:rPr>
        <w:t xml:space="preserve"> </w:t>
      </w:r>
      <w:r>
        <w:t>to</w:t>
      </w:r>
      <w:r>
        <w:rPr>
          <w:spacing w:val="-2"/>
        </w:rPr>
        <w:t xml:space="preserve"> </w:t>
      </w:r>
      <w:r>
        <w:t>the</w:t>
      </w:r>
      <w:r>
        <w:rPr>
          <w:spacing w:val="-2"/>
        </w:rPr>
        <w:t xml:space="preserve"> </w:t>
      </w:r>
      <w:r>
        <w:t>east</w:t>
      </w:r>
      <w:r>
        <w:rPr>
          <w:spacing w:val="-2"/>
        </w:rPr>
        <w:t xml:space="preserve"> </w:t>
      </w:r>
      <w:r>
        <w:t>and</w:t>
      </w:r>
      <w:r>
        <w:rPr>
          <w:spacing w:val="-2"/>
        </w:rPr>
        <w:t xml:space="preserve"> </w:t>
      </w:r>
      <w:r>
        <w:t>Iraq,</w:t>
      </w:r>
      <w:r>
        <w:rPr>
          <w:spacing w:val="-2"/>
        </w:rPr>
        <w:t xml:space="preserve"> </w:t>
      </w:r>
      <w:r>
        <w:t>Syria</w:t>
      </w:r>
      <w:r>
        <w:rPr>
          <w:spacing w:val="-2"/>
        </w:rPr>
        <w:t xml:space="preserve"> </w:t>
      </w:r>
      <w:r>
        <w:t>and</w:t>
      </w:r>
      <w:r>
        <w:rPr>
          <w:spacing w:val="-2"/>
        </w:rPr>
        <w:t xml:space="preserve"> </w:t>
      </w:r>
      <w:r>
        <w:t>Mediterranean</w:t>
      </w:r>
      <w:r>
        <w:rPr>
          <w:spacing w:val="-2"/>
        </w:rPr>
        <w:t xml:space="preserve"> </w:t>
      </w:r>
      <w:r>
        <w:t>Sea</w:t>
      </w:r>
      <w:r>
        <w:rPr>
          <w:spacing w:val="-2"/>
        </w:rPr>
        <w:t xml:space="preserve"> </w:t>
      </w:r>
      <w:r>
        <w:t>to</w:t>
      </w:r>
      <w:r>
        <w:rPr>
          <w:spacing w:val="-2"/>
        </w:rPr>
        <w:t xml:space="preserve"> </w:t>
      </w:r>
      <w:r>
        <w:t>the</w:t>
      </w:r>
      <w:r>
        <w:rPr>
          <w:spacing w:val="-2"/>
        </w:rPr>
        <w:t xml:space="preserve"> </w:t>
      </w:r>
      <w:r>
        <w:t>south</w:t>
      </w:r>
      <w:r>
        <w:rPr>
          <w:spacing w:val="-2"/>
        </w:rPr>
        <w:t xml:space="preserve"> </w:t>
      </w:r>
      <w:r>
        <w:t>with</w:t>
      </w:r>
      <w:r>
        <w:rPr>
          <w:spacing w:val="-2"/>
        </w:rPr>
        <w:t xml:space="preserve"> </w:t>
      </w:r>
      <w:r>
        <w:t>the</w:t>
      </w:r>
      <w:r>
        <w:rPr>
          <w:spacing w:val="-2"/>
        </w:rPr>
        <w:t xml:space="preserve"> </w:t>
      </w:r>
      <w:r>
        <w:t xml:space="preserve">Aegean </w:t>
      </w:r>
      <w:proofErr w:type="spellStart"/>
      <w:proofErr w:type="gramStart"/>
      <w:r>
        <w:t>Sea,Greece</w:t>
      </w:r>
      <w:proofErr w:type="spellEnd"/>
      <w:proofErr w:type="gramEnd"/>
      <w:r>
        <w:rPr>
          <w:spacing w:val="-3"/>
        </w:rPr>
        <w:t xml:space="preserve"> </w:t>
      </w:r>
      <w:r>
        <w:t>and</w:t>
      </w:r>
      <w:r>
        <w:rPr>
          <w:spacing w:val="-3"/>
        </w:rPr>
        <w:t xml:space="preserve"> </w:t>
      </w:r>
      <w:r>
        <w:t>Bulgaria</w:t>
      </w:r>
      <w:r>
        <w:rPr>
          <w:spacing w:val="-3"/>
        </w:rPr>
        <w:t xml:space="preserve"> </w:t>
      </w:r>
      <w:r>
        <w:t>to</w:t>
      </w:r>
      <w:r>
        <w:rPr>
          <w:spacing w:val="-3"/>
        </w:rPr>
        <w:t xml:space="preserve"> </w:t>
      </w:r>
      <w:r>
        <w:t>the</w:t>
      </w:r>
      <w:r>
        <w:rPr>
          <w:spacing w:val="-3"/>
        </w:rPr>
        <w:t xml:space="preserve"> </w:t>
      </w:r>
      <w:r>
        <w:t>west.</w:t>
      </w:r>
      <w:r>
        <w:rPr>
          <w:spacing w:val="-3"/>
        </w:rPr>
        <w:t xml:space="preserve"> </w:t>
      </w:r>
      <w:r>
        <w:t>The</w:t>
      </w:r>
      <w:r>
        <w:rPr>
          <w:spacing w:val="-3"/>
        </w:rPr>
        <w:t xml:space="preserve"> </w:t>
      </w:r>
      <w:r>
        <w:t>population</w:t>
      </w:r>
      <w:r>
        <w:rPr>
          <w:spacing w:val="-3"/>
        </w:rPr>
        <w:t xml:space="preserve"> </w:t>
      </w:r>
      <w:r>
        <w:t>of</w:t>
      </w:r>
      <w:r>
        <w:rPr>
          <w:spacing w:val="-3"/>
        </w:rPr>
        <w:t xml:space="preserve"> </w:t>
      </w:r>
      <w:r>
        <w:t>Türkiye</w:t>
      </w:r>
      <w:r>
        <w:rPr>
          <w:spacing w:val="-3"/>
        </w:rPr>
        <w:t xml:space="preserve"> </w:t>
      </w:r>
      <w:r>
        <w:t>is</w:t>
      </w:r>
      <w:r>
        <w:rPr>
          <w:spacing w:val="-3"/>
        </w:rPr>
        <w:t xml:space="preserve"> </w:t>
      </w:r>
      <w:r>
        <w:t>approximately</w:t>
      </w:r>
      <w:r>
        <w:rPr>
          <w:spacing w:val="-3"/>
        </w:rPr>
        <w:t xml:space="preserve"> </w:t>
      </w:r>
      <w:r>
        <w:t>88</w:t>
      </w:r>
      <w:r>
        <w:rPr>
          <w:spacing w:val="-3"/>
        </w:rPr>
        <w:t xml:space="preserve"> </w:t>
      </w:r>
      <w:r>
        <w:t>million while</w:t>
      </w:r>
      <w:r>
        <w:rPr>
          <w:spacing w:val="-1"/>
        </w:rPr>
        <w:t xml:space="preserve"> </w:t>
      </w:r>
      <w:r>
        <w:t>having</w:t>
      </w:r>
      <w:r>
        <w:rPr>
          <w:spacing w:val="-1"/>
        </w:rPr>
        <w:t xml:space="preserve"> </w:t>
      </w:r>
      <w:r>
        <w:t>Kurds</w:t>
      </w:r>
      <w:r>
        <w:rPr>
          <w:spacing w:val="-1"/>
        </w:rPr>
        <w:t xml:space="preserve"> </w:t>
      </w:r>
      <w:r>
        <w:t>as</w:t>
      </w:r>
      <w:r>
        <w:rPr>
          <w:spacing w:val="-1"/>
        </w:rPr>
        <w:t xml:space="preserve"> </w:t>
      </w:r>
      <w:r>
        <w:t>the</w:t>
      </w:r>
      <w:r>
        <w:rPr>
          <w:spacing w:val="-1"/>
        </w:rPr>
        <w:t xml:space="preserve"> </w:t>
      </w:r>
      <w:r>
        <w:t>largest</w:t>
      </w:r>
      <w:r>
        <w:rPr>
          <w:spacing w:val="-1"/>
        </w:rPr>
        <w:t xml:space="preserve"> </w:t>
      </w:r>
      <w:r>
        <w:t>ethnic</w:t>
      </w:r>
      <w:r>
        <w:rPr>
          <w:spacing w:val="-1"/>
        </w:rPr>
        <w:t xml:space="preserve"> </w:t>
      </w:r>
      <w:r>
        <w:t>minority.</w:t>
      </w:r>
      <w:r>
        <w:rPr>
          <w:spacing w:val="-1"/>
        </w:rPr>
        <w:t xml:space="preserve"> </w:t>
      </w:r>
      <w:r>
        <w:t>Türkiye</w:t>
      </w:r>
      <w:r>
        <w:rPr>
          <w:spacing w:val="-1"/>
        </w:rPr>
        <w:t xml:space="preserve"> </w:t>
      </w:r>
      <w:r>
        <w:t>has</w:t>
      </w:r>
      <w:r>
        <w:rPr>
          <w:spacing w:val="-1"/>
        </w:rPr>
        <w:t xml:space="preserve"> </w:t>
      </w:r>
      <w:r>
        <w:t>an</w:t>
      </w:r>
      <w:r>
        <w:rPr>
          <w:spacing w:val="-1"/>
        </w:rPr>
        <w:t xml:space="preserve"> </w:t>
      </w:r>
      <w:r>
        <w:t>official</w:t>
      </w:r>
      <w:r>
        <w:rPr>
          <w:spacing w:val="-1"/>
        </w:rPr>
        <w:t xml:space="preserve"> </w:t>
      </w:r>
      <w:r>
        <w:t>secular</w:t>
      </w:r>
      <w:r>
        <w:rPr>
          <w:spacing w:val="-1"/>
        </w:rPr>
        <w:t xml:space="preserve"> </w:t>
      </w:r>
      <w:r>
        <w:t>state</w:t>
      </w:r>
      <w:r>
        <w:rPr>
          <w:spacing w:val="-1"/>
        </w:rPr>
        <w:t xml:space="preserve"> </w:t>
      </w:r>
      <w:r>
        <w:t>but</w:t>
      </w:r>
      <w:r>
        <w:rPr>
          <w:spacing w:val="-1"/>
        </w:rPr>
        <w:t xml:space="preserve"> </w:t>
      </w:r>
      <w:r>
        <w:t xml:space="preserve">a Muslim-majority population. The capital of Türkiye is Ankara, which is also the 2nd biggest city with Istanbul as the first. Türkiye is </w:t>
      </w:r>
      <w:proofErr w:type="gramStart"/>
      <w:r>
        <w:t>a</w:t>
      </w:r>
      <w:proofErr w:type="gramEnd"/>
      <w:r>
        <w:t xml:space="preserve"> upper </w:t>
      </w:r>
      <w:proofErr w:type="gramStart"/>
      <w:r>
        <w:t>middle income</w:t>
      </w:r>
      <w:proofErr w:type="gramEnd"/>
      <w:r>
        <w:t xml:space="preserve"> country that is emerging.</w:t>
      </w:r>
    </w:p>
    <w:p w14:paraId="493D0F01" w14:textId="77777777" w:rsidR="008B6B3A" w:rsidRDefault="00000000">
      <w:pPr>
        <w:pStyle w:val="BodyText"/>
        <w:spacing w:before="1" w:line="276" w:lineRule="auto"/>
        <w:ind w:right="1287"/>
      </w:pPr>
      <w:r>
        <w:t xml:space="preserve">Türkiye has the World’s 16th nominal and 11th largest PPP-adjusted GDP. Türkiye is the founding member of many organizations like </w:t>
      </w:r>
      <w:proofErr w:type="gramStart"/>
      <w:r>
        <w:t>OECD,G</w:t>
      </w:r>
      <w:proofErr w:type="gramEnd"/>
      <w:r>
        <w:t>20 and Organization of Turkic States. With</w:t>
      </w:r>
      <w:r>
        <w:rPr>
          <w:spacing w:val="-2"/>
        </w:rPr>
        <w:t xml:space="preserve"> </w:t>
      </w:r>
      <w:r>
        <w:t>having</w:t>
      </w:r>
      <w:r>
        <w:rPr>
          <w:spacing w:val="-2"/>
        </w:rPr>
        <w:t xml:space="preserve"> </w:t>
      </w:r>
      <w:r>
        <w:t>a</w:t>
      </w:r>
      <w:r>
        <w:rPr>
          <w:spacing w:val="-2"/>
        </w:rPr>
        <w:t xml:space="preserve"> </w:t>
      </w:r>
      <w:r>
        <w:t>great</w:t>
      </w:r>
      <w:r>
        <w:rPr>
          <w:spacing w:val="-2"/>
        </w:rPr>
        <w:t xml:space="preserve"> </w:t>
      </w:r>
      <w:r>
        <w:t>geopolitically</w:t>
      </w:r>
      <w:r>
        <w:rPr>
          <w:spacing w:val="-2"/>
        </w:rPr>
        <w:t xml:space="preserve"> </w:t>
      </w:r>
      <w:r>
        <w:t>significant</w:t>
      </w:r>
      <w:r>
        <w:rPr>
          <w:spacing w:val="-2"/>
        </w:rPr>
        <w:t xml:space="preserve"> </w:t>
      </w:r>
      <w:r>
        <w:t>location,</w:t>
      </w:r>
      <w:r>
        <w:rPr>
          <w:spacing w:val="-2"/>
        </w:rPr>
        <w:t xml:space="preserve"> </w:t>
      </w:r>
      <w:r>
        <w:t>it</w:t>
      </w:r>
      <w:r>
        <w:rPr>
          <w:spacing w:val="-2"/>
        </w:rPr>
        <w:t xml:space="preserve"> </w:t>
      </w:r>
      <w:r>
        <w:t>is</w:t>
      </w:r>
      <w:r>
        <w:rPr>
          <w:spacing w:val="-2"/>
        </w:rPr>
        <w:t xml:space="preserve"> </w:t>
      </w:r>
      <w:r>
        <w:t>also</w:t>
      </w:r>
      <w:r>
        <w:rPr>
          <w:spacing w:val="-2"/>
        </w:rPr>
        <w:t xml:space="preserve"> </w:t>
      </w:r>
      <w:r>
        <w:t>a</w:t>
      </w:r>
      <w:r>
        <w:rPr>
          <w:spacing w:val="-2"/>
        </w:rPr>
        <w:t xml:space="preserve"> </w:t>
      </w:r>
      <w:r>
        <w:t>member</w:t>
      </w:r>
      <w:r>
        <w:rPr>
          <w:spacing w:val="-2"/>
        </w:rPr>
        <w:t xml:space="preserve"> </w:t>
      </w:r>
      <w:r>
        <w:t>of</w:t>
      </w:r>
      <w:r>
        <w:rPr>
          <w:spacing w:val="-2"/>
        </w:rPr>
        <w:t xml:space="preserve"> </w:t>
      </w:r>
      <w:r>
        <w:t>NATO.</w:t>
      </w:r>
      <w:r>
        <w:rPr>
          <w:spacing w:val="-2"/>
        </w:rPr>
        <w:t xml:space="preserve"> </w:t>
      </w:r>
      <w:r>
        <w:t>It</w:t>
      </w:r>
      <w:r>
        <w:rPr>
          <w:spacing w:val="-2"/>
        </w:rPr>
        <w:t xml:space="preserve"> </w:t>
      </w:r>
      <w:r>
        <w:t>has</w:t>
      </w:r>
      <w:r>
        <w:rPr>
          <w:spacing w:val="-2"/>
        </w:rPr>
        <w:t xml:space="preserve"> </w:t>
      </w:r>
      <w:r>
        <w:t>the second largest military in NATO after the United States of America.</w:t>
      </w:r>
    </w:p>
    <w:p w14:paraId="46757453" w14:textId="77777777" w:rsidR="008B6B3A" w:rsidRDefault="008B6B3A">
      <w:pPr>
        <w:pStyle w:val="BodyText"/>
        <w:spacing w:before="38"/>
        <w:ind w:left="0"/>
      </w:pPr>
    </w:p>
    <w:p w14:paraId="13A6865F" w14:textId="77777777" w:rsidR="00075126" w:rsidRDefault="00075126">
      <w:pPr>
        <w:pStyle w:val="BodyText"/>
        <w:spacing w:before="38"/>
        <w:ind w:left="0"/>
      </w:pPr>
    </w:p>
    <w:p w14:paraId="0DCDCEA9" w14:textId="77777777" w:rsidR="008B6B3A" w:rsidRDefault="00000000">
      <w:pPr>
        <w:pStyle w:val="BodyText"/>
        <w:spacing w:line="276" w:lineRule="auto"/>
        <w:ind w:right="1287" w:firstLine="720"/>
      </w:pPr>
      <w:r>
        <w:t>Türkiye has made lots of progress in fighting the illicit trafficking of cultural property and ensuring better protection of its cultural heritage. Being at the crossroads of different civilizations makes Türkiye a country that has always faced problems of illegal excavation and</w:t>
      </w:r>
      <w:r>
        <w:rPr>
          <w:spacing w:val="-3"/>
        </w:rPr>
        <w:t xml:space="preserve"> </w:t>
      </w:r>
      <w:r>
        <w:t>trafficking</w:t>
      </w:r>
      <w:r>
        <w:rPr>
          <w:spacing w:val="-3"/>
        </w:rPr>
        <w:t xml:space="preserve"> </w:t>
      </w:r>
      <w:r>
        <w:t>of</w:t>
      </w:r>
      <w:r>
        <w:rPr>
          <w:spacing w:val="-3"/>
        </w:rPr>
        <w:t xml:space="preserve"> </w:t>
      </w:r>
      <w:r>
        <w:t>cultural</w:t>
      </w:r>
      <w:r>
        <w:rPr>
          <w:spacing w:val="-3"/>
        </w:rPr>
        <w:t xml:space="preserve"> </w:t>
      </w:r>
      <w:r>
        <w:t>property.</w:t>
      </w:r>
      <w:r>
        <w:rPr>
          <w:spacing w:val="-3"/>
        </w:rPr>
        <w:t xml:space="preserve"> </w:t>
      </w:r>
      <w:r>
        <w:t>Other</w:t>
      </w:r>
      <w:r>
        <w:rPr>
          <w:spacing w:val="-3"/>
        </w:rPr>
        <w:t xml:space="preserve"> </w:t>
      </w:r>
      <w:r>
        <w:t>factors</w:t>
      </w:r>
      <w:r>
        <w:rPr>
          <w:spacing w:val="-3"/>
        </w:rPr>
        <w:t xml:space="preserve"> </w:t>
      </w:r>
      <w:r>
        <w:t>which</w:t>
      </w:r>
      <w:r>
        <w:rPr>
          <w:spacing w:val="-3"/>
        </w:rPr>
        <w:t xml:space="preserve"> </w:t>
      </w:r>
      <w:r>
        <w:t>make</w:t>
      </w:r>
      <w:r>
        <w:rPr>
          <w:spacing w:val="-3"/>
        </w:rPr>
        <w:t xml:space="preserve"> </w:t>
      </w:r>
      <w:r>
        <w:t>Türkiye</w:t>
      </w:r>
      <w:r>
        <w:rPr>
          <w:spacing w:val="-3"/>
        </w:rPr>
        <w:t xml:space="preserve"> </w:t>
      </w:r>
      <w:r>
        <w:t>vulnerable</w:t>
      </w:r>
      <w:r>
        <w:rPr>
          <w:spacing w:val="-3"/>
        </w:rPr>
        <w:t xml:space="preserve"> </w:t>
      </w:r>
      <w:r>
        <w:t>to</w:t>
      </w:r>
      <w:r>
        <w:rPr>
          <w:spacing w:val="-3"/>
        </w:rPr>
        <w:t xml:space="preserve"> </w:t>
      </w:r>
      <w:r>
        <w:t>threats</w:t>
      </w:r>
      <w:r>
        <w:rPr>
          <w:spacing w:val="-3"/>
        </w:rPr>
        <w:t xml:space="preserve"> </w:t>
      </w:r>
      <w:r>
        <w:t>to cultural property and infrastructure include instabilities in the neighboring region and displacement of persons. To address these problems, Türkiye has attempted to build its capacity and legal structures in dealing with illegitimate activities at its borders and has</w:t>
      </w:r>
    </w:p>
    <w:p w14:paraId="2B7DE6B0" w14:textId="77777777" w:rsidR="008B6B3A" w:rsidRDefault="00000000">
      <w:pPr>
        <w:pStyle w:val="BodyText"/>
        <w:spacing w:before="1" w:line="276" w:lineRule="auto"/>
        <w:ind w:right="1287"/>
      </w:pPr>
      <w:r>
        <w:t>participated</w:t>
      </w:r>
      <w:r>
        <w:rPr>
          <w:spacing w:val="-3"/>
        </w:rPr>
        <w:t xml:space="preserve"> </w:t>
      </w:r>
      <w:r>
        <w:t>in</w:t>
      </w:r>
      <w:r>
        <w:rPr>
          <w:spacing w:val="-3"/>
        </w:rPr>
        <w:t xml:space="preserve"> </w:t>
      </w:r>
      <w:r>
        <w:t>various</w:t>
      </w:r>
      <w:r>
        <w:rPr>
          <w:spacing w:val="-3"/>
        </w:rPr>
        <w:t xml:space="preserve"> </w:t>
      </w:r>
      <w:r>
        <w:t>UNESCO</w:t>
      </w:r>
      <w:r>
        <w:rPr>
          <w:spacing w:val="-3"/>
        </w:rPr>
        <w:t xml:space="preserve"> </w:t>
      </w:r>
      <w:r>
        <w:t>agreements,</w:t>
      </w:r>
      <w:r>
        <w:rPr>
          <w:spacing w:val="-3"/>
        </w:rPr>
        <w:t xml:space="preserve"> </w:t>
      </w:r>
      <w:r>
        <w:t>such</w:t>
      </w:r>
      <w:r>
        <w:rPr>
          <w:spacing w:val="-3"/>
        </w:rPr>
        <w:t xml:space="preserve"> </w:t>
      </w:r>
      <w:r>
        <w:t>as</w:t>
      </w:r>
      <w:r>
        <w:rPr>
          <w:spacing w:val="-3"/>
        </w:rPr>
        <w:t xml:space="preserve"> </w:t>
      </w:r>
      <w:r>
        <w:t>the</w:t>
      </w:r>
      <w:r>
        <w:rPr>
          <w:spacing w:val="-3"/>
        </w:rPr>
        <w:t xml:space="preserve"> </w:t>
      </w:r>
      <w:r>
        <w:t>1970</w:t>
      </w:r>
      <w:r>
        <w:rPr>
          <w:spacing w:val="-3"/>
        </w:rPr>
        <w:t xml:space="preserve"> </w:t>
      </w:r>
      <w:r>
        <w:t>Convention</w:t>
      </w:r>
      <w:r>
        <w:rPr>
          <w:spacing w:val="-3"/>
        </w:rPr>
        <w:t xml:space="preserve"> </w:t>
      </w:r>
      <w:r>
        <w:t>on</w:t>
      </w:r>
      <w:r>
        <w:rPr>
          <w:spacing w:val="-3"/>
        </w:rPr>
        <w:t xml:space="preserve"> </w:t>
      </w:r>
      <w:r>
        <w:t>the</w:t>
      </w:r>
      <w:r>
        <w:rPr>
          <w:spacing w:val="-3"/>
        </w:rPr>
        <w:t xml:space="preserve"> </w:t>
      </w:r>
      <w:r>
        <w:t>Means</w:t>
      </w:r>
      <w:r>
        <w:rPr>
          <w:spacing w:val="-3"/>
        </w:rPr>
        <w:t xml:space="preserve"> </w:t>
      </w:r>
      <w:r>
        <w:t xml:space="preserve">of Prohibiting and Preventing the Illicit Import, export and Transfer of Ownership of Cultural </w:t>
      </w:r>
      <w:r>
        <w:rPr>
          <w:spacing w:val="-2"/>
        </w:rPr>
        <w:t>Property.</w:t>
      </w:r>
    </w:p>
    <w:p w14:paraId="4B777FAB" w14:textId="77777777" w:rsidR="008B6B3A" w:rsidRDefault="008B6B3A">
      <w:pPr>
        <w:pStyle w:val="BodyText"/>
        <w:spacing w:line="276" w:lineRule="auto"/>
      </w:pPr>
    </w:p>
    <w:p w14:paraId="6821E1C3" w14:textId="77777777" w:rsidR="00594D16" w:rsidRDefault="00594D16">
      <w:pPr>
        <w:pStyle w:val="BodyText"/>
        <w:spacing w:line="276" w:lineRule="auto"/>
      </w:pPr>
    </w:p>
    <w:p w14:paraId="1807B7BF" w14:textId="1CD2AAED" w:rsidR="00594D16" w:rsidRDefault="00594D16">
      <w:pPr>
        <w:pStyle w:val="BodyText"/>
        <w:spacing w:line="276" w:lineRule="auto"/>
        <w:sectPr w:rsidR="00594D16">
          <w:type w:val="continuous"/>
          <w:pgSz w:w="11910" w:h="16840"/>
          <w:pgMar w:top="1900" w:right="141" w:bottom="280" w:left="1417" w:header="720" w:footer="720" w:gutter="0"/>
          <w:cols w:space="720"/>
        </w:sectPr>
      </w:pPr>
      <w:r w:rsidRPr="00594D16">
        <w:t>The international community recognizes illicit trafficking of cultural property as a serious global problem, especially in areas affected by conflict. Ongoing situations such as Palestine and Ukraine show how war increases the destruction, looting, and illegal sale of cultural heritage. Organizations like UNESCO and INTERPOL work to protect cultural sites and prevent trafficking, but weak enforcement and limited access to conflict zones remain major challenges. Member States should increase cooperation by sharing information, strengthening border controls, and monitoring art markets more closely. Supporting countries affected by conflict, improving documentation of cultural property, and enforcing existing international agreements are key steps. Türkiye supports collective action under UNESCO to protect cultural heritage and prevent its illegal trade.</w:t>
      </w:r>
    </w:p>
    <w:p w14:paraId="7B20CAA3" w14:textId="77777777" w:rsidR="008B6B3A" w:rsidRDefault="00000000">
      <w:pPr>
        <w:pStyle w:val="BodyText"/>
        <w:spacing w:before="68"/>
      </w:pPr>
      <w:r>
        <w:rPr>
          <w:spacing w:val="-2"/>
        </w:rPr>
        <w:lastRenderedPageBreak/>
        <w:t>BIBLIOGRAPHY:</w:t>
      </w:r>
    </w:p>
    <w:p w14:paraId="340ACE85" w14:textId="77777777" w:rsidR="008B6B3A" w:rsidRDefault="008B6B3A">
      <w:pPr>
        <w:pStyle w:val="BodyText"/>
        <w:spacing w:before="76"/>
        <w:ind w:left="0"/>
      </w:pPr>
    </w:p>
    <w:p w14:paraId="1DA18F2C" w14:textId="77777777" w:rsidR="008B6B3A" w:rsidRDefault="00000000">
      <w:pPr>
        <w:pStyle w:val="BodyText"/>
      </w:pPr>
      <w:r>
        <w:rPr>
          <w:color w:val="1155CC"/>
          <w:spacing w:val="-2"/>
          <w:u w:val="single" w:color="1155CC"/>
        </w:rPr>
        <w:t>https://</w:t>
      </w:r>
      <w:hyperlink r:id="rId5">
        <w:r w:rsidR="008B6B3A">
          <w:rPr>
            <w:color w:val="1155CC"/>
            <w:spacing w:val="-2"/>
            <w:u w:val="single" w:color="1155CC"/>
          </w:rPr>
          <w:t>www.unesco.org.tr/Pages/659/314/UNESCO-World-Heritage-</w:t>
        </w:r>
        <w:r w:rsidR="008B6B3A">
          <w:rPr>
            <w:color w:val="1155CC"/>
            <w:spacing w:val="-4"/>
            <w:u w:val="single" w:color="1155CC"/>
          </w:rPr>
          <w:t>List</w:t>
        </w:r>
      </w:hyperlink>
    </w:p>
    <w:p w14:paraId="59FE5011" w14:textId="77777777" w:rsidR="008B6B3A" w:rsidRDefault="008B6B3A">
      <w:pPr>
        <w:pStyle w:val="BodyText"/>
        <w:spacing w:before="76"/>
        <w:ind w:left="0"/>
      </w:pPr>
    </w:p>
    <w:p w14:paraId="0C528827" w14:textId="77777777" w:rsidR="008B6B3A" w:rsidRDefault="00000000">
      <w:pPr>
        <w:pStyle w:val="BodyText"/>
      </w:pPr>
      <w:r>
        <w:rPr>
          <w:color w:val="1155CC"/>
          <w:spacing w:val="-2"/>
          <w:u w:val="single" w:color="1155CC"/>
        </w:rPr>
        <w:t>https://</w:t>
      </w:r>
      <w:hyperlink r:id="rId6">
        <w:r w:rsidR="008B6B3A">
          <w:rPr>
            <w:color w:val="1155CC"/>
            <w:spacing w:val="-2"/>
            <w:u w:val="single" w:color="1155CC"/>
          </w:rPr>
          <w:t>www.worldometers.info/world-population/turkey-population/</w:t>
        </w:r>
      </w:hyperlink>
    </w:p>
    <w:p w14:paraId="553DE9D4" w14:textId="77777777" w:rsidR="008B6B3A" w:rsidRDefault="008B6B3A">
      <w:pPr>
        <w:pStyle w:val="BodyText"/>
        <w:spacing w:before="76"/>
        <w:ind w:left="0"/>
      </w:pPr>
    </w:p>
    <w:p w14:paraId="4340438E" w14:textId="77777777" w:rsidR="008B6B3A" w:rsidRDefault="00000000">
      <w:pPr>
        <w:pStyle w:val="BodyText"/>
      </w:pPr>
      <w:r>
        <w:rPr>
          <w:color w:val="1155CC"/>
          <w:spacing w:val="-2"/>
          <w:u w:val="single" w:color="1155CC"/>
        </w:rPr>
        <w:t>https://</w:t>
      </w:r>
      <w:hyperlink r:id="rId7">
        <w:r w:rsidR="008B6B3A">
          <w:rPr>
            <w:color w:val="1155CC"/>
            <w:spacing w:val="-2"/>
            <w:u w:val="single" w:color="1155CC"/>
          </w:rPr>
          <w:t>www.un.org/sustainabledevelopment/sustainable-development-goals/</w:t>
        </w:r>
      </w:hyperlink>
    </w:p>
    <w:p w14:paraId="136C7AC0" w14:textId="77777777" w:rsidR="008B6B3A" w:rsidRDefault="008B6B3A">
      <w:pPr>
        <w:pStyle w:val="BodyText"/>
        <w:spacing w:before="76"/>
        <w:ind w:left="0"/>
      </w:pPr>
    </w:p>
    <w:p w14:paraId="43ADDB43" w14:textId="77777777" w:rsidR="008B6B3A" w:rsidRDefault="00000000">
      <w:pPr>
        <w:pStyle w:val="BodyText"/>
      </w:pPr>
      <w:r>
        <w:rPr>
          <w:color w:val="1155CC"/>
          <w:spacing w:val="-2"/>
          <w:u w:val="single" w:color="1155CC"/>
        </w:rPr>
        <w:t>https://en.wikipedia.org/wiki/Turkey</w:t>
      </w:r>
    </w:p>
    <w:p w14:paraId="7FC16610" w14:textId="77777777" w:rsidR="008B6B3A" w:rsidRDefault="008B6B3A">
      <w:pPr>
        <w:pStyle w:val="BodyText"/>
        <w:spacing w:before="76"/>
        <w:ind w:left="0"/>
      </w:pPr>
    </w:p>
    <w:p w14:paraId="39757404" w14:textId="77777777" w:rsidR="008B6B3A" w:rsidRDefault="00000000">
      <w:pPr>
        <w:pStyle w:val="BodyText"/>
        <w:spacing w:line="276" w:lineRule="auto"/>
        <w:ind w:right="1377"/>
      </w:pPr>
      <w:r>
        <w:rPr>
          <w:color w:val="1155CC"/>
          <w:spacing w:val="-2"/>
          <w:u w:val="single" w:color="1155CC"/>
        </w:rPr>
        <w:t>https://kids.nationalgeographic.com/geography/countries/article/turkey#:~:text=use%20is%2</w:t>
      </w:r>
      <w:r>
        <w:rPr>
          <w:color w:val="1155CC"/>
          <w:spacing w:val="-2"/>
        </w:rPr>
        <w:t xml:space="preserve"> </w:t>
      </w:r>
      <w:r>
        <w:rPr>
          <w:color w:val="1155CC"/>
          <w:spacing w:val="-2"/>
          <w:u w:val="single" w:color="1155CC"/>
        </w:rPr>
        <w:t>0</w:t>
      </w:r>
      <w:proofErr w:type="gramStart"/>
      <w:r>
        <w:rPr>
          <w:color w:val="1155CC"/>
          <w:spacing w:val="-2"/>
          <w:u w:val="single" w:color="1155CC"/>
        </w:rPr>
        <w:t>prohibited.-</w:t>
      </w:r>
      <w:proofErr w:type="gramEnd"/>
    </w:p>
    <w:p w14:paraId="69F08F33" w14:textId="77777777" w:rsidR="008B6B3A" w:rsidRDefault="00000000">
      <w:pPr>
        <w:pStyle w:val="BodyText"/>
        <w:spacing w:before="1"/>
      </w:pPr>
      <w:proofErr w:type="gramStart"/>
      <w:r>
        <w:rPr>
          <w:color w:val="1155CC"/>
          <w:spacing w:val="-2"/>
          <w:u w:val="single" w:color="1155CC"/>
        </w:rPr>
        <w:t>,Turkey</w:t>
      </w:r>
      <w:proofErr w:type="gramEnd"/>
      <w:r>
        <w:rPr>
          <w:color w:val="1155CC"/>
          <w:spacing w:val="-2"/>
          <w:u w:val="single" w:color="1155CC"/>
        </w:rPr>
        <w:t>%20is%20a%20large%20peninsula%20that%20bridges%20the%20continents%20of</w:t>
      </w:r>
    </w:p>
    <w:p w14:paraId="4CB277E2" w14:textId="77777777" w:rsidR="008B6B3A" w:rsidRDefault="00000000">
      <w:pPr>
        <w:pStyle w:val="BodyText"/>
        <w:spacing w:before="38"/>
      </w:pPr>
      <w:proofErr w:type="gramStart"/>
      <w:r>
        <w:rPr>
          <w:color w:val="1155CC"/>
          <w:spacing w:val="-2"/>
          <w:u w:val="single" w:color="1155CC"/>
        </w:rPr>
        <w:t>,land</w:t>
      </w:r>
      <w:proofErr w:type="gramEnd"/>
      <w:r>
        <w:rPr>
          <w:color w:val="1155CC"/>
          <w:spacing w:val="-2"/>
          <w:u w:val="single" w:color="1155CC"/>
        </w:rPr>
        <w:t>%20in%20the%20Bosporus%20seaway</w:t>
      </w:r>
      <w:r>
        <w:rPr>
          <w:spacing w:val="-2"/>
        </w:rPr>
        <w:t>.</w:t>
      </w:r>
    </w:p>
    <w:p w14:paraId="75AE0991" w14:textId="77777777" w:rsidR="008B6B3A" w:rsidRDefault="008B6B3A">
      <w:pPr>
        <w:pStyle w:val="BodyText"/>
        <w:spacing w:before="76"/>
        <w:ind w:left="0"/>
      </w:pPr>
    </w:p>
    <w:p w14:paraId="30B1F22B" w14:textId="734DAAB4" w:rsidR="008B6B3A" w:rsidRDefault="00B91B96">
      <w:pPr>
        <w:pStyle w:val="BodyText"/>
        <w:rPr>
          <w:color w:val="1155CC"/>
          <w:spacing w:val="-2"/>
          <w:u w:val="single" w:color="1155CC"/>
        </w:rPr>
      </w:pPr>
      <w:hyperlink r:id="rId8" w:history="1">
        <w:r w:rsidRPr="002B17FA">
          <w:rPr>
            <w:rStyle w:val="Hyperlink"/>
            <w:spacing w:val="-2"/>
          </w:rPr>
          <w:t>https://en.wikipedia.org/wiki/Demographics_of_Turkey</w:t>
        </w:r>
      </w:hyperlink>
    </w:p>
    <w:p w14:paraId="46B95A14" w14:textId="77777777" w:rsidR="00B91B96" w:rsidRDefault="00B91B96">
      <w:pPr>
        <w:pStyle w:val="BodyText"/>
        <w:rPr>
          <w:color w:val="1155CC"/>
          <w:spacing w:val="-2"/>
          <w:u w:val="single" w:color="1155CC"/>
        </w:rPr>
      </w:pPr>
    </w:p>
    <w:p w14:paraId="69AB751E" w14:textId="1E62A784" w:rsidR="00B91B96" w:rsidRDefault="00B91B96">
      <w:pPr>
        <w:pStyle w:val="BodyText"/>
      </w:pPr>
      <w:hyperlink r:id="rId9" w:history="1">
        <w:r w:rsidRPr="002B17FA">
          <w:rPr>
            <w:rStyle w:val="Hyperlink"/>
          </w:rPr>
          <w:t>https://en.wikipedia.org/wiki/Gaza_war</w:t>
        </w:r>
      </w:hyperlink>
    </w:p>
    <w:p w14:paraId="6D0CAA49" w14:textId="77777777" w:rsidR="00B91B96" w:rsidRDefault="00B91B96">
      <w:pPr>
        <w:pStyle w:val="BodyText"/>
      </w:pPr>
    </w:p>
    <w:p w14:paraId="4BFB66CA" w14:textId="7F13CEFE" w:rsidR="00B91B96" w:rsidRDefault="00B91B96">
      <w:pPr>
        <w:pStyle w:val="BodyText"/>
      </w:pPr>
      <w:hyperlink r:id="rId10" w:history="1">
        <w:r w:rsidRPr="002B17FA">
          <w:rPr>
            <w:rStyle w:val="Hyperlink"/>
          </w:rPr>
          <w:t>https://www.aljazeera.com/tag/israel-palestine-conflict/</w:t>
        </w:r>
      </w:hyperlink>
    </w:p>
    <w:p w14:paraId="77C77E3E" w14:textId="77777777" w:rsidR="00B91B96" w:rsidRDefault="00B91B96">
      <w:pPr>
        <w:pStyle w:val="BodyText"/>
      </w:pPr>
    </w:p>
    <w:p w14:paraId="2AC82FF6" w14:textId="58F537C6" w:rsidR="00B91B96" w:rsidRDefault="00B91B96">
      <w:pPr>
        <w:pStyle w:val="BodyText"/>
      </w:pPr>
      <w:hyperlink r:id="rId11" w:history="1">
        <w:r w:rsidRPr="002B17FA">
          <w:rPr>
            <w:rStyle w:val="Hyperlink"/>
          </w:rPr>
          <w:t>https://www.aljazeera.com/tag/ukraine-russia-crisis/</w:t>
        </w:r>
      </w:hyperlink>
    </w:p>
    <w:p w14:paraId="337E3A3B" w14:textId="77777777" w:rsidR="00B91B96" w:rsidRDefault="00B91B96">
      <w:pPr>
        <w:pStyle w:val="BodyText"/>
      </w:pPr>
    </w:p>
    <w:p w14:paraId="347AF75E" w14:textId="37EFB15C" w:rsidR="00B91B96" w:rsidRDefault="00B91B96">
      <w:pPr>
        <w:pStyle w:val="BodyText"/>
      </w:pPr>
      <w:hyperlink r:id="rId12" w:history="1">
        <w:r w:rsidRPr="002B17FA">
          <w:rPr>
            <w:rStyle w:val="Hyperlink"/>
          </w:rPr>
          <w:t>https://www.bbc.com/news/war-in-ukraine</w:t>
        </w:r>
      </w:hyperlink>
    </w:p>
    <w:p w14:paraId="3BC9BCD1" w14:textId="77777777" w:rsidR="00B91B96" w:rsidRDefault="00B91B96">
      <w:pPr>
        <w:pStyle w:val="BodyText"/>
      </w:pPr>
    </w:p>
    <w:p w14:paraId="5614A02F" w14:textId="77777777" w:rsidR="00B91B96" w:rsidRDefault="00B91B96">
      <w:pPr>
        <w:pStyle w:val="BodyText"/>
      </w:pPr>
    </w:p>
    <w:sectPr w:rsidR="00B91B96">
      <w:pgSz w:w="11910" w:h="16840"/>
      <w:pgMar w:top="1360" w:right="141"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B3A"/>
    <w:rsid w:val="00075126"/>
    <w:rsid w:val="00594D16"/>
    <w:rsid w:val="008B6B3A"/>
    <w:rsid w:val="00B91B96"/>
    <w:rsid w:val="00BA21CC"/>
    <w:rsid w:val="00C1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C2B7"/>
  <w15:docId w15:val="{CA8B9652-EEFE-427B-9857-9BC90520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91B96"/>
    <w:rPr>
      <w:color w:val="0000FF" w:themeColor="hyperlink"/>
      <w:u w:val="single"/>
    </w:rPr>
  </w:style>
  <w:style w:type="character" w:styleId="UnresolvedMention">
    <w:name w:val="Unresolved Mention"/>
    <w:basedOn w:val="DefaultParagraphFont"/>
    <w:uiPriority w:val="99"/>
    <w:semiHidden/>
    <w:unhideWhenUsed/>
    <w:rsid w:val="00B91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wikipedia.org/wiki/Demographics_of_Turke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n.org/sustainabledevelopment/sustainable-development-goals/" TargetMode="External"/><Relationship Id="rId12" Type="http://schemas.openxmlformats.org/officeDocument/2006/relationships/hyperlink" Target="https://www.bbc.com/news/war-in-ukra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rldometers.info/world-population/turkey-population/" TargetMode="External"/><Relationship Id="rId11" Type="http://schemas.openxmlformats.org/officeDocument/2006/relationships/hyperlink" Target="https://www.aljazeera.com/tag/ukraine-russia-crisis/" TargetMode="External"/><Relationship Id="rId5" Type="http://schemas.openxmlformats.org/officeDocument/2006/relationships/hyperlink" Target="http://www.unesco.org.tr/Pages/659/314/UNESCO-World-Heritage-List" TargetMode="External"/><Relationship Id="rId10" Type="http://schemas.openxmlformats.org/officeDocument/2006/relationships/hyperlink" Target="https://www.aljazeera.com/tag/israel-palestine-conflict/" TargetMode="External"/><Relationship Id="rId4" Type="http://schemas.openxmlformats.org/officeDocument/2006/relationships/image" Target="media/image1.png"/><Relationship Id="rId9" Type="http://schemas.openxmlformats.org/officeDocument/2006/relationships/hyperlink" Target="https://en.wikipedia.org/wiki/Gaza_w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523</Words>
  <Characters>3648</Characters>
  <Application>Microsoft Office Word</Application>
  <DocSecurity>0</DocSecurity>
  <Lines>81</Lines>
  <Paragraphs>26</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Position.pdf</dc:title>
  <dc:creator>BERKAN</dc:creator>
  <cp:lastModifiedBy>berkan</cp:lastModifiedBy>
  <cp:revision>2</cp:revision>
  <dcterms:created xsi:type="dcterms:W3CDTF">2025-12-25T19:35:00Z</dcterms:created>
  <dcterms:modified xsi:type="dcterms:W3CDTF">2025-12-25T19:35:00Z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2025-12-25T00:00:00Z</vt:filetime>
  </property>
  <property fmtid="{D5CDD505-2E9C-101B-9397-08002B2CF9AE}" pid="3" name="Creator">
    <vt:lpwstr>pdftopdf filter</vt:lpwstr>
  </property>
  <property fmtid="{D5CDD505-2E9C-101B-9397-08002B2CF9AE}" pid="4" name="LastSaved">
    <vt:filetime>2025-12-25T00:00:00Z</vt:filetime>
  </property>
  <property fmtid="{D5CDD505-2E9C-101B-9397-08002B2CF9AE}" pid="5" name="Producer">
    <vt:lpwstr>iOS Version 26.2 (Build 23C55) Quartz PDFContext</vt:lpwstr>
  </property>
</Properties>
</file>