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rPr>
          <w:rFonts w:ascii="Times New Roman" w:cs="Times New Roman" w:hAnsi="Times New Roman" w:eastAsia="Times New Roman"/>
          <w:sz w:val="24"/>
          <w:szCs w:val="24"/>
        </w:rPr>
      </w:pPr>
      <w:r>
        <w:rPr>
          <w:rFonts w:ascii="Times New Roman" w:hAnsi="Times New Roman"/>
          <w:b w:val="1"/>
          <w:bCs w:val="1"/>
          <w:sz w:val="24"/>
          <w:szCs w:val="24"/>
        </w:rPr>
        <w:drawing xmlns:a="http://schemas.openxmlformats.org/drawingml/2006/main">
          <wp:anchor distT="0" distB="0" distL="0" distR="0" simplePos="0" relativeHeight="251657216" behindDoc="1" locked="0" layoutInCell="1" allowOverlap="1">
            <wp:simplePos x="0" y="0"/>
            <wp:positionH relativeFrom="column">
              <wp:posOffset>4955540</wp:posOffset>
            </wp:positionH>
            <wp:positionV relativeFrom="line">
              <wp:posOffset>-129203</wp:posOffset>
            </wp:positionV>
            <wp:extent cx="1280031" cy="853440"/>
            <wp:effectExtent l="0" t="0" r="0" b="0"/>
            <wp:wrapNone/>
            <wp:docPr id="1073741825" name="officeArt object" descr="Resim 2"/>
            <wp:cNvGraphicFramePr/>
            <a:graphic xmlns:a="http://schemas.openxmlformats.org/drawingml/2006/main">
              <a:graphicData uri="http://schemas.openxmlformats.org/drawingml/2006/picture">
                <pic:pic xmlns:pic="http://schemas.openxmlformats.org/drawingml/2006/picture">
                  <pic:nvPicPr>
                    <pic:cNvPr id="1073741825" name="Resim 2" descr="Resim 2"/>
                    <pic:cNvPicPr>
                      <a:picLocks noChangeAspect="1"/>
                    </pic:cNvPicPr>
                  </pic:nvPicPr>
                  <pic:blipFill>
                    <a:blip r:embed="rId4">
                      <a:extLst/>
                    </a:blip>
                    <a:stretch>
                      <a:fillRect/>
                    </a:stretch>
                  </pic:blipFill>
                  <pic:spPr>
                    <a:xfrm>
                      <a:off x="0" y="0"/>
                      <a:ext cx="1280031" cy="853440"/>
                    </a:xfrm>
                    <a:prstGeom prst="rect">
                      <a:avLst/>
                    </a:prstGeom>
                    <a:ln w="12700" cap="flat">
                      <a:noFill/>
                      <a:miter lim="400000"/>
                    </a:ln>
                    <a:effectLst/>
                  </pic:spPr>
                </pic:pic>
              </a:graphicData>
            </a:graphic>
          </wp:anchor>
        </w:drawing>
      </w:r>
      <w:r>
        <w:rPr>
          <w:rFonts w:ascii="Times New Roman" w:hAnsi="Times New Roman"/>
          <w:b w:val="1"/>
          <w:bCs w:val="1"/>
          <w:sz w:val="24"/>
          <w:szCs w:val="24"/>
          <w:rtl w:val="0"/>
          <w:lang w:val="en-US"/>
        </w:rPr>
        <w:t xml:space="preserve">Country: </w:t>
      </w:r>
      <w:r>
        <w:rPr>
          <w:rFonts w:ascii="Times New Roman" w:hAnsi="Times New Roman"/>
          <w:sz w:val="24"/>
          <w:szCs w:val="24"/>
          <w:rtl w:val="0"/>
          <w:lang w:val="en-US"/>
        </w:rPr>
        <w:t>Islamic Republic of Afghanistan</w:t>
      </w:r>
    </w:p>
    <w:p>
      <w:pPr>
        <w:pStyle w:val="Gövde"/>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Committee: </w:t>
      </w:r>
      <w:r>
        <w:rPr>
          <w:rFonts w:ascii="Times New Roman" w:hAnsi="Times New Roman"/>
          <w:sz w:val="24"/>
          <w:szCs w:val="24"/>
          <w:rtl w:val="0"/>
          <w:lang w:val="en-US"/>
        </w:rPr>
        <w:t>FAO-5th Grade</w:t>
      </w:r>
    </w:p>
    <w:p>
      <w:pPr>
        <w:pStyle w:val="Gövde"/>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Topic: </w:t>
      </w:r>
      <w:r>
        <w:rPr>
          <w:rFonts w:ascii="Times New Roman" w:hAnsi="Times New Roman"/>
          <w:sz w:val="24"/>
          <w:szCs w:val="24"/>
          <w:rtl w:val="0"/>
          <w:lang w:val="en-US"/>
        </w:rPr>
        <w:t>Reducing Global Hunger Through Sustainable Agriculture</w:t>
      </w: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Afghanistan is a country in South Asia. It is mountainous and has no sea border. Its economy is based on farming, livestock, and underground resources (like minerals). Decades of conflict have seriously damaged the education and health systems. This is especially true for access for women and girls.(1) The population is made up of different ethnic groups such as the Pashtun, Tajik, Hazara, and Uzbeks.(2) This rich cultural mix has also brought historical social and political tensions. </w:t>
      </w: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Agriculture is very important in Afghanistan. While 12% of the country's land is arable, approximately 60% of the population earns its living from agriculture and livestock.(3) However, long wars and drought have made farming very difficult. According to UN data, more than half of our population (approximately 23 million) is in danger of hunger.(4) In the past, international aid was mostly in the form of emergency food assistance.(5) This aid saved lives, but it could not provide a permanent solution. Now, a different approach is needed.</w:t>
      </w: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We, as Afghanistan, want aid to be more than just food packages. We want the international community to support us with long-term solutions. These include drought-resistant seeds, repaired water canals, and more support for women farmers. For sustainable agriculture, peace and stability are necessary first. In conclusion, to achieve the UN's "Zero Hunger" goal,(6) strengthening agriculture in fragile countries like us is very important. We call for a special fund and stronger political will for this.</w:t>
      </w:r>
    </w:p>
    <w:p>
      <w:pPr>
        <w:pStyle w:val="Gövde"/>
        <w:rPr>
          <w:rFonts w:ascii="Times New Roman" w:cs="Times New Roman" w:hAnsi="Times New Roman" w:eastAsia="Times New Roman"/>
          <w:b w:val="1"/>
          <w:bCs w:val="1"/>
          <w:sz w:val="24"/>
          <w:szCs w:val="24"/>
        </w:rPr>
      </w:pPr>
    </w:p>
    <w:p>
      <w:pPr>
        <w:pStyle w:val="Gövde"/>
        <w:rPr>
          <w:rFonts w:ascii="Times New Roman" w:cs="Times New Roman" w:hAnsi="Times New Roman" w:eastAsia="Times New Roman"/>
          <w:b w:val="1"/>
          <w:bCs w:val="1"/>
          <w:sz w:val="24"/>
          <w:szCs w:val="24"/>
        </w:rPr>
      </w:pPr>
      <w:r>
        <w:rPr>
          <w:rFonts w:ascii="Times New Roman" w:hAnsi="Times New Roman"/>
          <w:b w:val="1"/>
          <w:bCs w:val="1"/>
          <w:sz w:val="24"/>
          <w:szCs w:val="24"/>
          <w:rtl w:val="0"/>
        </w:rPr>
        <w:t>References:</w:t>
      </w:r>
    </w:p>
    <w:p>
      <w:pPr>
        <w:pStyle w:val="footer"/>
        <w:rPr>
          <w:rFonts w:ascii="Times New Roman" w:cs="Times New Roman" w:hAnsi="Times New Roman" w:eastAsia="Times New Roman"/>
          <w:sz w:val="24"/>
          <w:szCs w:val="24"/>
        </w:rPr>
      </w:pPr>
      <w:r>
        <w:rPr>
          <w:rFonts w:ascii="Times New Roman" w:hAnsi="Times New Roman"/>
          <w:sz w:val="24"/>
          <w:szCs w:val="24"/>
          <w:rtl w:val="0"/>
          <w:lang w:val="en-US"/>
        </w:rPr>
        <w:t xml:space="preserve">(1) - Human Rights Watch - HRW) </w:t>
      </w:r>
      <w:r>
        <w:rPr>
          <w:rFonts w:ascii="Times New Roman" w:hAnsi="Times New Roman" w:hint="default"/>
          <w:sz w:val="24"/>
          <w:szCs w:val="24"/>
          <w:rtl w:val="0"/>
          <w:lang w:val="de-DE"/>
        </w:rPr>
        <w:t xml:space="preserve">· </w:t>
      </w:r>
      <w:r>
        <w:rPr>
          <w:rFonts w:ascii="Times New Roman" w:hAnsi="Times New Roman"/>
          <w:sz w:val="24"/>
          <w:szCs w:val="24"/>
          <w:rtl w:val="0"/>
        </w:rPr>
        <w:t>Link: https://www.hrw.org/asia/afghanistan</w:t>
      </w:r>
    </w:p>
    <w:p>
      <w:pPr>
        <w:pStyle w:val="footer"/>
        <w:rPr>
          <w:rFonts w:ascii="Times New Roman" w:cs="Times New Roman" w:hAnsi="Times New Roman" w:eastAsia="Times New Roman"/>
          <w:sz w:val="24"/>
          <w:szCs w:val="24"/>
        </w:rPr>
      </w:pPr>
      <w:r>
        <w:rPr>
          <w:rFonts w:ascii="Times New Roman" w:hAnsi="Times New Roman"/>
          <w:sz w:val="24"/>
          <w:szCs w:val="24"/>
          <w:rtl w:val="0"/>
          <w:lang w:val="nl-NL"/>
        </w:rPr>
        <w:t xml:space="preserve">(2) - CIA World Factbook - Afghanistan </w:t>
      </w:r>
      <w:r>
        <w:rPr>
          <w:rFonts w:ascii="Times New Roman" w:hAnsi="Times New Roman" w:hint="default"/>
          <w:sz w:val="24"/>
          <w:szCs w:val="24"/>
          <w:rtl w:val="0"/>
          <w:lang w:val="de-DE"/>
        </w:rPr>
        <w:t xml:space="preserve">· </w:t>
      </w:r>
      <w:r>
        <w:rPr>
          <w:rFonts w:ascii="Times New Roman" w:hAnsi="Times New Roman"/>
          <w:sz w:val="24"/>
          <w:szCs w:val="24"/>
          <w:rtl w:val="0"/>
          <w:lang w:val="en-US"/>
        </w:rPr>
        <w:t>Link: https://www.cia.gov/the-world-factbook/countries/afghanistan/</w:t>
      </w:r>
    </w:p>
    <w:p>
      <w:pPr>
        <w:pStyle w:val="footer"/>
        <w:rPr>
          <w:rFonts w:ascii="Times New Roman" w:cs="Times New Roman" w:hAnsi="Times New Roman" w:eastAsia="Times New Roman"/>
          <w:sz w:val="24"/>
          <w:szCs w:val="24"/>
        </w:rPr>
      </w:pPr>
      <w:r>
        <w:rPr>
          <w:rFonts w:ascii="Times New Roman" w:hAnsi="Times New Roman"/>
          <w:sz w:val="24"/>
          <w:szCs w:val="24"/>
          <w:rtl w:val="0"/>
          <w:lang w:val="en-US"/>
        </w:rPr>
        <w:t xml:space="preserve">(3) - The World Bank - Afghanistan Country Overview </w:t>
      </w:r>
      <w:r>
        <w:rPr>
          <w:rFonts w:ascii="Times New Roman" w:hAnsi="Times New Roman" w:hint="default"/>
          <w:sz w:val="24"/>
          <w:szCs w:val="24"/>
          <w:rtl w:val="0"/>
          <w:lang w:val="de-DE"/>
        </w:rPr>
        <w:t xml:space="preserve">· </w:t>
      </w:r>
      <w:r>
        <w:rPr>
          <w:rFonts w:ascii="Times New Roman" w:hAnsi="Times New Roman"/>
          <w:sz w:val="24"/>
          <w:szCs w:val="24"/>
          <w:rtl w:val="0"/>
          <w:lang w:val="de-DE"/>
        </w:rPr>
        <w:t xml:space="preserve">Link: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"https://www.worldbank.org/en/country/afghanistan/overview"</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https://www.worldbank.org/en/country/afghanistan/overview</w:t>
      </w:r>
      <w:r>
        <w:rPr>
          <w:rFonts w:ascii="Times New Roman" w:cs="Times New Roman" w:hAnsi="Times New Roman" w:eastAsia="Times New Roman"/>
          <w:sz w:val="24"/>
          <w:szCs w:val="24"/>
        </w:rPr>
        <w:fldChar w:fldCharType="end" w:fldLock="0"/>
      </w:r>
    </w:p>
    <w:p>
      <w:pPr>
        <w:pStyle w:val="footer"/>
        <w:rPr>
          <w:rFonts w:ascii="Times New Roman" w:cs="Times New Roman" w:hAnsi="Times New Roman" w:eastAsia="Times New Roman"/>
          <w:sz w:val="24"/>
          <w:szCs w:val="24"/>
        </w:rPr>
      </w:pPr>
      <w:r>
        <w:rPr>
          <w:rFonts w:ascii="Times New Roman" w:hAnsi="Times New Roman"/>
          <w:sz w:val="24"/>
          <w:szCs w:val="24"/>
          <w:rtl w:val="0"/>
          <w:lang w:val="en-US"/>
        </w:rPr>
        <w:t>(4) - United Nations - Afghanistan Humanitarian Response Plan (HRP) &amp; World Food Programme (WFP)</w:t>
      </w:r>
    </w:p>
    <w:p>
      <w:pPr>
        <w:pStyle w:val="footer"/>
        <w:rPr>
          <w:rFonts w:ascii="Times New Roman" w:cs="Times New Roman" w:hAnsi="Times New Roman" w:eastAsia="Times New Roman"/>
          <w:sz w:val="24"/>
          <w:szCs w:val="24"/>
        </w:rPr>
      </w:pPr>
      <w:r>
        <w:rPr>
          <w:rFonts w:ascii="Times New Roman" w:hAnsi="Times New Roman" w:hint="default"/>
          <w:sz w:val="24"/>
          <w:szCs w:val="24"/>
          <w:rtl w:val="0"/>
          <w:lang w:val="de-DE"/>
        </w:rPr>
        <w:t xml:space="preserve">· </w:t>
      </w:r>
      <w:r>
        <w:rPr>
          <w:rFonts w:ascii="Times New Roman" w:hAnsi="Times New Roman"/>
          <w:sz w:val="24"/>
          <w:szCs w:val="24"/>
          <w:rtl w:val="0"/>
          <w:lang w:val="en-US"/>
        </w:rPr>
        <w:t>Link (UN OCHA - Humanitarian Overview): https://www.unocha.org/afghanistan</w:t>
      </w:r>
    </w:p>
    <w:p>
      <w:pPr>
        <w:pStyle w:val="footer"/>
        <w:rPr>
          <w:rFonts w:ascii="Times New Roman" w:cs="Times New Roman" w:hAnsi="Times New Roman" w:eastAsia="Times New Roman"/>
          <w:sz w:val="24"/>
          <w:szCs w:val="24"/>
        </w:rPr>
      </w:pPr>
      <w:r>
        <w:rPr>
          <w:rFonts w:ascii="Times New Roman" w:hAnsi="Times New Roman" w:hint="default"/>
          <w:sz w:val="24"/>
          <w:szCs w:val="24"/>
          <w:rtl w:val="0"/>
          <w:lang w:val="de-DE"/>
        </w:rPr>
        <w:t xml:space="preserve">· </w:t>
      </w:r>
      <w:r>
        <w:rPr>
          <w:rFonts w:ascii="Times New Roman" w:hAnsi="Times New Roman"/>
          <w:sz w:val="24"/>
          <w:szCs w:val="24"/>
          <w:rtl w:val="0"/>
          <w:lang w:val="nl-NL"/>
        </w:rPr>
        <w:t xml:space="preserve">Link (WFP - Afghanistan):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"https://www.wfp.org/countries/afghanistan"</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https://www.wfp.org/countries/afghanistan</w:t>
      </w:r>
      <w:r>
        <w:rPr>
          <w:rFonts w:ascii="Times New Roman" w:cs="Times New Roman" w:hAnsi="Times New Roman" w:eastAsia="Times New Roman"/>
          <w:sz w:val="24"/>
          <w:szCs w:val="24"/>
        </w:rPr>
        <w:fldChar w:fldCharType="end" w:fldLock="0"/>
      </w:r>
    </w:p>
    <w:p>
      <w:pPr>
        <w:pStyle w:val="footer"/>
        <w:rPr>
          <w:rFonts w:ascii="Times New Roman" w:cs="Times New Roman" w:hAnsi="Times New Roman" w:eastAsia="Times New Roman"/>
          <w:sz w:val="24"/>
          <w:szCs w:val="24"/>
        </w:rPr>
      </w:pPr>
      <w:r>
        <w:rPr>
          <w:rFonts w:ascii="Times New Roman" w:hAnsi="Times New Roman"/>
          <w:sz w:val="24"/>
          <w:szCs w:val="24"/>
          <w:rtl w:val="0"/>
          <w:lang w:val="en-US"/>
        </w:rPr>
        <w:t xml:space="preserve">(5) UN Security Council Resolutions Archive </w:t>
      </w:r>
      <w:r>
        <w:rPr>
          <w:rFonts w:ascii="Times New Roman" w:hAnsi="Times New Roman" w:hint="default"/>
          <w:sz w:val="24"/>
          <w:szCs w:val="24"/>
          <w:rtl w:val="0"/>
          <w:lang w:val="de-DE"/>
        </w:rPr>
        <w:t xml:space="preserve">· </w:t>
      </w:r>
      <w:r>
        <w:rPr>
          <w:rFonts w:ascii="Times New Roman" w:hAnsi="Times New Roman"/>
          <w:sz w:val="24"/>
          <w:szCs w:val="24"/>
          <w:rtl w:val="0"/>
          <w:lang w:val="en-US"/>
        </w:rPr>
        <w:t>Link (Resolution 2581 - 2021): https://undocs.org/S/RES/2581(2021)</w:t>
      </w:r>
    </w:p>
    <w:p>
      <w:pPr>
        <w:pStyle w:val="footer"/>
      </w:pPr>
      <w:r>
        <w:rPr>
          <w:rFonts w:ascii="Times New Roman" w:hAnsi="Times New Roman"/>
          <w:sz w:val="24"/>
          <w:szCs w:val="24"/>
          <w:rtl w:val="0"/>
          <w:lang w:val="en-US"/>
        </w:rPr>
        <w:t>(6) United Nations Sustainable Development Goals Official Website</w:t>
      </w:r>
      <w:r>
        <w:rPr>
          <w:rFonts w:ascii="Times New Roman" w:hAnsi="Times New Roman" w:hint="default"/>
          <w:sz w:val="24"/>
          <w:szCs w:val="24"/>
          <w:rtl w:val="0"/>
          <w:lang w:val="de-DE"/>
        </w:rPr>
        <w:t xml:space="preserve">· </w:t>
      </w:r>
      <w:r>
        <w:rPr>
          <w:rFonts w:ascii="Times New Roman" w:hAnsi="Times New Roman"/>
          <w:sz w:val="24"/>
          <w:szCs w:val="24"/>
          <w:rtl w:val="0"/>
          <w:lang w:val="en-US"/>
        </w:rPr>
        <w:t>Link (SDG 2): https://sdgs.un.org/goals/goal2</w:t>
      </w:r>
    </w:p>
    <w:sectPr>
      <w:headerReference w:type="default" r:id="rId5"/>
      <w:footerReference w:type="default" r:id="rId6"/>
      <w:pgSz w:w="11900" w:h="16840" w:orient="portrait"/>
      <w:pgMar w:top="1440" w:right="1080" w:bottom="1440"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Gövde">
    <w:name w:val="Gövde"/>
    <w:next w:val="Gövde"/>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