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A9C" w:rsidRPr="00F95A9C" w:rsidRDefault="00F95A9C" w:rsidP="00F95A9C">
      <w:pPr>
        <w:rPr>
          <w:rFonts w:ascii="Times New Roman" w:eastAsia="Times New Roman" w:hAnsi="Times New Roman" w:cs="Times New Roman"/>
          <w:lang w:eastAsia="tr-TR"/>
        </w:rPr>
      </w:pPr>
      <w:proofErr w:type="spellStart"/>
      <w:r w:rsidRPr="00F95A9C">
        <w:rPr>
          <w:rFonts w:ascii="Arial" w:eastAsia="Times New Roman" w:hAnsi="Arial" w:cs="Times New Roman"/>
          <w:b/>
          <w:bCs/>
          <w:color w:val="000000"/>
          <w:sz w:val="22"/>
          <w:szCs w:val="22"/>
          <w:lang w:eastAsia="tr-TR"/>
        </w:rPr>
        <w:t>Committee</w:t>
      </w:r>
      <w:proofErr w:type="spellEnd"/>
      <w:r w:rsidRPr="00F95A9C">
        <w:rPr>
          <w:rFonts w:ascii="Arial" w:eastAsia="Times New Roman" w:hAnsi="Arial" w:cs="Times New Roman"/>
          <w:b/>
          <w:bCs/>
          <w:color w:val="000000"/>
          <w:sz w:val="22"/>
          <w:szCs w:val="22"/>
          <w:lang w:eastAsia="tr-TR"/>
        </w:rPr>
        <w:t xml:space="preserve">: World </w:t>
      </w:r>
      <w:proofErr w:type="spellStart"/>
      <w:r w:rsidRPr="00F95A9C">
        <w:rPr>
          <w:rFonts w:ascii="Arial" w:eastAsia="Times New Roman" w:hAnsi="Arial" w:cs="Times New Roman"/>
          <w:b/>
          <w:bCs/>
          <w:color w:val="000000"/>
          <w:sz w:val="22"/>
          <w:szCs w:val="22"/>
          <w:lang w:eastAsia="tr-TR"/>
        </w:rPr>
        <w:t>Wide</w:t>
      </w:r>
      <w:proofErr w:type="spellEnd"/>
      <w:r w:rsidRPr="00F95A9C">
        <w:rPr>
          <w:rFonts w:ascii="Arial" w:eastAsia="Times New Roman" w:hAnsi="Arial" w:cs="Times New Roman"/>
          <w:b/>
          <w:bCs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b/>
          <w:bCs/>
          <w:color w:val="000000"/>
          <w:sz w:val="22"/>
          <w:szCs w:val="22"/>
          <w:lang w:eastAsia="tr-TR"/>
        </w:rPr>
        <w:t>Fund</w:t>
      </w:r>
      <w:proofErr w:type="spellEnd"/>
      <w:r w:rsidRPr="00F95A9C">
        <w:rPr>
          <w:rFonts w:ascii="Arial" w:eastAsia="Times New Roman" w:hAnsi="Arial" w:cs="Times New Roman"/>
          <w:b/>
          <w:bCs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b/>
          <w:bCs/>
          <w:color w:val="000000"/>
          <w:sz w:val="22"/>
          <w:szCs w:val="22"/>
          <w:lang w:eastAsia="tr-TR"/>
        </w:rPr>
        <w:t>for</w:t>
      </w:r>
      <w:proofErr w:type="spellEnd"/>
      <w:r w:rsidRPr="00F95A9C">
        <w:rPr>
          <w:rFonts w:ascii="Arial" w:eastAsia="Times New Roman" w:hAnsi="Arial" w:cs="Times New Roman"/>
          <w:b/>
          <w:bCs/>
          <w:color w:val="000000"/>
          <w:sz w:val="22"/>
          <w:szCs w:val="22"/>
          <w:lang w:eastAsia="tr-TR"/>
        </w:rPr>
        <w:t xml:space="preserve"> Nature </w:t>
      </w:r>
    </w:p>
    <w:p w:rsidR="00F95A9C" w:rsidRPr="00F95A9C" w:rsidRDefault="00F95A9C" w:rsidP="00F95A9C">
      <w:pPr>
        <w:rPr>
          <w:rFonts w:ascii="Times New Roman" w:eastAsia="Times New Roman" w:hAnsi="Times New Roman" w:cs="Times New Roman"/>
          <w:lang w:eastAsia="tr-TR"/>
        </w:rPr>
      </w:pPr>
      <w:proofErr w:type="spellStart"/>
      <w:r w:rsidRPr="00F95A9C">
        <w:rPr>
          <w:rFonts w:ascii="Arial" w:eastAsia="Times New Roman" w:hAnsi="Arial" w:cs="Times New Roman"/>
          <w:b/>
          <w:bCs/>
          <w:color w:val="000000"/>
          <w:sz w:val="22"/>
          <w:szCs w:val="22"/>
          <w:lang w:eastAsia="tr-TR"/>
        </w:rPr>
        <w:t>Agenda</w:t>
      </w:r>
      <w:proofErr w:type="spellEnd"/>
      <w:r w:rsidRPr="00F95A9C">
        <w:rPr>
          <w:rFonts w:ascii="Arial" w:eastAsia="Times New Roman" w:hAnsi="Arial" w:cs="Times New Roman"/>
          <w:b/>
          <w:bCs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b/>
          <w:bCs/>
          <w:color w:val="000000"/>
          <w:sz w:val="22"/>
          <w:szCs w:val="22"/>
          <w:lang w:eastAsia="tr-TR"/>
        </w:rPr>
        <w:t>Item</w:t>
      </w:r>
      <w:proofErr w:type="spellEnd"/>
      <w:r w:rsidRPr="00F95A9C">
        <w:rPr>
          <w:rFonts w:ascii="Arial" w:eastAsia="Times New Roman" w:hAnsi="Arial" w:cs="Times New Roman"/>
          <w:b/>
          <w:bCs/>
          <w:color w:val="000000"/>
          <w:sz w:val="22"/>
          <w:szCs w:val="22"/>
          <w:lang w:eastAsia="tr-TR"/>
        </w:rPr>
        <w:t xml:space="preserve">: </w:t>
      </w:r>
      <w:proofErr w:type="spellStart"/>
      <w:r w:rsidRPr="00F95A9C">
        <w:rPr>
          <w:rFonts w:ascii="Arial" w:eastAsia="Times New Roman" w:hAnsi="Arial" w:cs="Times New Roman"/>
          <w:b/>
          <w:bCs/>
          <w:color w:val="000000"/>
          <w:sz w:val="22"/>
          <w:szCs w:val="22"/>
          <w:lang w:eastAsia="tr-TR"/>
        </w:rPr>
        <w:t>Loss</w:t>
      </w:r>
      <w:proofErr w:type="spellEnd"/>
      <w:r w:rsidRPr="00F95A9C">
        <w:rPr>
          <w:rFonts w:ascii="Arial" w:eastAsia="Times New Roman" w:hAnsi="Arial" w:cs="Times New Roman"/>
          <w:b/>
          <w:bCs/>
          <w:color w:val="000000"/>
          <w:sz w:val="22"/>
          <w:szCs w:val="22"/>
          <w:lang w:eastAsia="tr-TR"/>
        </w:rPr>
        <w:t xml:space="preserve"> of </w:t>
      </w:r>
      <w:proofErr w:type="spellStart"/>
      <w:r w:rsidRPr="00F95A9C">
        <w:rPr>
          <w:rFonts w:ascii="Arial" w:eastAsia="Times New Roman" w:hAnsi="Arial" w:cs="Times New Roman"/>
          <w:b/>
          <w:bCs/>
          <w:color w:val="000000"/>
          <w:sz w:val="22"/>
          <w:szCs w:val="22"/>
          <w:lang w:eastAsia="tr-TR"/>
        </w:rPr>
        <w:t>Biodiversity</w:t>
      </w:r>
      <w:proofErr w:type="spellEnd"/>
      <w:r w:rsidRPr="00F95A9C">
        <w:rPr>
          <w:rFonts w:ascii="Arial" w:eastAsia="Times New Roman" w:hAnsi="Arial" w:cs="Times New Roman"/>
          <w:b/>
          <w:bCs/>
          <w:color w:val="000000"/>
          <w:sz w:val="22"/>
          <w:szCs w:val="22"/>
          <w:lang w:eastAsia="tr-TR"/>
        </w:rPr>
        <w:t xml:space="preserve"> in </w:t>
      </w:r>
      <w:proofErr w:type="spellStart"/>
      <w:r w:rsidRPr="00F95A9C">
        <w:rPr>
          <w:rFonts w:ascii="Arial" w:eastAsia="Times New Roman" w:hAnsi="Arial" w:cs="Times New Roman"/>
          <w:b/>
          <w:bCs/>
          <w:color w:val="000000"/>
          <w:sz w:val="22"/>
          <w:szCs w:val="22"/>
          <w:lang w:eastAsia="tr-TR"/>
        </w:rPr>
        <w:t>Extinction</w:t>
      </w:r>
      <w:proofErr w:type="spellEnd"/>
      <w:r w:rsidRPr="00F95A9C">
        <w:rPr>
          <w:rFonts w:ascii="Arial" w:eastAsia="Times New Roman" w:hAnsi="Arial" w:cs="Times New Roman"/>
          <w:b/>
          <w:bCs/>
          <w:color w:val="000000"/>
          <w:sz w:val="22"/>
          <w:szCs w:val="22"/>
          <w:lang w:eastAsia="tr-TR"/>
        </w:rPr>
        <w:t> </w:t>
      </w:r>
    </w:p>
    <w:p w:rsidR="00F95A9C" w:rsidRPr="00F95A9C" w:rsidRDefault="00F95A9C" w:rsidP="00F95A9C">
      <w:pPr>
        <w:rPr>
          <w:rFonts w:ascii="Times New Roman" w:eastAsia="Times New Roman" w:hAnsi="Times New Roman" w:cs="Times New Roman"/>
          <w:lang w:eastAsia="tr-TR"/>
        </w:rPr>
      </w:pPr>
      <w:proofErr w:type="spellStart"/>
      <w:r w:rsidRPr="00F95A9C">
        <w:rPr>
          <w:rFonts w:ascii="Arial" w:eastAsia="Times New Roman" w:hAnsi="Arial" w:cs="Times New Roman"/>
          <w:b/>
          <w:bCs/>
          <w:color w:val="000000"/>
          <w:sz w:val="22"/>
          <w:szCs w:val="22"/>
          <w:lang w:eastAsia="tr-TR"/>
        </w:rPr>
        <w:t>Subtopic</w:t>
      </w:r>
      <w:proofErr w:type="spellEnd"/>
      <w:r w:rsidRPr="00F95A9C">
        <w:rPr>
          <w:rFonts w:ascii="Arial" w:eastAsia="Times New Roman" w:hAnsi="Arial" w:cs="Times New Roman"/>
          <w:b/>
          <w:bCs/>
          <w:color w:val="000000"/>
          <w:sz w:val="22"/>
          <w:szCs w:val="22"/>
          <w:lang w:eastAsia="tr-TR"/>
        </w:rPr>
        <w:t xml:space="preserve">: Paris </w:t>
      </w:r>
      <w:proofErr w:type="spellStart"/>
      <w:r w:rsidRPr="00F95A9C">
        <w:rPr>
          <w:rFonts w:ascii="Arial" w:eastAsia="Times New Roman" w:hAnsi="Arial" w:cs="Times New Roman"/>
          <w:b/>
          <w:bCs/>
          <w:color w:val="000000"/>
          <w:sz w:val="22"/>
          <w:szCs w:val="22"/>
          <w:lang w:eastAsia="tr-TR"/>
        </w:rPr>
        <w:t>Climate</w:t>
      </w:r>
      <w:proofErr w:type="spellEnd"/>
      <w:r w:rsidRPr="00F95A9C">
        <w:rPr>
          <w:rFonts w:ascii="Arial" w:eastAsia="Times New Roman" w:hAnsi="Arial" w:cs="Times New Roman"/>
          <w:b/>
          <w:bCs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b/>
          <w:bCs/>
          <w:color w:val="000000"/>
          <w:sz w:val="22"/>
          <w:szCs w:val="22"/>
          <w:lang w:eastAsia="tr-TR"/>
        </w:rPr>
        <w:t>Agreement</w:t>
      </w:r>
      <w:proofErr w:type="spellEnd"/>
    </w:p>
    <w:p w:rsidR="00F95A9C" w:rsidRPr="00F95A9C" w:rsidRDefault="00F95A9C" w:rsidP="00F95A9C">
      <w:pPr>
        <w:rPr>
          <w:rFonts w:ascii="Times New Roman" w:eastAsia="Times New Roman" w:hAnsi="Times New Roman" w:cs="Times New Roman"/>
          <w:lang w:eastAsia="tr-TR"/>
        </w:rPr>
      </w:pPr>
      <w:r w:rsidRPr="00F95A9C">
        <w:rPr>
          <w:rFonts w:ascii="Arial" w:eastAsia="Times New Roman" w:hAnsi="Arial" w:cs="Times New Roman"/>
          <w:b/>
          <w:bCs/>
          <w:color w:val="000000"/>
          <w:sz w:val="22"/>
          <w:szCs w:val="22"/>
          <w:lang w:eastAsia="tr-TR"/>
        </w:rPr>
        <w:t xml:space="preserve">Country: </w:t>
      </w:r>
      <w:proofErr w:type="spellStart"/>
      <w:r w:rsidRPr="00F95A9C">
        <w:rPr>
          <w:rFonts w:ascii="Arial" w:eastAsia="Times New Roman" w:hAnsi="Arial" w:cs="Times New Roman"/>
          <w:b/>
          <w:bCs/>
          <w:color w:val="000000"/>
          <w:sz w:val="22"/>
          <w:szCs w:val="22"/>
          <w:lang w:eastAsia="tr-TR"/>
        </w:rPr>
        <w:t>The</w:t>
      </w:r>
      <w:proofErr w:type="spellEnd"/>
      <w:r w:rsidRPr="00F95A9C">
        <w:rPr>
          <w:rFonts w:ascii="Arial" w:eastAsia="Times New Roman" w:hAnsi="Arial" w:cs="Times New Roman"/>
          <w:b/>
          <w:bCs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b/>
          <w:bCs/>
          <w:color w:val="000000"/>
          <w:sz w:val="22"/>
          <w:szCs w:val="22"/>
          <w:lang w:eastAsia="tr-TR"/>
        </w:rPr>
        <w:t>Netherlands</w:t>
      </w:r>
      <w:proofErr w:type="spellEnd"/>
    </w:p>
    <w:p w:rsidR="00F95A9C" w:rsidRPr="00F95A9C" w:rsidRDefault="00F95A9C" w:rsidP="00F95A9C">
      <w:pPr>
        <w:rPr>
          <w:rFonts w:ascii="Times New Roman" w:eastAsia="Times New Roman" w:hAnsi="Times New Roman" w:cs="Times New Roman"/>
          <w:lang w:eastAsia="tr-TR"/>
        </w:rPr>
      </w:pPr>
    </w:p>
    <w:p w:rsidR="00F95A9C" w:rsidRPr="00F95A9C" w:rsidRDefault="00F95A9C" w:rsidP="00F95A9C">
      <w:pPr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In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the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past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few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decades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loss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of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biodiversity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in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extinction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started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to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accelerate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.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With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the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Netherlands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being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one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of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the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most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densely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populated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countries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in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the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world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,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there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are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few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areas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that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can be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called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untouched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.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The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Netherlands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’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large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part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of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lands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consists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of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highly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productive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agricultural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lands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and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causes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drainage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of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wet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areas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,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use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of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chemical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fertilisers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,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pollution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and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overfishing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.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Therefore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The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Netherlands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took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action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against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extinction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and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loss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of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biodiversity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in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extinction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.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The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various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plans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were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drafted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and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set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targets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for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biodiversity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,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both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plans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have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been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taking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such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measures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since 1990. 33,000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hectares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of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nature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became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available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for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natural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habitat of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various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animals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.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Also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one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of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the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biggest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problems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of WWF,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loss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of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aquatic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ecosystems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caused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by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huge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demand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of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water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,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was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tried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to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dissolve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with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The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Netherlands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plans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. 2005 fauna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blockage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prevented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many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extinctions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in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aquatic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ecosystems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however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not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enough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to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meet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2020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biodiversity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targets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.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The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National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Ecological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Network,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which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has a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great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amount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of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impact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on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biodiversity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conservation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in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the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Netherlands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, set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the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mentioned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goals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to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2027. </w:t>
      </w:r>
    </w:p>
    <w:p w:rsidR="00F95A9C" w:rsidRPr="00F95A9C" w:rsidRDefault="00F95A9C" w:rsidP="00F95A9C">
      <w:pPr>
        <w:rPr>
          <w:rFonts w:ascii="Times New Roman" w:eastAsia="Times New Roman" w:hAnsi="Times New Roman" w:cs="Times New Roman"/>
          <w:lang w:eastAsia="tr-TR"/>
        </w:rPr>
      </w:pPr>
    </w:p>
    <w:p w:rsidR="00F95A9C" w:rsidRPr="00F95A9C" w:rsidRDefault="00F95A9C" w:rsidP="00F95A9C">
      <w:pPr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Scientific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record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that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has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to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be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agreed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by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UN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member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states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, IPBES-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report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, is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for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renewal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of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the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Convention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of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Biological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Diversity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.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The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Netherlands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was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the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host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of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chapter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and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author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to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IPBES-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report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the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meeting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which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makes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the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government’s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opinions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clear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about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the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political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aspect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of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Convention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of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Biological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Diversity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.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Also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according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to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the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Dutch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government's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official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website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,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the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government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is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keen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to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reduce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the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environmental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burden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and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dependence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on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fossil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proofErr w:type="gram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fuels</w:t>
      </w:r>
      <w:proofErr w:type="spellEnd"/>
      <w:proofErr w:type="gram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.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It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is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emphasized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that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CBD’s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,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European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Birds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Directive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and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Habitats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Directive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plans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are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also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the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government’s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plans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.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There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is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also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an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official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government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page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dedicated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to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the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government’s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actions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,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such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as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gateways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to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protect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the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habitat in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the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specific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area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.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The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country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believes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that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using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the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landslides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productive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is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the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key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to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prevent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the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loss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of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biodiversity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in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extinction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. </w:t>
      </w:r>
    </w:p>
    <w:p w:rsidR="00F95A9C" w:rsidRPr="00F95A9C" w:rsidRDefault="00F95A9C" w:rsidP="00F95A9C">
      <w:pPr>
        <w:rPr>
          <w:rFonts w:ascii="Times New Roman" w:eastAsia="Times New Roman" w:hAnsi="Times New Roman" w:cs="Times New Roman"/>
          <w:lang w:eastAsia="tr-TR"/>
        </w:rPr>
      </w:pPr>
    </w:p>
    <w:p w:rsidR="00F95A9C" w:rsidRPr="00F95A9C" w:rsidRDefault="00F95A9C" w:rsidP="00F95A9C">
      <w:pPr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The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Dutch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environment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minister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signed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the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UN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Climate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Agreement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, Paris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Climate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Agreement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, on 21 April 2016 on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behalf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of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the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28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member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states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of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the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European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Union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.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Causes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of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climate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change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are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stated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as,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human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activities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to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cause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greenhouse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effect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,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fossil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fuels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,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deforestation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,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increase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in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land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usage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but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also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natural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causes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like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: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continental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drift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,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ocean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currents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,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impact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of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comets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and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meteorites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,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and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volcanic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eruptions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. </w:t>
      </w:r>
      <w:r w:rsidRPr="00F95A9C">
        <w:rPr>
          <w:rFonts w:ascii="Arial" w:eastAsia="Times New Roman" w:hAnsi="Arial" w:cs="Times New Roman"/>
          <w:color w:val="000000"/>
          <w:sz w:val="30"/>
          <w:szCs w:val="30"/>
          <w:lang w:eastAsia="tr-TR"/>
        </w:rPr>
        <w:t> 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Dutch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climate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policy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focuses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on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reducing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greenhouse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gas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emissions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so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the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climate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does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not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change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so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rapidly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and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radically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and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the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temperature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rise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is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limited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.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Parallel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to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reducing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greenhouse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gasses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,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the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government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takes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measures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to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adapt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to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the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effects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of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climate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change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.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For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instance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,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by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taking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measures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to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prevent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flooding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and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protect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freshwater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supplies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,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to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reinforce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dikes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and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dunes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,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and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to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manage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heat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stress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in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cities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by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planting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more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vegetation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.</w:t>
      </w:r>
      <w:r w:rsidRPr="00F95A9C">
        <w:rPr>
          <w:rFonts w:ascii="Arial" w:eastAsia="Times New Roman" w:hAnsi="Arial" w:cs="Times New Roman"/>
          <w:color w:val="000000"/>
          <w:sz w:val="14"/>
          <w:szCs w:val="14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Underlined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by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the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policy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,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better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technology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can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reduce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greenhouse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gases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such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as;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saving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energy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,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saving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and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reusing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raw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materials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,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cleaner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cars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,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cleaner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crop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and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livestock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management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methods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,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more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energy-efficient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devices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and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appliances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.</w:t>
      </w:r>
    </w:p>
    <w:p w:rsidR="00F95A9C" w:rsidRPr="00F95A9C" w:rsidRDefault="00F95A9C" w:rsidP="00F95A9C">
      <w:pPr>
        <w:rPr>
          <w:rFonts w:ascii="Times New Roman" w:eastAsia="Times New Roman" w:hAnsi="Times New Roman" w:cs="Times New Roman"/>
          <w:lang w:eastAsia="tr-TR"/>
        </w:rPr>
      </w:pPr>
    </w:p>
    <w:p w:rsidR="00F95A9C" w:rsidRPr="00F95A9C" w:rsidRDefault="00F95A9C" w:rsidP="00F95A9C">
      <w:pPr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In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conclusion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,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The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Netherlands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supports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all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actions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taken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by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the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UN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and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also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European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Union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.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One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main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purpose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is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to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engage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productive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and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technological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methods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to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meet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the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situation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,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with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reasons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being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a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densely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 xml:space="preserve"> </w:t>
      </w:r>
      <w:proofErr w:type="spellStart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populated</w:t>
      </w:r>
      <w:proofErr w:type="spellEnd"/>
      <w:r w:rsidRPr="00F95A9C">
        <w:rPr>
          <w:rFonts w:ascii="Arial" w:eastAsia="Times New Roman" w:hAnsi="Arial" w:cs="Times New Roman"/>
          <w:color w:val="000000"/>
          <w:sz w:val="22"/>
          <w:szCs w:val="22"/>
          <w:lang w:eastAsia="tr-TR"/>
        </w:rPr>
        <w:t>. </w:t>
      </w:r>
    </w:p>
    <w:p w:rsidR="00F95A9C" w:rsidRPr="00F95A9C" w:rsidRDefault="00F95A9C" w:rsidP="00F95A9C">
      <w:pPr>
        <w:rPr>
          <w:rFonts w:ascii="Times New Roman" w:eastAsia="Times New Roman" w:hAnsi="Times New Roman" w:cs="Times New Roman"/>
          <w:lang w:eastAsia="tr-TR"/>
        </w:rPr>
      </w:pPr>
    </w:p>
    <w:p w:rsidR="00C54728" w:rsidRDefault="00F95A9C"/>
    <w:sectPr w:rsidR="00C54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9C"/>
    <w:rsid w:val="006D5440"/>
    <w:rsid w:val="00AB0CE5"/>
    <w:rsid w:val="00CF54FF"/>
    <w:rsid w:val="00D45BFB"/>
    <w:rsid w:val="00F86D0C"/>
    <w:rsid w:val="00F9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0ABCE19-89F1-F64B-A1AD-26605435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A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EYLÜL ŞEVİN KARABULAK</dc:creator>
  <cp:keywords/>
  <dc:description/>
  <cp:lastModifiedBy>EYLÜL ŞEVİN KARABULAK</cp:lastModifiedBy>
  <cp:revision>1</cp:revision>
  <dcterms:created xsi:type="dcterms:W3CDTF">2021-04-15T06:48:00Z</dcterms:created>
  <dcterms:modified xsi:type="dcterms:W3CDTF">2021-04-15T06:52:00Z</dcterms:modified>
</cp:coreProperties>
</file>